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B83D9" w14:textId="6D363057" w:rsidR="004250B2" w:rsidRPr="004250B2" w:rsidRDefault="004250B2" w:rsidP="004250B2">
      <w:pPr>
        <w:kinsoku w:val="0"/>
        <w:overflowPunct w:val="0"/>
        <w:autoSpaceDE w:val="0"/>
        <w:autoSpaceDN w:val="0"/>
        <w:adjustRightInd w:val="0"/>
        <w:jc w:val="right"/>
        <w:rPr>
          <w:rFonts w:ascii="Times New Roman" w:hAnsi="Times New Roman" w:cs="Times New Roman"/>
          <w:b/>
          <w:color w:val="000000"/>
          <w:kern w:val="0"/>
          <w:sz w:val="28"/>
          <w:szCs w:val="28"/>
          <w:u w:val="single"/>
        </w:rPr>
      </w:pPr>
    </w:p>
    <w:p w14:paraId="7BFE0CE5" w14:textId="77777777" w:rsidR="004250B2" w:rsidRDefault="004250B2" w:rsidP="004250B2">
      <w:pPr>
        <w:kinsoku w:val="0"/>
        <w:overflowPunct w:val="0"/>
        <w:autoSpaceDE w:val="0"/>
        <w:autoSpaceDN w:val="0"/>
        <w:adjustRightInd w:val="0"/>
        <w:jc w:val="center"/>
        <w:rPr>
          <w:rFonts w:ascii="Times New Roman" w:hAnsi="Times New Roman" w:cs="Times New Roman"/>
          <w:b/>
          <w:color w:val="000000"/>
          <w:kern w:val="0"/>
          <w:sz w:val="28"/>
          <w:szCs w:val="28"/>
        </w:rPr>
      </w:pPr>
    </w:p>
    <w:p w14:paraId="3BAE74E7" w14:textId="77777777" w:rsidR="001D4D7C" w:rsidRPr="00B704A8" w:rsidRDefault="007151B0" w:rsidP="004250B2">
      <w:pPr>
        <w:kinsoku w:val="0"/>
        <w:overflowPunct w:val="0"/>
        <w:autoSpaceDE w:val="0"/>
        <w:autoSpaceDN w:val="0"/>
        <w:adjustRightInd w:val="0"/>
        <w:jc w:val="center"/>
        <w:rPr>
          <w:rFonts w:ascii="Times New Roman" w:eastAsia="SimSun" w:hAnsi="Times New Roman" w:cs="Times New Roman"/>
          <w:b/>
          <w:color w:val="000000"/>
          <w:kern w:val="0"/>
          <w:sz w:val="28"/>
          <w:szCs w:val="28"/>
        </w:rPr>
      </w:pPr>
      <w:r>
        <w:rPr>
          <w:rFonts w:ascii="Times New Roman" w:eastAsia="SimSun" w:hAnsi="Times New Roman" w:cs="Times New Roman"/>
          <w:b/>
          <w:color w:val="000000"/>
          <w:kern w:val="0"/>
          <w:sz w:val="28"/>
          <w:szCs w:val="28"/>
        </w:rPr>
        <w:t xml:space="preserve">Review of </w:t>
      </w:r>
      <w:r>
        <w:rPr>
          <w:rFonts w:ascii="Times New Roman" w:hAnsi="Times New Roman" w:cs="Times New Roman" w:hint="eastAsia"/>
          <w:b/>
          <w:color w:val="000000"/>
          <w:kern w:val="0"/>
          <w:sz w:val="28"/>
          <w:szCs w:val="28"/>
        </w:rPr>
        <w:t>C</w:t>
      </w:r>
      <w:r>
        <w:rPr>
          <w:rFonts w:ascii="Times New Roman" w:eastAsia="SimSun" w:hAnsi="Times New Roman" w:cs="Times New Roman"/>
          <w:b/>
          <w:color w:val="000000"/>
          <w:kern w:val="0"/>
          <w:sz w:val="28"/>
          <w:szCs w:val="28"/>
        </w:rPr>
        <w:t xml:space="preserve">opyright </w:t>
      </w:r>
      <w:r>
        <w:rPr>
          <w:rFonts w:ascii="Times New Roman" w:hAnsi="Times New Roman" w:cs="Times New Roman" w:hint="eastAsia"/>
          <w:b/>
          <w:color w:val="000000"/>
          <w:kern w:val="0"/>
          <w:sz w:val="28"/>
          <w:szCs w:val="28"/>
        </w:rPr>
        <w:t>E</w:t>
      </w:r>
      <w:r w:rsidR="000813F3">
        <w:rPr>
          <w:rFonts w:ascii="Times New Roman" w:eastAsia="SimSun" w:hAnsi="Times New Roman" w:cs="Times New Roman"/>
          <w:b/>
          <w:color w:val="000000"/>
          <w:kern w:val="0"/>
          <w:sz w:val="28"/>
          <w:szCs w:val="28"/>
        </w:rPr>
        <w:t>xceptions</w:t>
      </w:r>
      <w:r w:rsidR="00332A8B">
        <w:rPr>
          <w:rFonts w:ascii="Times New Roman" w:eastAsia="SimSun" w:hAnsi="Times New Roman" w:cs="Times New Roman"/>
          <w:b/>
          <w:color w:val="000000"/>
          <w:kern w:val="0"/>
          <w:sz w:val="28"/>
          <w:szCs w:val="28"/>
        </w:rPr>
        <w:t xml:space="preserve"> </w:t>
      </w:r>
      <w:r>
        <w:rPr>
          <w:rFonts w:ascii="Times New Roman" w:eastAsia="SimSun" w:hAnsi="Times New Roman" w:cs="Times New Roman"/>
          <w:b/>
          <w:color w:val="000000"/>
          <w:kern w:val="0"/>
          <w:sz w:val="28"/>
          <w:szCs w:val="28"/>
        </w:rPr>
        <w:t xml:space="preserve">for </w:t>
      </w:r>
      <w:r w:rsidR="0037727C">
        <w:rPr>
          <w:rFonts w:ascii="Times New Roman" w:hAnsi="Times New Roman" w:cs="Times New Roman"/>
          <w:b/>
          <w:color w:val="000000"/>
          <w:kern w:val="0"/>
          <w:sz w:val="28"/>
          <w:szCs w:val="28"/>
        </w:rPr>
        <w:t>Persons</w:t>
      </w:r>
      <w:r w:rsidR="0037727C">
        <w:rPr>
          <w:rFonts w:ascii="Times New Roman" w:eastAsia="SimSun" w:hAnsi="Times New Roman" w:cs="Times New Roman"/>
          <w:b/>
          <w:color w:val="000000"/>
          <w:kern w:val="0"/>
          <w:sz w:val="28"/>
          <w:szCs w:val="28"/>
        </w:rPr>
        <w:t xml:space="preserve"> </w:t>
      </w:r>
      <w:r>
        <w:rPr>
          <w:rFonts w:ascii="Times New Roman" w:eastAsia="SimSun" w:hAnsi="Times New Roman" w:cs="Times New Roman"/>
          <w:b/>
          <w:color w:val="000000"/>
          <w:kern w:val="0"/>
          <w:sz w:val="28"/>
          <w:szCs w:val="28"/>
        </w:rPr>
        <w:t xml:space="preserve">with a </w:t>
      </w:r>
      <w:r>
        <w:rPr>
          <w:rFonts w:ascii="Times New Roman" w:hAnsi="Times New Roman" w:cs="Times New Roman" w:hint="eastAsia"/>
          <w:b/>
          <w:color w:val="000000"/>
          <w:kern w:val="0"/>
          <w:sz w:val="28"/>
          <w:szCs w:val="28"/>
        </w:rPr>
        <w:t>P</w:t>
      </w:r>
      <w:r>
        <w:rPr>
          <w:rFonts w:ascii="Times New Roman" w:eastAsia="SimSun" w:hAnsi="Times New Roman" w:cs="Times New Roman"/>
          <w:b/>
          <w:color w:val="000000"/>
          <w:kern w:val="0"/>
          <w:sz w:val="28"/>
          <w:szCs w:val="28"/>
        </w:rPr>
        <w:t xml:space="preserve">rint </w:t>
      </w:r>
      <w:r>
        <w:rPr>
          <w:rFonts w:ascii="Times New Roman" w:hAnsi="Times New Roman" w:cs="Times New Roman" w:hint="eastAsia"/>
          <w:b/>
          <w:color w:val="000000"/>
          <w:kern w:val="0"/>
          <w:sz w:val="28"/>
          <w:szCs w:val="28"/>
        </w:rPr>
        <w:t>D</w:t>
      </w:r>
      <w:r w:rsidR="000813F3">
        <w:rPr>
          <w:rFonts w:ascii="Times New Roman" w:eastAsia="SimSun" w:hAnsi="Times New Roman" w:cs="Times New Roman"/>
          <w:b/>
          <w:color w:val="000000"/>
          <w:kern w:val="0"/>
          <w:sz w:val="28"/>
          <w:szCs w:val="28"/>
        </w:rPr>
        <w:t>isability</w:t>
      </w:r>
    </w:p>
    <w:p w14:paraId="2EC78521" w14:textId="77777777" w:rsidR="000813F3" w:rsidRDefault="000813F3" w:rsidP="004250B2">
      <w:pPr>
        <w:kinsoku w:val="0"/>
        <w:overflowPunct w:val="0"/>
        <w:autoSpaceDE w:val="0"/>
        <w:autoSpaceDN w:val="0"/>
        <w:adjustRightInd w:val="0"/>
        <w:jc w:val="center"/>
        <w:rPr>
          <w:rFonts w:ascii="Times New Roman" w:hAnsi="Times New Roman" w:cs="Times New Roman"/>
          <w:b/>
          <w:color w:val="000000"/>
          <w:kern w:val="0"/>
          <w:sz w:val="28"/>
          <w:szCs w:val="28"/>
          <w:u w:val="single"/>
          <w:lang w:eastAsia="zh-HK"/>
        </w:rPr>
      </w:pPr>
    </w:p>
    <w:p w14:paraId="374B1A35" w14:textId="77777777" w:rsidR="001D4D7C" w:rsidRPr="00B704A8" w:rsidRDefault="00B704A8" w:rsidP="004250B2">
      <w:pPr>
        <w:kinsoku w:val="0"/>
        <w:overflowPunct w:val="0"/>
        <w:autoSpaceDE w:val="0"/>
        <w:autoSpaceDN w:val="0"/>
        <w:adjustRightInd w:val="0"/>
        <w:jc w:val="center"/>
        <w:rPr>
          <w:rFonts w:ascii="Times New Roman" w:hAnsi="Times New Roman" w:cs="Times New Roman"/>
          <w:b/>
          <w:color w:val="000000"/>
          <w:kern w:val="0"/>
          <w:sz w:val="28"/>
          <w:szCs w:val="28"/>
          <w:u w:val="single"/>
          <w:lang w:eastAsia="zh-HK"/>
        </w:rPr>
      </w:pPr>
      <w:r w:rsidRPr="00B704A8">
        <w:rPr>
          <w:rFonts w:ascii="Times New Roman" w:hAnsi="Times New Roman" w:cs="Times New Roman" w:hint="eastAsia"/>
          <w:b/>
          <w:color w:val="000000"/>
          <w:kern w:val="0"/>
          <w:sz w:val="28"/>
          <w:szCs w:val="28"/>
          <w:u w:val="single"/>
          <w:lang w:eastAsia="zh-HK"/>
        </w:rPr>
        <w:t>Consultation</w:t>
      </w:r>
      <w:r w:rsidRPr="00B704A8">
        <w:rPr>
          <w:rFonts w:ascii="Times New Roman" w:hAnsi="Times New Roman" w:cs="Times New Roman"/>
          <w:b/>
          <w:color w:val="000000"/>
          <w:kern w:val="0"/>
          <w:sz w:val="28"/>
          <w:szCs w:val="28"/>
          <w:u w:val="single"/>
          <w:lang w:eastAsia="zh-HK"/>
        </w:rPr>
        <w:t xml:space="preserve"> Paper</w:t>
      </w:r>
    </w:p>
    <w:p w14:paraId="57392736" w14:textId="77777777" w:rsidR="00B704A8" w:rsidRDefault="00B704A8" w:rsidP="004250B2">
      <w:pPr>
        <w:kinsoku w:val="0"/>
        <w:overflowPunct w:val="0"/>
        <w:autoSpaceDE w:val="0"/>
        <w:autoSpaceDN w:val="0"/>
        <w:adjustRightInd w:val="0"/>
        <w:rPr>
          <w:rFonts w:ascii="Times New Roman" w:hAnsi="Times New Roman" w:cs="Times New Roman"/>
          <w:b/>
          <w:color w:val="000000"/>
          <w:kern w:val="0"/>
          <w:sz w:val="28"/>
          <w:szCs w:val="28"/>
          <w:u w:val="single"/>
        </w:rPr>
      </w:pPr>
    </w:p>
    <w:p w14:paraId="48ACE1EA" w14:textId="77777777" w:rsidR="009222EF" w:rsidRPr="00B704A8" w:rsidRDefault="009222EF" w:rsidP="004250B2">
      <w:pPr>
        <w:kinsoku w:val="0"/>
        <w:overflowPunct w:val="0"/>
        <w:autoSpaceDE w:val="0"/>
        <w:autoSpaceDN w:val="0"/>
        <w:adjustRightInd w:val="0"/>
        <w:rPr>
          <w:rFonts w:ascii="Times New Roman" w:hAnsi="Times New Roman" w:cs="Times New Roman"/>
          <w:b/>
          <w:color w:val="000000"/>
          <w:kern w:val="0"/>
          <w:sz w:val="28"/>
          <w:szCs w:val="28"/>
          <w:u w:val="single"/>
        </w:rPr>
      </w:pPr>
    </w:p>
    <w:p w14:paraId="46A23927" w14:textId="77777777" w:rsidR="00AE76C1" w:rsidRDefault="00AE76C1" w:rsidP="004250B2">
      <w:pPr>
        <w:kinsoku w:val="0"/>
        <w:overflowPunct w:val="0"/>
        <w:autoSpaceDE w:val="0"/>
        <w:autoSpaceDN w:val="0"/>
        <w:adjustRightInd w:val="0"/>
        <w:jc w:val="both"/>
        <w:rPr>
          <w:rFonts w:ascii="Times New Roman" w:hAnsi="Times New Roman" w:cs="Times New Roman"/>
          <w:b/>
          <w:color w:val="000000"/>
          <w:kern w:val="0"/>
          <w:sz w:val="28"/>
          <w:szCs w:val="28"/>
        </w:rPr>
      </w:pPr>
      <w:r>
        <w:rPr>
          <w:rFonts w:ascii="Times New Roman" w:hAnsi="Times New Roman" w:cs="Times New Roman" w:hint="eastAsia"/>
          <w:b/>
          <w:color w:val="000000"/>
          <w:kern w:val="0"/>
          <w:sz w:val="28"/>
          <w:szCs w:val="28"/>
        </w:rPr>
        <w:t>Purpose</w:t>
      </w:r>
    </w:p>
    <w:p w14:paraId="587774A5" w14:textId="77777777" w:rsidR="00AE76C1" w:rsidRDefault="00AE76C1" w:rsidP="004250B2">
      <w:pPr>
        <w:kinsoku w:val="0"/>
        <w:overflowPunct w:val="0"/>
        <w:autoSpaceDE w:val="0"/>
        <w:autoSpaceDN w:val="0"/>
        <w:adjustRightInd w:val="0"/>
        <w:jc w:val="both"/>
        <w:rPr>
          <w:rFonts w:ascii="Times New Roman" w:hAnsi="Times New Roman" w:cs="Times New Roman"/>
          <w:b/>
          <w:color w:val="000000"/>
          <w:kern w:val="0"/>
          <w:sz w:val="28"/>
          <w:szCs w:val="28"/>
        </w:rPr>
      </w:pPr>
    </w:p>
    <w:p w14:paraId="79C2B1DC" w14:textId="58085AAB" w:rsidR="00AE76C1" w:rsidRPr="00BD1BAE" w:rsidRDefault="000772A1" w:rsidP="004250B2">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The Marrake</w:t>
      </w:r>
      <w:r w:rsidR="009C5D80">
        <w:rPr>
          <w:rFonts w:ascii="Times New Roman" w:hAnsi="Times New Roman" w:cs="Times New Roman"/>
          <w:color w:val="000000"/>
          <w:kern w:val="0"/>
          <w:sz w:val="28"/>
          <w:szCs w:val="28"/>
        </w:rPr>
        <w:t>s</w:t>
      </w:r>
      <w:r>
        <w:rPr>
          <w:rFonts w:ascii="Times New Roman" w:hAnsi="Times New Roman" w:cs="Times New Roman" w:hint="eastAsia"/>
          <w:color w:val="000000"/>
          <w:kern w:val="0"/>
          <w:sz w:val="28"/>
          <w:szCs w:val="28"/>
        </w:rPr>
        <w:t>h Treaty which seeks to f</w:t>
      </w:r>
      <w:r w:rsidRPr="000772A1">
        <w:rPr>
          <w:rFonts w:ascii="Times New Roman" w:hAnsi="Times New Roman" w:cs="Times New Roman"/>
          <w:color w:val="000000"/>
          <w:kern w:val="0"/>
          <w:sz w:val="28"/>
          <w:szCs w:val="28"/>
        </w:rPr>
        <w:t xml:space="preserve">acilitate </w:t>
      </w:r>
      <w:r>
        <w:rPr>
          <w:rFonts w:ascii="Times New Roman" w:hAnsi="Times New Roman" w:cs="Times New Roman" w:hint="eastAsia"/>
          <w:color w:val="000000"/>
          <w:kern w:val="0"/>
          <w:sz w:val="28"/>
          <w:szCs w:val="28"/>
        </w:rPr>
        <w:t>a</w:t>
      </w:r>
      <w:r w:rsidRPr="000772A1">
        <w:rPr>
          <w:rFonts w:ascii="Times New Roman" w:hAnsi="Times New Roman" w:cs="Times New Roman"/>
          <w:color w:val="000000"/>
          <w:kern w:val="0"/>
          <w:sz w:val="28"/>
          <w:szCs w:val="28"/>
        </w:rPr>
        <w:t xml:space="preserve">ccess to </w:t>
      </w:r>
      <w:r>
        <w:rPr>
          <w:rFonts w:ascii="Times New Roman" w:hAnsi="Times New Roman" w:cs="Times New Roman" w:hint="eastAsia"/>
          <w:color w:val="000000"/>
          <w:kern w:val="0"/>
          <w:sz w:val="28"/>
          <w:szCs w:val="28"/>
        </w:rPr>
        <w:t>p</w:t>
      </w:r>
      <w:r w:rsidRPr="000772A1">
        <w:rPr>
          <w:rFonts w:ascii="Times New Roman" w:hAnsi="Times New Roman" w:cs="Times New Roman"/>
          <w:color w:val="000000"/>
          <w:kern w:val="0"/>
          <w:sz w:val="28"/>
          <w:szCs w:val="28"/>
        </w:rPr>
        <w:t xml:space="preserve">ublished </w:t>
      </w:r>
      <w:r>
        <w:rPr>
          <w:rFonts w:ascii="Times New Roman" w:hAnsi="Times New Roman" w:cs="Times New Roman" w:hint="eastAsia"/>
          <w:color w:val="000000"/>
          <w:kern w:val="0"/>
          <w:sz w:val="28"/>
          <w:szCs w:val="28"/>
        </w:rPr>
        <w:t>w</w:t>
      </w:r>
      <w:r w:rsidRPr="000772A1">
        <w:rPr>
          <w:rFonts w:ascii="Times New Roman" w:hAnsi="Times New Roman" w:cs="Times New Roman"/>
          <w:color w:val="000000"/>
          <w:kern w:val="0"/>
          <w:sz w:val="28"/>
          <w:szCs w:val="28"/>
        </w:rPr>
        <w:t xml:space="preserve">orks for </w:t>
      </w:r>
      <w:r>
        <w:rPr>
          <w:rFonts w:ascii="Times New Roman" w:hAnsi="Times New Roman" w:cs="Times New Roman" w:hint="eastAsia"/>
          <w:color w:val="000000"/>
          <w:kern w:val="0"/>
          <w:sz w:val="28"/>
          <w:szCs w:val="28"/>
        </w:rPr>
        <w:t>p</w:t>
      </w:r>
      <w:r w:rsidRPr="000772A1">
        <w:rPr>
          <w:rFonts w:ascii="Times New Roman" w:hAnsi="Times New Roman" w:cs="Times New Roman"/>
          <w:color w:val="000000"/>
          <w:kern w:val="0"/>
          <w:sz w:val="28"/>
          <w:szCs w:val="28"/>
        </w:rPr>
        <w:t xml:space="preserve">ersons </w:t>
      </w:r>
      <w:r>
        <w:rPr>
          <w:rFonts w:ascii="Times New Roman" w:hAnsi="Times New Roman" w:cs="Times New Roman" w:hint="eastAsia"/>
          <w:color w:val="000000"/>
          <w:kern w:val="0"/>
          <w:sz w:val="28"/>
          <w:szCs w:val="28"/>
        </w:rPr>
        <w:t>w</w:t>
      </w:r>
      <w:r w:rsidRPr="000772A1">
        <w:rPr>
          <w:rFonts w:ascii="Times New Roman" w:hAnsi="Times New Roman" w:cs="Times New Roman"/>
          <w:color w:val="000000"/>
          <w:kern w:val="0"/>
          <w:sz w:val="28"/>
          <w:szCs w:val="28"/>
        </w:rPr>
        <w:t xml:space="preserve">ho </w:t>
      </w:r>
      <w:r>
        <w:rPr>
          <w:rFonts w:ascii="Times New Roman" w:hAnsi="Times New Roman" w:cs="Times New Roman" w:hint="eastAsia"/>
          <w:color w:val="000000"/>
          <w:kern w:val="0"/>
          <w:sz w:val="28"/>
          <w:szCs w:val="28"/>
        </w:rPr>
        <w:t>a</w:t>
      </w:r>
      <w:r w:rsidRPr="000772A1">
        <w:rPr>
          <w:rFonts w:ascii="Times New Roman" w:hAnsi="Times New Roman" w:cs="Times New Roman"/>
          <w:color w:val="000000"/>
          <w:kern w:val="0"/>
          <w:sz w:val="28"/>
          <w:szCs w:val="28"/>
        </w:rPr>
        <w:t xml:space="preserve">re </w:t>
      </w:r>
      <w:r>
        <w:rPr>
          <w:rFonts w:ascii="Times New Roman" w:hAnsi="Times New Roman" w:cs="Times New Roman" w:hint="eastAsia"/>
          <w:color w:val="000000"/>
          <w:kern w:val="0"/>
          <w:sz w:val="28"/>
          <w:szCs w:val="28"/>
        </w:rPr>
        <w:t>b</w:t>
      </w:r>
      <w:r w:rsidRPr="000772A1">
        <w:rPr>
          <w:rFonts w:ascii="Times New Roman" w:hAnsi="Times New Roman" w:cs="Times New Roman"/>
          <w:color w:val="000000"/>
          <w:kern w:val="0"/>
          <w:sz w:val="28"/>
          <w:szCs w:val="28"/>
        </w:rPr>
        <w:t xml:space="preserve">lind, </w:t>
      </w:r>
      <w:r>
        <w:rPr>
          <w:rFonts w:ascii="Times New Roman" w:hAnsi="Times New Roman" w:cs="Times New Roman" w:hint="eastAsia"/>
          <w:color w:val="000000"/>
          <w:kern w:val="0"/>
          <w:sz w:val="28"/>
          <w:szCs w:val="28"/>
        </w:rPr>
        <w:t>v</w:t>
      </w:r>
      <w:r w:rsidRPr="000772A1">
        <w:rPr>
          <w:rFonts w:ascii="Times New Roman" w:hAnsi="Times New Roman" w:cs="Times New Roman"/>
          <w:color w:val="000000"/>
          <w:kern w:val="0"/>
          <w:sz w:val="28"/>
          <w:szCs w:val="28"/>
        </w:rPr>
        <w:t xml:space="preserve">isually </w:t>
      </w:r>
      <w:r>
        <w:rPr>
          <w:rFonts w:ascii="Times New Roman" w:hAnsi="Times New Roman" w:cs="Times New Roman" w:hint="eastAsia"/>
          <w:color w:val="000000"/>
          <w:kern w:val="0"/>
          <w:sz w:val="28"/>
          <w:szCs w:val="28"/>
        </w:rPr>
        <w:t>i</w:t>
      </w:r>
      <w:r w:rsidRPr="000772A1">
        <w:rPr>
          <w:rFonts w:ascii="Times New Roman" w:hAnsi="Times New Roman" w:cs="Times New Roman"/>
          <w:color w:val="000000"/>
          <w:kern w:val="0"/>
          <w:sz w:val="28"/>
          <w:szCs w:val="28"/>
        </w:rPr>
        <w:t xml:space="preserve">mpaired, or </w:t>
      </w:r>
      <w:r>
        <w:rPr>
          <w:rFonts w:ascii="Times New Roman" w:hAnsi="Times New Roman" w:cs="Times New Roman" w:hint="eastAsia"/>
          <w:color w:val="000000"/>
          <w:kern w:val="0"/>
          <w:sz w:val="28"/>
          <w:szCs w:val="28"/>
        </w:rPr>
        <w:t>o</w:t>
      </w:r>
      <w:r w:rsidRPr="000772A1">
        <w:rPr>
          <w:rFonts w:ascii="Times New Roman" w:hAnsi="Times New Roman" w:cs="Times New Roman"/>
          <w:color w:val="000000"/>
          <w:kern w:val="0"/>
          <w:sz w:val="28"/>
          <w:szCs w:val="28"/>
        </w:rPr>
        <w:t xml:space="preserve">therwise </w:t>
      </w:r>
      <w:r>
        <w:rPr>
          <w:rFonts w:ascii="Times New Roman" w:hAnsi="Times New Roman" w:cs="Times New Roman" w:hint="eastAsia"/>
          <w:color w:val="000000"/>
          <w:kern w:val="0"/>
          <w:sz w:val="28"/>
          <w:szCs w:val="28"/>
        </w:rPr>
        <w:t>p</w:t>
      </w:r>
      <w:r w:rsidRPr="000772A1">
        <w:rPr>
          <w:rFonts w:ascii="Times New Roman" w:hAnsi="Times New Roman" w:cs="Times New Roman"/>
          <w:color w:val="000000"/>
          <w:kern w:val="0"/>
          <w:sz w:val="28"/>
          <w:szCs w:val="28"/>
        </w:rPr>
        <w:t>rint</w:t>
      </w:r>
      <w:r>
        <w:rPr>
          <w:rFonts w:ascii="Times New Roman" w:hAnsi="Times New Roman" w:cs="Times New Roman" w:hint="eastAsia"/>
          <w:color w:val="000000"/>
          <w:kern w:val="0"/>
          <w:sz w:val="28"/>
          <w:szCs w:val="28"/>
        </w:rPr>
        <w:t xml:space="preserve"> d</w:t>
      </w:r>
      <w:r w:rsidRPr="000772A1">
        <w:rPr>
          <w:rFonts w:ascii="Times New Roman" w:hAnsi="Times New Roman" w:cs="Times New Roman"/>
          <w:color w:val="000000"/>
          <w:kern w:val="0"/>
          <w:sz w:val="28"/>
          <w:szCs w:val="28"/>
        </w:rPr>
        <w:t>isabled</w:t>
      </w:r>
      <w:r>
        <w:rPr>
          <w:rFonts w:ascii="Times New Roman" w:hAnsi="Times New Roman" w:cs="Times New Roman" w:hint="eastAsia"/>
          <w:color w:val="000000"/>
          <w:kern w:val="0"/>
          <w:sz w:val="28"/>
          <w:szCs w:val="28"/>
        </w:rPr>
        <w:t xml:space="preserve">, came into force in September 2016.  </w:t>
      </w:r>
      <w:r w:rsidR="00F9457E">
        <w:rPr>
          <w:rFonts w:ascii="Times New Roman" w:hAnsi="Times New Roman" w:cs="Times New Roman" w:hint="eastAsia"/>
          <w:color w:val="000000"/>
          <w:kern w:val="0"/>
          <w:sz w:val="28"/>
          <w:szCs w:val="28"/>
        </w:rPr>
        <w:t>The Government has reviewed</w:t>
      </w:r>
      <w:r>
        <w:rPr>
          <w:rFonts w:ascii="Times New Roman" w:hAnsi="Times New Roman" w:cs="Times New Roman" w:hint="eastAsia"/>
          <w:color w:val="000000"/>
          <w:kern w:val="0"/>
          <w:sz w:val="28"/>
          <w:szCs w:val="28"/>
        </w:rPr>
        <w:t xml:space="preserve"> the relevant provisions in the Copyright Ordinance (Cap.</w:t>
      </w:r>
      <w:r>
        <w:rPr>
          <w:rFonts w:ascii="Times New Roman" w:hAnsi="Times New Roman" w:cs="Times New Roman"/>
          <w:color w:val="000000"/>
          <w:kern w:val="0"/>
          <w:sz w:val="28"/>
          <w:szCs w:val="28"/>
        </w:rPr>
        <w:t> </w:t>
      </w:r>
      <w:r>
        <w:rPr>
          <w:rFonts w:ascii="Times New Roman" w:hAnsi="Times New Roman" w:cs="Times New Roman" w:hint="eastAsia"/>
          <w:color w:val="000000"/>
          <w:kern w:val="0"/>
          <w:sz w:val="28"/>
          <w:szCs w:val="28"/>
        </w:rPr>
        <w:t>528)</w:t>
      </w:r>
      <w:r w:rsidR="00CD5F8C">
        <w:rPr>
          <w:rFonts w:ascii="Times New Roman" w:hAnsi="Times New Roman" w:cs="Times New Roman" w:hint="eastAsia"/>
          <w:color w:val="000000"/>
          <w:kern w:val="0"/>
          <w:sz w:val="28"/>
          <w:szCs w:val="28"/>
        </w:rPr>
        <w:t xml:space="preserve"> </w:t>
      </w:r>
      <w:r w:rsidR="00ED6D72">
        <w:rPr>
          <w:rFonts w:ascii="Times New Roman" w:hAnsi="Times New Roman" w:cs="Times New Roman" w:hint="eastAsia"/>
          <w:color w:val="000000"/>
          <w:kern w:val="0"/>
          <w:sz w:val="28"/>
          <w:szCs w:val="28"/>
        </w:rPr>
        <w:t xml:space="preserve">to identify areas which might need to be amended to </w:t>
      </w:r>
      <w:r w:rsidR="00A30450">
        <w:rPr>
          <w:rFonts w:ascii="Times New Roman" w:hAnsi="Times New Roman" w:cs="Times New Roman"/>
          <w:color w:val="000000"/>
          <w:kern w:val="0"/>
          <w:sz w:val="28"/>
          <w:szCs w:val="28"/>
        </w:rPr>
        <w:t>align</w:t>
      </w:r>
      <w:r w:rsidR="00ED6D72">
        <w:rPr>
          <w:rFonts w:ascii="Times New Roman" w:hAnsi="Times New Roman" w:cs="Times New Roman" w:hint="eastAsia"/>
          <w:color w:val="000000"/>
          <w:kern w:val="0"/>
          <w:sz w:val="28"/>
          <w:szCs w:val="28"/>
        </w:rPr>
        <w:t xml:space="preserve"> with </w:t>
      </w:r>
      <w:r w:rsidR="00F9457E">
        <w:rPr>
          <w:rFonts w:ascii="Times New Roman" w:hAnsi="Times New Roman" w:cs="Times New Roman" w:hint="eastAsia"/>
          <w:color w:val="000000"/>
          <w:kern w:val="0"/>
          <w:sz w:val="28"/>
          <w:szCs w:val="28"/>
        </w:rPr>
        <w:t xml:space="preserve">the Marrakesh Treaty.  </w:t>
      </w:r>
      <w:r w:rsidR="00B74D09" w:rsidRPr="00BD1BAE">
        <w:rPr>
          <w:rFonts w:ascii="Times New Roman" w:hAnsi="Times New Roman" w:cs="Times New Roman" w:hint="eastAsia"/>
          <w:color w:val="000000"/>
          <w:kern w:val="0"/>
          <w:sz w:val="28"/>
          <w:szCs w:val="28"/>
        </w:rPr>
        <w:t>The Commerce and Economic Development Bureau (CEDB) and the Intellectual Property Department (IPD) invite submissions to assist the Government in considering</w:t>
      </w:r>
      <w:r>
        <w:rPr>
          <w:rFonts w:ascii="Times New Roman" w:hAnsi="Times New Roman" w:cs="Times New Roman" w:hint="eastAsia"/>
          <w:color w:val="000000"/>
          <w:kern w:val="0"/>
          <w:sz w:val="28"/>
          <w:szCs w:val="28"/>
        </w:rPr>
        <w:t xml:space="preserve"> the</w:t>
      </w:r>
      <w:r w:rsidR="00ED6D72">
        <w:rPr>
          <w:rFonts w:ascii="Times New Roman" w:hAnsi="Times New Roman" w:cs="Times New Roman" w:hint="eastAsia"/>
          <w:color w:val="000000"/>
          <w:kern w:val="0"/>
          <w:sz w:val="28"/>
          <w:szCs w:val="28"/>
        </w:rPr>
        <w:t xml:space="preserve"> need and</w:t>
      </w:r>
      <w:r w:rsidR="00CD5F8C">
        <w:rPr>
          <w:rFonts w:ascii="Times New Roman" w:hAnsi="Times New Roman" w:cs="Times New Roman" w:hint="eastAsia"/>
          <w:color w:val="000000"/>
          <w:kern w:val="0"/>
          <w:sz w:val="28"/>
          <w:szCs w:val="28"/>
        </w:rPr>
        <w:t xml:space="preserve"> </w:t>
      </w:r>
      <w:r w:rsidR="00ED6D72">
        <w:rPr>
          <w:rFonts w:ascii="Times New Roman" w:hAnsi="Times New Roman" w:cs="Times New Roman" w:hint="eastAsia"/>
          <w:color w:val="000000"/>
          <w:kern w:val="0"/>
          <w:sz w:val="28"/>
          <w:szCs w:val="28"/>
        </w:rPr>
        <w:t>directions</w:t>
      </w:r>
      <w:r w:rsidR="00CD5F8C">
        <w:rPr>
          <w:rFonts w:ascii="Times New Roman" w:hAnsi="Times New Roman" w:cs="Times New Roman" w:hint="eastAsia"/>
          <w:color w:val="000000"/>
          <w:kern w:val="0"/>
          <w:sz w:val="28"/>
          <w:szCs w:val="28"/>
        </w:rPr>
        <w:t xml:space="preserve"> of</w:t>
      </w:r>
      <w:r>
        <w:rPr>
          <w:rFonts w:ascii="Times New Roman" w:hAnsi="Times New Roman" w:cs="Times New Roman" w:hint="eastAsia"/>
          <w:color w:val="000000"/>
          <w:kern w:val="0"/>
          <w:sz w:val="28"/>
          <w:szCs w:val="28"/>
        </w:rPr>
        <w:t xml:space="preserve"> </w:t>
      </w:r>
      <w:r w:rsidR="00ED6D72">
        <w:rPr>
          <w:rFonts w:ascii="Times New Roman" w:hAnsi="Times New Roman" w:cs="Times New Roman" w:hint="eastAsia"/>
          <w:color w:val="000000"/>
          <w:kern w:val="0"/>
          <w:sz w:val="28"/>
          <w:szCs w:val="28"/>
        </w:rPr>
        <w:t>the l</w:t>
      </w:r>
      <w:r>
        <w:rPr>
          <w:rFonts w:ascii="Times New Roman" w:hAnsi="Times New Roman" w:cs="Times New Roman" w:hint="eastAsia"/>
          <w:color w:val="000000"/>
          <w:kern w:val="0"/>
          <w:sz w:val="28"/>
          <w:szCs w:val="28"/>
        </w:rPr>
        <w:t>egislative proposals required to</w:t>
      </w:r>
      <w:r w:rsidR="00891A7A" w:rsidRPr="00BD1BAE">
        <w:rPr>
          <w:rFonts w:ascii="Times New Roman" w:hAnsi="Times New Roman" w:cs="Times New Roman" w:hint="eastAsia"/>
          <w:color w:val="000000"/>
          <w:kern w:val="0"/>
          <w:sz w:val="28"/>
          <w:szCs w:val="28"/>
        </w:rPr>
        <w:t xml:space="preserve"> bring</w:t>
      </w:r>
      <w:r w:rsidR="004857D7">
        <w:rPr>
          <w:rFonts w:ascii="Times New Roman" w:hAnsi="Times New Roman" w:cs="Times New Roman" w:hint="eastAsia"/>
          <w:color w:val="000000"/>
          <w:kern w:val="0"/>
          <w:sz w:val="28"/>
          <w:szCs w:val="28"/>
        </w:rPr>
        <w:t xml:space="preserve"> the relevant</w:t>
      </w:r>
      <w:r w:rsidR="00891A7A" w:rsidRPr="00BD1BAE">
        <w:rPr>
          <w:rFonts w:ascii="Times New Roman" w:hAnsi="Times New Roman" w:cs="Times New Roman" w:hint="eastAsia"/>
          <w:color w:val="000000"/>
          <w:kern w:val="0"/>
          <w:sz w:val="28"/>
          <w:szCs w:val="28"/>
        </w:rPr>
        <w:t xml:space="preserve"> regime in line with the Marrakesh Treaty.</w:t>
      </w:r>
    </w:p>
    <w:p w14:paraId="3D2E2F8C" w14:textId="77777777" w:rsidR="00AE76C1" w:rsidRDefault="00AE76C1" w:rsidP="004250B2">
      <w:pPr>
        <w:kinsoku w:val="0"/>
        <w:overflowPunct w:val="0"/>
        <w:autoSpaceDE w:val="0"/>
        <w:autoSpaceDN w:val="0"/>
        <w:adjustRightInd w:val="0"/>
        <w:jc w:val="both"/>
        <w:rPr>
          <w:rFonts w:ascii="Times New Roman" w:hAnsi="Times New Roman" w:cs="Times New Roman"/>
          <w:b/>
          <w:color w:val="000000"/>
          <w:kern w:val="0"/>
          <w:sz w:val="28"/>
          <w:szCs w:val="28"/>
        </w:rPr>
      </w:pPr>
    </w:p>
    <w:p w14:paraId="2FE2D39E" w14:textId="77777777" w:rsidR="008E267F" w:rsidRDefault="008E267F" w:rsidP="004250B2">
      <w:pPr>
        <w:kinsoku w:val="0"/>
        <w:overflowPunct w:val="0"/>
        <w:autoSpaceDE w:val="0"/>
        <w:autoSpaceDN w:val="0"/>
        <w:adjustRightInd w:val="0"/>
        <w:jc w:val="both"/>
        <w:rPr>
          <w:rFonts w:ascii="Times New Roman" w:hAnsi="Times New Roman" w:cs="Times New Roman"/>
          <w:b/>
          <w:color w:val="000000"/>
          <w:kern w:val="0"/>
          <w:sz w:val="28"/>
          <w:szCs w:val="28"/>
        </w:rPr>
      </w:pPr>
    </w:p>
    <w:p w14:paraId="2BDD325C" w14:textId="77777777" w:rsidR="00B704A8" w:rsidRPr="00B704A8" w:rsidRDefault="00D86D95" w:rsidP="004250B2">
      <w:pPr>
        <w:kinsoku w:val="0"/>
        <w:overflowPunct w:val="0"/>
        <w:autoSpaceDE w:val="0"/>
        <w:autoSpaceDN w:val="0"/>
        <w:adjustRightInd w:val="0"/>
        <w:jc w:val="both"/>
        <w:rPr>
          <w:rFonts w:ascii="Times New Roman" w:hAnsi="Times New Roman" w:cs="Times New Roman"/>
          <w:color w:val="000000"/>
          <w:kern w:val="0"/>
          <w:sz w:val="28"/>
          <w:szCs w:val="28"/>
          <w:lang w:eastAsia="zh-HK"/>
        </w:rPr>
      </w:pPr>
      <w:r>
        <w:rPr>
          <w:rFonts w:ascii="Times New Roman" w:hAnsi="Times New Roman" w:cs="Times New Roman"/>
          <w:b/>
          <w:color w:val="000000"/>
          <w:kern w:val="0"/>
          <w:sz w:val="28"/>
          <w:szCs w:val="28"/>
          <w:lang w:eastAsia="zh-HK"/>
        </w:rPr>
        <w:t>Background</w:t>
      </w:r>
    </w:p>
    <w:p w14:paraId="5FE1C4B8" w14:textId="77777777" w:rsidR="00B704A8" w:rsidRDefault="00B704A8" w:rsidP="004250B2">
      <w:pPr>
        <w:kinsoku w:val="0"/>
        <w:overflowPunct w:val="0"/>
        <w:autoSpaceDE w:val="0"/>
        <w:autoSpaceDN w:val="0"/>
        <w:adjustRightInd w:val="0"/>
        <w:jc w:val="both"/>
        <w:rPr>
          <w:rFonts w:ascii="Times New Roman" w:hAnsi="Times New Roman" w:cs="Times New Roman"/>
          <w:color w:val="000000"/>
          <w:kern w:val="0"/>
          <w:sz w:val="28"/>
          <w:szCs w:val="28"/>
        </w:rPr>
      </w:pPr>
    </w:p>
    <w:p w14:paraId="7344A3C1" w14:textId="77777777" w:rsidR="00E31292" w:rsidRPr="00E31292" w:rsidRDefault="00E31292" w:rsidP="004250B2">
      <w:pPr>
        <w:kinsoku w:val="0"/>
        <w:overflowPunct w:val="0"/>
        <w:autoSpaceDE w:val="0"/>
        <w:autoSpaceDN w:val="0"/>
        <w:adjustRightInd w:val="0"/>
        <w:jc w:val="both"/>
        <w:rPr>
          <w:rFonts w:ascii="Times New Roman" w:hAnsi="Times New Roman" w:cs="Times New Roman"/>
          <w:b/>
          <w:i/>
          <w:color w:val="000000"/>
          <w:kern w:val="0"/>
          <w:sz w:val="28"/>
          <w:szCs w:val="28"/>
        </w:rPr>
      </w:pPr>
      <w:r w:rsidRPr="00E31292">
        <w:rPr>
          <w:rFonts w:ascii="Times New Roman" w:hAnsi="Times New Roman" w:cs="Times New Roman" w:hint="eastAsia"/>
          <w:b/>
          <w:i/>
          <w:color w:val="000000"/>
          <w:kern w:val="0"/>
          <w:sz w:val="28"/>
          <w:szCs w:val="28"/>
        </w:rPr>
        <w:t>Marr</w:t>
      </w:r>
      <w:r w:rsidRPr="00E31292">
        <w:rPr>
          <w:rFonts w:ascii="Times New Roman" w:hAnsi="Times New Roman" w:cs="Times New Roman"/>
          <w:b/>
          <w:i/>
          <w:color w:val="000000"/>
          <w:kern w:val="0"/>
          <w:sz w:val="28"/>
          <w:szCs w:val="28"/>
        </w:rPr>
        <w:t>akesh Treaty to Facilitate Access to Published Works for Persons Who Are Blind, Visually Impaired, or Otherwise Print Disabled (“Marrakesh Treaty”)</w:t>
      </w:r>
    </w:p>
    <w:p w14:paraId="2B4B05F2" w14:textId="77777777" w:rsidR="008E267F" w:rsidRPr="008E267F" w:rsidRDefault="008E267F" w:rsidP="004250B2">
      <w:pPr>
        <w:kinsoku w:val="0"/>
        <w:overflowPunct w:val="0"/>
        <w:autoSpaceDE w:val="0"/>
        <w:autoSpaceDN w:val="0"/>
        <w:adjustRightInd w:val="0"/>
        <w:jc w:val="both"/>
        <w:rPr>
          <w:rFonts w:ascii="Times New Roman" w:hAnsi="Times New Roman" w:cs="Times New Roman"/>
          <w:i/>
          <w:color w:val="000000"/>
          <w:kern w:val="0"/>
          <w:sz w:val="28"/>
          <w:szCs w:val="28"/>
        </w:rPr>
      </w:pPr>
      <w:r w:rsidRPr="008E267F">
        <w:rPr>
          <w:rFonts w:ascii="Times New Roman" w:hAnsi="Times New Roman" w:cs="Times New Roman" w:hint="eastAsia"/>
          <w:i/>
          <w:color w:val="000000"/>
          <w:kern w:val="0"/>
          <w:sz w:val="28"/>
          <w:szCs w:val="28"/>
        </w:rPr>
        <w:t xml:space="preserve"> </w:t>
      </w:r>
    </w:p>
    <w:p w14:paraId="782FDEDD" w14:textId="73C605FA" w:rsidR="00E31292" w:rsidRDefault="00A80D5D" w:rsidP="004250B2">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 xml:space="preserve">The Marrakesh Treaty is an </w:t>
      </w:r>
      <w:r>
        <w:rPr>
          <w:rFonts w:ascii="Times New Roman" w:hAnsi="Times New Roman" w:cs="Times New Roman"/>
          <w:color w:val="000000"/>
          <w:kern w:val="0"/>
          <w:sz w:val="28"/>
          <w:szCs w:val="28"/>
        </w:rPr>
        <w:t>international</w:t>
      </w:r>
      <w:r>
        <w:rPr>
          <w:rFonts w:ascii="Times New Roman" w:hAnsi="Times New Roman" w:cs="Times New Roman" w:hint="eastAsia"/>
          <w:color w:val="000000"/>
          <w:kern w:val="0"/>
          <w:sz w:val="28"/>
          <w:szCs w:val="28"/>
        </w:rPr>
        <w:t xml:space="preserve"> agreement concluded under the </w:t>
      </w:r>
      <w:r>
        <w:rPr>
          <w:rFonts w:ascii="Times New Roman" w:hAnsi="Times New Roman" w:cs="Times New Roman"/>
          <w:color w:val="000000"/>
          <w:kern w:val="0"/>
          <w:sz w:val="28"/>
          <w:szCs w:val="28"/>
        </w:rPr>
        <w:t>auspices</w:t>
      </w:r>
      <w:r>
        <w:rPr>
          <w:rFonts w:ascii="Times New Roman" w:hAnsi="Times New Roman" w:cs="Times New Roman" w:hint="eastAsia"/>
          <w:color w:val="000000"/>
          <w:kern w:val="0"/>
          <w:sz w:val="28"/>
          <w:szCs w:val="28"/>
        </w:rPr>
        <w:t xml:space="preserve"> of the World Intellectual Property Organi</w:t>
      </w:r>
      <w:r w:rsidR="004250B2">
        <w:rPr>
          <w:rFonts w:ascii="Times New Roman" w:hAnsi="Times New Roman" w:cs="Times New Roman" w:hint="eastAsia"/>
          <w:color w:val="000000"/>
          <w:kern w:val="0"/>
          <w:sz w:val="28"/>
          <w:szCs w:val="28"/>
        </w:rPr>
        <w:t>z</w:t>
      </w:r>
      <w:r>
        <w:rPr>
          <w:rFonts w:ascii="Times New Roman" w:hAnsi="Times New Roman" w:cs="Times New Roman" w:hint="eastAsia"/>
          <w:color w:val="000000"/>
          <w:kern w:val="0"/>
          <w:sz w:val="28"/>
          <w:szCs w:val="28"/>
        </w:rPr>
        <w:t>ation (WIPO)</w:t>
      </w:r>
      <w:r w:rsidR="005F2D53">
        <w:rPr>
          <w:rStyle w:val="FootnoteReference"/>
          <w:rFonts w:ascii="Times New Roman" w:hAnsi="Times New Roman" w:cs="Times New Roman"/>
          <w:color w:val="000000"/>
          <w:kern w:val="0"/>
          <w:sz w:val="28"/>
          <w:szCs w:val="28"/>
        </w:rPr>
        <w:footnoteReference w:id="1"/>
      </w:r>
      <w:r w:rsidR="0083589E">
        <w:rPr>
          <w:rFonts w:ascii="Times New Roman" w:hAnsi="Times New Roman" w:cs="Times New Roman" w:hint="eastAsia"/>
          <w:color w:val="000000"/>
          <w:kern w:val="0"/>
          <w:sz w:val="28"/>
          <w:szCs w:val="28"/>
        </w:rPr>
        <w:t xml:space="preserve">. </w:t>
      </w:r>
      <w:r w:rsidR="004250B2">
        <w:rPr>
          <w:rFonts w:ascii="Times New Roman" w:hAnsi="Times New Roman" w:cs="Times New Roman" w:hint="eastAsia"/>
          <w:color w:val="000000"/>
          <w:kern w:val="0"/>
          <w:sz w:val="28"/>
          <w:szCs w:val="28"/>
        </w:rPr>
        <w:t xml:space="preserve"> </w:t>
      </w:r>
      <w:r w:rsidR="0083589E">
        <w:rPr>
          <w:rFonts w:ascii="Times New Roman" w:hAnsi="Times New Roman" w:cs="Times New Roman" w:hint="eastAsia"/>
          <w:color w:val="000000"/>
          <w:kern w:val="0"/>
          <w:sz w:val="28"/>
          <w:szCs w:val="28"/>
          <w:lang w:val="en"/>
        </w:rPr>
        <w:t>I</w:t>
      </w:r>
      <w:r w:rsidR="0083589E" w:rsidRPr="0083589E">
        <w:rPr>
          <w:rFonts w:ascii="Times New Roman" w:hAnsi="Times New Roman" w:cs="Times New Roman"/>
          <w:color w:val="000000"/>
          <w:kern w:val="0"/>
          <w:sz w:val="28"/>
          <w:szCs w:val="28"/>
          <w:lang w:val="en"/>
        </w:rPr>
        <w:t xml:space="preserve">ts main goal is to </w:t>
      </w:r>
      <w:r w:rsidR="0083589E">
        <w:rPr>
          <w:rFonts w:ascii="Times New Roman" w:hAnsi="Times New Roman" w:cs="Times New Roman" w:hint="eastAsia"/>
          <w:color w:val="000000"/>
          <w:kern w:val="0"/>
          <w:sz w:val="28"/>
          <w:szCs w:val="28"/>
          <w:lang w:val="en"/>
        </w:rPr>
        <w:t xml:space="preserve">facilitate and enhance access to copyright works in accessible forms for </w:t>
      </w:r>
      <w:r w:rsidR="0037727C">
        <w:rPr>
          <w:rFonts w:ascii="Times New Roman" w:hAnsi="Times New Roman" w:cs="Times New Roman"/>
          <w:color w:val="000000"/>
          <w:kern w:val="0"/>
          <w:sz w:val="28"/>
          <w:szCs w:val="28"/>
          <w:lang w:val="en"/>
        </w:rPr>
        <w:t>persons</w:t>
      </w:r>
      <w:r w:rsidR="0037727C">
        <w:rPr>
          <w:rFonts w:ascii="Times New Roman" w:hAnsi="Times New Roman" w:cs="Times New Roman" w:hint="eastAsia"/>
          <w:color w:val="000000"/>
          <w:kern w:val="0"/>
          <w:sz w:val="28"/>
          <w:szCs w:val="28"/>
          <w:lang w:val="en"/>
        </w:rPr>
        <w:t xml:space="preserve"> </w:t>
      </w:r>
      <w:r w:rsidR="0083589E">
        <w:rPr>
          <w:rFonts w:ascii="Times New Roman" w:hAnsi="Times New Roman" w:cs="Times New Roman" w:hint="eastAsia"/>
          <w:color w:val="000000"/>
          <w:kern w:val="0"/>
          <w:sz w:val="28"/>
          <w:szCs w:val="28"/>
          <w:lang w:val="en"/>
        </w:rPr>
        <w:t>with a print disability</w:t>
      </w:r>
      <w:r w:rsidR="0083589E" w:rsidRPr="0083589E">
        <w:rPr>
          <w:rFonts w:ascii="Times New Roman" w:hAnsi="Times New Roman" w:cs="Times New Roman"/>
          <w:color w:val="000000"/>
          <w:kern w:val="0"/>
          <w:sz w:val="28"/>
          <w:szCs w:val="28"/>
          <w:lang w:val="en"/>
        </w:rPr>
        <w:t>.</w:t>
      </w:r>
      <w:r w:rsidR="0083589E">
        <w:rPr>
          <w:rFonts w:ascii="Times New Roman" w:hAnsi="Times New Roman" w:cs="Times New Roman" w:hint="eastAsia"/>
          <w:color w:val="000000"/>
          <w:kern w:val="0"/>
          <w:sz w:val="28"/>
          <w:szCs w:val="28"/>
        </w:rPr>
        <w:t xml:space="preserve"> </w:t>
      </w:r>
      <w:r>
        <w:rPr>
          <w:rFonts w:ascii="Times New Roman" w:hAnsi="Times New Roman" w:cs="Times New Roman" w:hint="eastAsia"/>
          <w:color w:val="000000"/>
          <w:kern w:val="0"/>
          <w:sz w:val="28"/>
          <w:szCs w:val="28"/>
        </w:rPr>
        <w:t xml:space="preserve"> </w:t>
      </w:r>
    </w:p>
    <w:p w14:paraId="5F85CF33" w14:textId="77777777" w:rsidR="00A41161" w:rsidRDefault="00A41161" w:rsidP="004250B2">
      <w:pPr>
        <w:pStyle w:val="ListParagraph"/>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 xml:space="preserve"> </w:t>
      </w:r>
    </w:p>
    <w:p w14:paraId="2B6ACEBD" w14:textId="412ADC36" w:rsidR="00DD65D6" w:rsidRDefault="00951FA1" w:rsidP="004250B2">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T</w:t>
      </w:r>
      <w:r>
        <w:rPr>
          <w:rFonts w:ascii="Times New Roman" w:hAnsi="Times New Roman" w:cs="Times New Roman"/>
          <w:color w:val="000000"/>
          <w:kern w:val="0"/>
          <w:sz w:val="28"/>
          <w:szCs w:val="28"/>
        </w:rPr>
        <w:t>he Marrakesh Treaty</w:t>
      </w:r>
      <w:r>
        <w:rPr>
          <w:rFonts w:ascii="Times New Roman" w:hAnsi="Times New Roman" w:cs="Times New Roman" w:hint="eastAsia"/>
          <w:color w:val="000000"/>
          <w:kern w:val="0"/>
          <w:sz w:val="28"/>
          <w:szCs w:val="28"/>
        </w:rPr>
        <w:t xml:space="preserve"> requires</w:t>
      </w:r>
      <w:r w:rsidR="00926D28" w:rsidRPr="00926D28">
        <w:rPr>
          <w:rFonts w:ascii="Times New Roman" w:hAnsi="Times New Roman" w:cs="Times New Roman"/>
          <w:color w:val="000000"/>
          <w:kern w:val="0"/>
          <w:sz w:val="28"/>
          <w:szCs w:val="28"/>
        </w:rPr>
        <w:t xml:space="preserve"> contracting parties to provide for </w:t>
      </w:r>
      <w:r w:rsidR="00926D28" w:rsidRPr="00926D28">
        <w:rPr>
          <w:rFonts w:ascii="Times New Roman" w:hAnsi="Times New Roman" w:cs="Times New Roman"/>
          <w:color w:val="000000"/>
          <w:kern w:val="0"/>
          <w:sz w:val="28"/>
          <w:szCs w:val="28"/>
        </w:rPr>
        <w:lastRenderedPageBreak/>
        <w:t xml:space="preserve">limitations or exceptions in their </w:t>
      </w:r>
      <w:r w:rsidR="0088675C">
        <w:rPr>
          <w:rFonts w:ascii="Times New Roman" w:hAnsi="Times New Roman" w:cs="Times New Roman" w:hint="eastAsia"/>
          <w:color w:val="000000"/>
          <w:kern w:val="0"/>
          <w:sz w:val="28"/>
          <w:szCs w:val="28"/>
        </w:rPr>
        <w:t xml:space="preserve">domestic </w:t>
      </w:r>
      <w:r w:rsidR="00926D28" w:rsidRPr="00926D28">
        <w:rPr>
          <w:rFonts w:ascii="Times New Roman" w:hAnsi="Times New Roman" w:cs="Times New Roman"/>
          <w:color w:val="000000"/>
          <w:kern w:val="0"/>
          <w:sz w:val="28"/>
          <w:szCs w:val="28"/>
        </w:rPr>
        <w:t>laws such that persons with print disabilities (identified as “beneficiary person(s)” under Article 3</w:t>
      </w:r>
      <w:r w:rsidR="00544114">
        <w:rPr>
          <w:rFonts w:ascii="Times New Roman" w:hAnsi="Times New Roman" w:cs="Times New Roman" w:hint="eastAsia"/>
          <w:color w:val="000000"/>
          <w:kern w:val="0"/>
          <w:sz w:val="28"/>
          <w:szCs w:val="28"/>
        </w:rPr>
        <w:t xml:space="preserve"> of the Treaty</w:t>
      </w:r>
      <w:r w:rsidR="00926D28" w:rsidRPr="00926D28">
        <w:rPr>
          <w:rFonts w:ascii="Times New Roman" w:hAnsi="Times New Roman" w:cs="Times New Roman"/>
          <w:color w:val="000000"/>
          <w:kern w:val="0"/>
          <w:sz w:val="28"/>
          <w:szCs w:val="28"/>
        </w:rPr>
        <w:t>) and certain organizations (identified as “authorized entity(ies)” under Article 2(c)</w:t>
      </w:r>
      <w:r w:rsidR="00544114">
        <w:rPr>
          <w:rFonts w:ascii="Times New Roman" w:hAnsi="Times New Roman" w:cs="Times New Roman" w:hint="eastAsia"/>
          <w:color w:val="000000"/>
          <w:kern w:val="0"/>
          <w:sz w:val="28"/>
          <w:szCs w:val="28"/>
        </w:rPr>
        <w:t xml:space="preserve"> of the Treaty</w:t>
      </w:r>
      <w:r w:rsidR="00926D28" w:rsidRPr="00926D28">
        <w:rPr>
          <w:rFonts w:ascii="Times New Roman" w:hAnsi="Times New Roman" w:cs="Times New Roman"/>
          <w:color w:val="000000"/>
          <w:kern w:val="0"/>
          <w:sz w:val="28"/>
          <w:szCs w:val="28"/>
        </w:rPr>
        <w:t xml:space="preserve">) may perform a range of acts in relation to certain types of copyright works for the benefit of those beneficiaries without infringing copyright if certain conditions are fulfilled. </w:t>
      </w:r>
    </w:p>
    <w:p w14:paraId="3B8A0220" w14:textId="77777777" w:rsidR="00DD65D6" w:rsidRPr="00DD65D6" w:rsidRDefault="00DD65D6" w:rsidP="004250B2">
      <w:pPr>
        <w:pStyle w:val="ListParagraph"/>
        <w:kinsoku w:val="0"/>
        <w:overflowPunct w:val="0"/>
        <w:autoSpaceDE w:val="0"/>
        <w:autoSpaceDN w:val="0"/>
        <w:ind w:left="1047" w:hanging="567"/>
        <w:rPr>
          <w:rFonts w:ascii="Times New Roman" w:hAnsi="Times New Roman" w:cs="Times New Roman"/>
          <w:color w:val="000000"/>
          <w:kern w:val="0"/>
          <w:sz w:val="28"/>
          <w:szCs w:val="28"/>
        </w:rPr>
      </w:pPr>
    </w:p>
    <w:p w14:paraId="38805AD2" w14:textId="610CC05B" w:rsidR="00926D28" w:rsidRPr="00926D28" w:rsidRDefault="00DD65D6" w:rsidP="004250B2">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Under the Marrakesh Treaty, t</w:t>
      </w:r>
      <w:r w:rsidR="00926D28" w:rsidRPr="00926D28">
        <w:rPr>
          <w:rFonts w:ascii="Times New Roman" w:hAnsi="Times New Roman" w:cs="Times New Roman"/>
          <w:color w:val="000000"/>
          <w:kern w:val="0"/>
          <w:sz w:val="28"/>
          <w:szCs w:val="28"/>
        </w:rPr>
        <w:t xml:space="preserve">he copyright works covered by such limitations or exceptions are literary and artistic works in the form of text, notation and/or related illustrations, as well as audiobooks.  The limitations or exceptions to be provided under domestic laws </w:t>
      </w:r>
      <w:r w:rsidR="00F9457E">
        <w:rPr>
          <w:rFonts w:ascii="Times New Roman" w:hAnsi="Times New Roman" w:cs="Times New Roman" w:hint="eastAsia"/>
          <w:color w:val="000000"/>
          <w:kern w:val="0"/>
          <w:sz w:val="28"/>
          <w:szCs w:val="28"/>
        </w:rPr>
        <w:t>sh</w:t>
      </w:r>
      <w:r w:rsidR="00926D28" w:rsidRPr="00926D28">
        <w:rPr>
          <w:rFonts w:ascii="Times New Roman" w:hAnsi="Times New Roman" w:cs="Times New Roman"/>
          <w:color w:val="000000"/>
          <w:kern w:val="0"/>
          <w:sz w:val="28"/>
          <w:szCs w:val="28"/>
        </w:rPr>
        <w:t xml:space="preserve">ould allow the making and supplying of copies of such copyright works in an accessible format, i.e. any format that enables a beneficiary to have access to the content as feasibly and comfortably as someone who is not print disabled.  </w:t>
      </w:r>
    </w:p>
    <w:p w14:paraId="2F28F1EC" w14:textId="77777777" w:rsidR="00926D28" w:rsidRPr="00926D28" w:rsidRDefault="00926D28" w:rsidP="004250B2">
      <w:pPr>
        <w:pStyle w:val="ListParagraph"/>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p>
    <w:p w14:paraId="50D5B716" w14:textId="70C16CA7" w:rsidR="00A41161" w:rsidRDefault="00926D28" w:rsidP="004250B2">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sidRPr="00926D28">
        <w:rPr>
          <w:rFonts w:ascii="Times New Roman" w:hAnsi="Times New Roman" w:cs="Times New Roman"/>
          <w:color w:val="000000"/>
          <w:kern w:val="0"/>
          <w:sz w:val="28"/>
          <w:szCs w:val="28"/>
        </w:rPr>
        <w:t xml:space="preserve">The Marrakesh Treaty also requires contracting parties to provide for exchange across international borders of accessible format copies of works produced as provided under the Marrakesh Treaty, so that </w:t>
      </w:r>
      <w:r w:rsidR="005C35EA">
        <w:rPr>
          <w:rFonts w:ascii="Times New Roman" w:hAnsi="Times New Roman" w:cs="Times New Roman" w:hint="eastAsia"/>
          <w:color w:val="000000"/>
          <w:kern w:val="0"/>
          <w:sz w:val="28"/>
          <w:szCs w:val="28"/>
        </w:rPr>
        <w:t xml:space="preserve">contracting parties </w:t>
      </w:r>
      <w:r w:rsidRPr="00926D28">
        <w:rPr>
          <w:rFonts w:ascii="Times New Roman" w:hAnsi="Times New Roman" w:cs="Times New Roman"/>
          <w:color w:val="000000"/>
          <w:kern w:val="0"/>
          <w:sz w:val="28"/>
          <w:szCs w:val="28"/>
        </w:rPr>
        <w:t xml:space="preserve">can pool their respective efforts in creating accessible formats and increase the overall number of accessible works worldwide. </w:t>
      </w:r>
      <w:r w:rsidR="00FE54A7">
        <w:rPr>
          <w:rFonts w:ascii="Times New Roman" w:hAnsi="Times New Roman" w:cs="Times New Roman"/>
          <w:color w:val="000000"/>
          <w:kern w:val="0"/>
          <w:sz w:val="28"/>
          <w:szCs w:val="28"/>
        </w:rPr>
        <w:t xml:space="preserve"> </w:t>
      </w:r>
      <w:r w:rsidRPr="00926D28">
        <w:rPr>
          <w:rFonts w:ascii="Times New Roman" w:hAnsi="Times New Roman" w:cs="Times New Roman"/>
          <w:color w:val="000000"/>
          <w:kern w:val="0"/>
          <w:sz w:val="28"/>
          <w:szCs w:val="28"/>
        </w:rPr>
        <w:t>Specifically,</w:t>
      </w:r>
      <w:r w:rsidR="004857D7">
        <w:rPr>
          <w:rFonts w:ascii="Times New Roman" w:hAnsi="Times New Roman" w:cs="Times New Roman" w:hint="eastAsia"/>
          <w:color w:val="000000"/>
          <w:kern w:val="0"/>
          <w:sz w:val="28"/>
          <w:szCs w:val="28"/>
        </w:rPr>
        <w:t xml:space="preserve"> the Marrakesh Treaty requires that</w:t>
      </w:r>
      <w:r w:rsidRPr="00926D28">
        <w:rPr>
          <w:rFonts w:ascii="Times New Roman" w:hAnsi="Times New Roman" w:cs="Times New Roman"/>
          <w:color w:val="000000"/>
          <w:kern w:val="0"/>
          <w:sz w:val="28"/>
          <w:szCs w:val="28"/>
        </w:rPr>
        <w:t xml:space="preserve"> the provisions </w:t>
      </w:r>
      <w:r w:rsidR="004857D7">
        <w:rPr>
          <w:rFonts w:ascii="Times New Roman" w:hAnsi="Times New Roman" w:cs="Times New Roman" w:hint="eastAsia"/>
          <w:color w:val="000000"/>
          <w:kern w:val="0"/>
          <w:sz w:val="28"/>
          <w:szCs w:val="28"/>
        </w:rPr>
        <w:t>sh</w:t>
      </w:r>
      <w:r w:rsidRPr="00926D28">
        <w:rPr>
          <w:rFonts w:ascii="Times New Roman" w:hAnsi="Times New Roman" w:cs="Times New Roman"/>
          <w:color w:val="000000"/>
          <w:kern w:val="0"/>
          <w:sz w:val="28"/>
          <w:szCs w:val="28"/>
        </w:rPr>
        <w:t>ould enable an authorized entity to distribute or make available such accessible copies to a beneficiary or authorized entity in another contracting party.</w:t>
      </w:r>
    </w:p>
    <w:p w14:paraId="31DDA45B" w14:textId="77777777" w:rsidR="00951FA1" w:rsidRPr="00951FA1" w:rsidRDefault="00951FA1" w:rsidP="004250B2">
      <w:pPr>
        <w:pStyle w:val="ListParagraph"/>
        <w:kinsoku w:val="0"/>
        <w:overflowPunct w:val="0"/>
        <w:autoSpaceDE w:val="0"/>
        <w:autoSpaceDN w:val="0"/>
        <w:ind w:left="1047" w:hanging="567"/>
        <w:rPr>
          <w:rFonts w:ascii="Times New Roman" w:hAnsi="Times New Roman" w:cs="Times New Roman"/>
          <w:color w:val="000000"/>
          <w:kern w:val="0"/>
          <w:sz w:val="28"/>
          <w:szCs w:val="28"/>
        </w:rPr>
      </w:pPr>
    </w:p>
    <w:p w14:paraId="1EF6F6FA" w14:textId="4BE1269D" w:rsidR="00951FA1" w:rsidRDefault="00D65581" w:rsidP="004250B2">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sidRPr="00D65581">
        <w:rPr>
          <w:rFonts w:ascii="Times New Roman" w:hAnsi="Times New Roman" w:cs="Times New Roman"/>
          <w:color w:val="000000"/>
          <w:kern w:val="0"/>
          <w:sz w:val="28"/>
          <w:szCs w:val="28"/>
        </w:rPr>
        <w:t>The Marrakesh Treaty was adopted by the Members States of the WIPO on 27 June 2013</w:t>
      </w:r>
      <w:r w:rsidR="00DE2373">
        <w:rPr>
          <w:rFonts w:ascii="Times New Roman" w:hAnsi="Times New Roman" w:cs="Times New Roman" w:hint="eastAsia"/>
          <w:color w:val="000000"/>
          <w:kern w:val="0"/>
          <w:sz w:val="28"/>
          <w:szCs w:val="28"/>
        </w:rPr>
        <w:t>.  It</w:t>
      </w:r>
      <w:r w:rsidRPr="00D65581">
        <w:rPr>
          <w:rFonts w:ascii="Times New Roman" w:hAnsi="Times New Roman" w:cs="Times New Roman"/>
          <w:color w:val="000000"/>
          <w:kern w:val="0"/>
          <w:sz w:val="28"/>
          <w:szCs w:val="28"/>
        </w:rPr>
        <w:t xml:space="preserve"> came into force on 30 September 2</w:t>
      </w:r>
      <w:r w:rsidR="00F67324">
        <w:rPr>
          <w:rFonts w:ascii="Times New Roman" w:hAnsi="Times New Roman" w:cs="Times New Roman"/>
          <w:color w:val="000000"/>
          <w:kern w:val="0"/>
          <w:sz w:val="28"/>
          <w:szCs w:val="28"/>
        </w:rPr>
        <w:t>016 and as at</w:t>
      </w:r>
      <w:r w:rsidR="00F67324">
        <w:rPr>
          <w:rFonts w:ascii="Times New Roman" w:hAnsi="Times New Roman" w:cs="Times New Roman" w:hint="eastAsia"/>
          <w:color w:val="000000"/>
          <w:kern w:val="0"/>
          <w:sz w:val="28"/>
          <w:szCs w:val="28"/>
        </w:rPr>
        <w:t xml:space="preserve"> </w:t>
      </w:r>
      <w:r w:rsidR="005B5C22">
        <w:rPr>
          <w:rFonts w:ascii="Times New Roman" w:hAnsi="Times New Roman" w:cs="Times New Roman" w:hint="eastAsia"/>
          <w:color w:val="000000"/>
          <w:kern w:val="0"/>
          <w:sz w:val="28"/>
          <w:szCs w:val="28"/>
        </w:rPr>
        <w:t xml:space="preserve">April </w:t>
      </w:r>
      <w:r w:rsidRPr="00D65581">
        <w:rPr>
          <w:rFonts w:ascii="Times New Roman" w:hAnsi="Times New Roman" w:cs="Times New Roman"/>
          <w:color w:val="000000"/>
          <w:kern w:val="0"/>
          <w:sz w:val="28"/>
          <w:szCs w:val="28"/>
        </w:rPr>
        <w:t xml:space="preserve">2017, </w:t>
      </w:r>
      <w:r w:rsidR="005B5C22">
        <w:rPr>
          <w:rFonts w:ascii="Times New Roman" w:hAnsi="Times New Roman" w:cs="Times New Roman"/>
          <w:color w:val="000000"/>
          <w:kern w:val="0"/>
          <w:sz w:val="28"/>
          <w:szCs w:val="28"/>
        </w:rPr>
        <w:t>2</w:t>
      </w:r>
      <w:r w:rsidR="005B5C22">
        <w:rPr>
          <w:rFonts w:ascii="Times New Roman" w:hAnsi="Times New Roman" w:cs="Times New Roman" w:hint="eastAsia"/>
          <w:color w:val="000000"/>
          <w:kern w:val="0"/>
          <w:sz w:val="28"/>
          <w:szCs w:val="28"/>
        </w:rPr>
        <w:t>7</w:t>
      </w:r>
      <w:r w:rsidRPr="00D65581">
        <w:rPr>
          <w:rFonts w:ascii="Times New Roman" w:hAnsi="Times New Roman" w:cs="Times New Roman"/>
          <w:color w:val="000000"/>
          <w:kern w:val="0"/>
          <w:sz w:val="28"/>
          <w:szCs w:val="28"/>
        </w:rPr>
        <w:t xml:space="preserve"> countries have ratified or acceded to it.</w:t>
      </w:r>
      <w:r w:rsidR="001A0E1E">
        <w:rPr>
          <w:rStyle w:val="FootnoteReference"/>
          <w:rFonts w:ascii="Times New Roman" w:hAnsi="Times New Roman" w:cs="Times New Roman"/>
          <w:color w:val="000000"/>
          <w:kern w:val="0"/>
          <w:sz w:val="28"/>
          <w:szCs w:val="28"/>
        </w:rPr>
        <w:footnoteReference w:id="2"/>
      </w:r>
      <w:r w:rsidR="00DE2373" w:rsidRPr="00DE2373">
        <w:rPr>
          <w:rFonts w:ascii="Times New Roman" w:hAnsi="Times New Roman" w:cs="Times New Roman"/>
          <w:color w:val="000000"/>
          <w:kern w:val="0"/>
          <w:sz w:val="28"/>
          <w:szCs w:val="28"/>
        </w:rPr>
        <w:t xml:space="preserve"> </w:t>
      </w:r>
      <w:r w:rsidR="009E4F9A">
        <w:rPr>
          <w:rFonts w:ascii="Times New Roman" w:hAnsi="Times New Roman" w:cs="Times New Roman" w:hint="eastAsia"/>
          <w:color w:val="000000"/>
          <w:kern w:val="0"/>
          <w:sz w:val="28"/>
          <w:szCs w:val="28"/>
        </w:rPr>
        <w:t xml:space="preserve"> </w:t>
      </w:r>
      <w:r w:rsidR="00ED6D72">
        <w:rPr>
          <w:rFonts w:ascii="Times New Roman" w:hAnsi="Times New Roman" w:cs="Times New Roman" w:hint="eastAsia"/>
          <w:color w:val="000000"/>
          <w:kern w:val="0"/>
          <w:sz w:val="28"/>
          <w:szCs w:val="28"/>
        </w:rPr>
        <w:t>The number is expec</w:t>
      </w:r>
      <w:r w:rsidR="00780BC7">
        <w:rPr>
          <w:rFonts w:ascii="Times New Roman" w:hAnsi="Times New Roman" w:cs="Times New Roman" w:hint="eastAsia"/>
          <w:color w:val="000000"/>
          <w:kern w:val="0"/>
          <w:sz w:val="28"/>
          <w:szCs w:val="28"/>
        </w:rPr>
        <w:t>ted to rise</w:t>
      </w:r>
      <w:r w:rsidR="00ED6D72">
        <w:rPr>
          <w:rFonts w:ascii="Times New Roman" w:hAnsi="Times New Roman" w:cs="Times New Roman" w:hint="eastAsia"/>
          <w:color w:val="000000"/>
          <w:kern w:val="0"/>
          <w:sz w:val="28"/>
          <w:szCs w:val="28"/>
        </w:rPr>
        <w:t xml:space="preserve">.  </w:t>
      </w:r>
      <w:r w:rsidR="00DE2373">
        <w:rPr>
          <w:rFonts w:ascii="Times New Roman" w:hAnsi="Times New Roman" w:cs="Times New Roman" w:hint="eastAsia"/>
          <w:color w:val="000000"/>
          <w:kern w:val="0"/>
          <w:sz w:val="28"/>
          <w:szCs w:val="28"/>
        </w:rPr>
        <w:t xml:space="preserve">Full </w:t>
      </w:r>
      <w:r w:rsidR="00DE2373" w:rsidRPr="00D65581">
        <w:rPr>
          <w:rFonts w:ascii="Times New Roman" w:hAnsi="Times New Roman" w:cs="Times New Roman"/>
          <w:color w:val="000000"/>
          <w:kern w:val="0"/>
          <w:sz w:val="28"/>
          <w:szCs w:val="28"/>
        </w:rPr>
        <w:t xml:space="preserve">text of </w:t>
      </w:r>
      <w:r w:rsidR="00DE2373">
        <w:rPr>
          <w:rFonts w:ascii="Times New Roman" w:hAnsi="Times New Roman" w:cs="Times New Roman"/>
          <w:color w:val="000000"/>
          <w:kern w:val="0"/>
          <w:sz w:val="28"/>
          <w:szCs w:val="28"/>
        </w:rPr>
        <w:t xml:space="preserve">the Marrakesh Treaty </w:t>
      </w:r>
      <w:r w:rsidR="00DE2373">
        <w:rPr>
          <w:rFonts w:ascii="Times New Roman" w:hAnsi="Times New Roman" w:cs="Times New Roman" w:hint="eastAsia"/>
          <w:color w:val="000000"/>
          <w:kern w:val="0"/>
          <w:sz w:val="28"/>
          <w:szCs w:val="28"/>
        </w:rPr>
        <w:t xml:space="preserve">is </w:t>
      </w:r>
      <w:r w:rsidR="00DE2373">
        <w:rPr>
          <w:rFonts w:ascii="Times New Roman" w:hAnsi="Times New Roman" w:cs="Times New Roman"/>
          <w:color w:val="000000"/>
          <w:kern w:val="0"/>
          <w:sz w:val="28"/>
          <w:szCs w:val="28"/>
        </w:rPr>
        <w:t xml:space="preserve">at </w:t>
      </w:r>
      <w:r w:rsidR="00DE2373" w:rsidRPr="00DE2373">
        <w:rPr>
          <w:rFonts w:ascii="Times New Roman" w:hAnsi="Times New Roman" w:cs="Times New Roman"/>
          <w:color w:val="000000"/>
          <w:kern w:val="0"/>
          <w:sz w:val="28"/>
          <w:szCs w:val="28"/>
          <w:u w:val="single"/>
        </w:rPr>
        <w:t xml:space="preserve">Annex </w:t>
      </w:r>
      <w:r w:rsidR="00DE2373" w:rsidRPr="00DE2373">
        <w:rPr>
          <w:rFonts w:ascii="Times New Roman" w:hAnsi="Times New Roman" w:cs="Times New Roman" w:hint="eastAsia"/>
          <w:color w:val="000000"/>
          <w:kern w:val="0"/>
          <w:sz w:val="28"/>
          <w:szCs w:val="28"/>
          <w:u w:val="single"/>
        </w:rPr>
        <w:t>A</w:t>
      </w:r>
      <w:r w:rsidR="00DE2373">
        <w:rPr>
          <w:rFonts w:ascii="Times New Roman" w:hAnsi="Times New Roman" w:cs="Times New Roman" w:hint="eastAsia"/>
          <w:color w:val="000000"/>
          <w:kern w:val="0"/>
          <w:sz w:val="28"/>
          <w:szCs w:val="28"/>
        </w:rPr>
        <w:t>.</w:t>
      </w:r>
    </w:p>
    <w:p w14:paraId="036D85FA" w14:textId="77777777" w:rsidR="004356E8" w:rsidRDefault="004356E8" w:rsidP="004250B2">
      <w:pPr>
        <w:pStyle w:val="ListParagraph"/>
        <w:kinsoku w:val="0"/>
        <w:overflowPunct w:val="0"/>
        <w:autoSpaceDE w:val="0"/>
        <w:autoSpaceDN w:val="0"/>
        <w:rPr>
          <w:rFonts w:ascii="Times New Roman" w:hAnsi="Times New Roman" w:cs="Times New Roman"/>
          <w:color w:val="000000"/>
          <w:kern w:val="0"/>
          <w:sz w:val="28"/>
          <w:szCs w:val="28"/>
        </w:rPr>
      </w:pPr>
    </w:p>
    <w:p w14:paraId="567933FB" w14:textId="77777777" w:rsidR="007F16D3" w:rsidRPr="00ED6D72" w:rsidRDefault="007F16D3" w:rsidP="004250B2">
      <w:pPr>
        <w:pStyle w:val="ListParagraph"/>
        <w:kinsoku w:val="0"/>
        <w:overflowPunct w:val="0"/>
        <w:autoSpaceDE w:val="0"/>
        <w:autoSpaceDN w:val="0"/>
        <w:rPr>
          <w:rFonts w:ascii="Times New Roman" w:hAnsi="Times New Roman" w:cs="Times New Roman"/>
          <w:color w:val="000000"/>
          <w:kern w:val="0"/>
          <w:sz w:val="28"/>
          <w:szCs w:val="28"/>
        </w:rPr>
      </w:pPr>
    </w:p>
    <w:p w14:paraId="1BB9814B" w14:textId="77777777" w:rsidR="004356E8" w:rsidRDefault="004356E8" w:rsidP="004250B2">
      <w:pPr>
        <w:pStyle w:val="ListParagraph"/>
        <w:kinsoku w:val="0"/>
        <w:overflowPunct w:val="0"/>
        <w:autoSpaceDE w:val="0"/>
        <w:autoSpaceDN w:val="0"/>
        <w:adjustRightInd w:val="0"/>
        <w:ind w:leftChars="-150" w:left="-1" w:hangingChars="128" w:hanging="359"/>
        <w:jc w:val="both"/>
        <w:rPr>
          <w:rFonts w:ascii="Times New Roman" w:hAnsi="Times New Roman" w:cs="Times New Roman"/>
          <w:color w:val="000000"/>
          <w:kern w:val="0"/>
          <w:sz w:val="28"/>
          <w:szCs w:val="28"/>
        </w:rPr>
      </w:pPr>
      <w:r>
        <w:rPr>
          <w:rFonts w:ascii="Times New Roman" w:hAnsi="Times New Roman" w:cs="Times New Roman"/>
          <w:b/>
          <w:i/>
          <w:color w:val="000000"/>
          <w:kern w:val="0"/>
          <w:sz w:val="28"/>
          <w:szCs w:val="28"/>
        </w:rPr>
        <w:lastRenderedPageBreak/>
        <w:tab/>
      </w:r>
      <w:r w:rsidR="008B14AD">
        <w:rPr>
          <w:rFonts w:ascii="Times New Roman" w:hAnsi="Times New Roman" w:cs="Times New Roman" w:hint="eastAsia"/>
          <w:b/>
          <w:i/>
          <w:color w:val="000000"/>
          <w:kern w:val="0"/>
          <w:sz w:val="28"/>
          <w:szCs w:val="28"/>
        </w:rPr>
        <w:t>E</w:t>
      </w:r>
      <w:r>
        <w:rPr>
          <w:rFonts w:ascii="Times New Roman" w:hAnsi="Times New Roman" w:cs="Times New Roman" w:hint="eastAsia"/>
          <w:b/>
          <w:i/>
          <w:color w:val="000000"/>
          <w:kern w:val="0"/>
          <w:sz w:val="28"/>
          <w:szCs w:val="28"/>
        </w:rPr>
        <w:t>xceptions currently provided under the Copyright Ordinance</w:t>
      </w:r>
      <w:r>
        <w:rPr>
          <w:rFonts w:ascii="Times New Roman" w:hAnsi="Times New Roman" w:cs="Times New Roman" w:hint="eastAsia"/>
          <w:color w:val="000000"/>
          <w:kern w:val="0"/>
          <w:sz w:val="28"/>
          <w:szCs w:val="28"/>
        </w:rPr>
        <w:t xml:space="preserve"> </w:t>
      </w:r>
    </w:p>
    <w:p w14:paraId="36A1D9F0" w14:textId="77777777" w:rsidR="004356E8" w:rsidRPr="004356E8" w:rsidRDefault="004356E8" w:rsidP="004250B2">
      <w:pPr>
        <w:pStyle w:val="ListParagraph"/>
        <w:kinsoku w:val="0"/>
        <w:overflowPunct w:val="0"/>
        <w:autoSpaceDE w:val="0"/>
        <w:autoSpaceDN w:val="0"/>
        <w:rPr>
          <w:rFonts w:ascii="Times New Roman" w:hAnsi="Times New Roman" w:cs="Times New Roman"/>
          <w:color w:val="000000"/>
          <w:kern w:val="0"/>
          <w:sz w:val="28"/>
          <w:szCs w:val="28"/>
        </w:rPr>
      </w:pPr>
    </w:p>
    <w:p w14:paraId="7A328ECC" w14:textId="683BBED7" w:rsidR="0054024D" w:rsidRDefault="001E0428" w:rsidP="004250B2">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kern w:val="0"/>
          <w:sz w:val="28"/>
          <w:szCs w:val="28"/>
        </w:rPr>
      </w:pPr>
      <w:r>
        <w:rPr>
          <w:rFonts w:ascii="Times New Roman" w:hAnsi="Times New Roman" w:cs="Times New Roman" w:hint="eastAsia"/>
          <w:color w:val="000000"/>
          <w:kern w:val="0"/>
          <w:sz w:val="28"/>
          <w:szCs w:val="28"/>
        </w:rPr>
        <w:t>The</w:t>
      </w:r>
      <w:r w:rsidR="00CD5F8C">
        <w:rPr>
          <w:rFonts w:ascii="Times New Roman" w:hAnsi="Times New Roman" w:cs="Times New Roman" w:hint="eastAsia"/>
          <w:color w:val="000000"/>
          <w:kern w:val="0"/>
          <w:sz w:val="28"/>
          <w:szCs w:val="28"/>
        </w:rPr>
        <w:t xml:space="preserve"> existing Copyright Ordinance (Cap.</w:t>
      </w:r>
      <w:r w:rsidR="0009511D">
        <w:rPr>
          <w:rFonts w:ascii="Times New Roman" w:hAnsi="Times New Roman" w:cs="Times New Roman" w:hint="eastAsia"/>
          <w:color w:val="000000"/>
          <w:kern w:val="0"/>
          <w:sz w:val="28"/>
          <w:szCs w:val="28"/>
        </w:rPr>
        <w:t xml:space="preserve"> </w:t>
      </w:r>
      <w:r w:rsidR="00CD5F8C">
        <w:rPr>
          <w:rFonts w:ascii="Times New Roman" w:hAnsi="Times New Roman" w:cs="Times New Roman" w:hint="eastAsia"/>
          <w:color w:val="000000"/>
          <w:kern w:val="0"/>
          <w:sz w:val="28"/>
          <w:szCs w:val="28"/>
        </w:rPr>
        <w:t>528) has already set out a series of</w:t>
      </w:r>
      <w:r>
        <w:rPr>
          <w:rFonts w:ascii="Times New Roman" w:hAnsi="Times New Roman" w:cs="Times New Roman" w:hint="eastAsia"/>
          <w:color w:val="000000"/>
          <w:kern w:val="0"/>
          <w:sz w:val="28"/>
          <w:szCs w:val="28"/>
        </w:rPr>
        <w:t xml:space="preserve"> copyright exceptions to </w:t>
      </w:r>
      <w:r w:rsidR="000215D4">
        <w:rPr>
          <w:rFonts w:ascii="Times New Roman" w:hAnsi="Times New Roman" w:cs="Times New Roman" w:hint="eastAsia"/>
          <w:kern w:val="0"/>
          <w:sz w:val="28"/>
          <w:szCs w:val="28"/>
        </w:rPr>
        <w:t xml:space="preserve">serve the needs of </w:t>
      </w:r>
      <w:r w:rsidR="0037727C">
        <w:rPr>
          <w:rFonts w:ascii="Times New Roman" w:hAnsi="Times New Roman" w:cs="Times New Roman"/>
          <w:kern w:val="0"/>
          <w:sz w:val="28"/>
          <w:szCs w:val="28"/>
        </w:rPr>
        <w:t>persons</w:t>
      </w:r>
      <w:r w:rsidR="0037727C" w:rsidRPr="000215D4">
        <w:rPr>
          <w:rFonts w:ascii="Times New Roman" w:hAnsi="Times New Roman" w:cs="Times New Roman" w:hint="eastAsia"/>
          <w:kern w:val="0"/>
          <w:sz w:val="28"/>
          <w:szCs w:val="28"/>
        </w:rPr>
        <w:t xml:space="preserve"> </w:t>
      </w:r>
      <w:r w:rsidR="000215D4" w:rsidRPr="000215D4">
        <w:rPr>
          <w:rFonts w:ascii="Times New Roman" w:hAnsi="Times New Roman" w:cs="Times New Roman" w:hint="eastAsia"/>
          <w:kern w:val="0"/>
          <w:sz w:val="28"/>
          <w:szCs w:val="28"/>
        </w:rPr>
        <w:t xml:space="preserve">with </w:t>
      </w:r>
      <w:r w:rsidR="00B704A8" w:rsidRPr="000215D4">
        <w:rPr>
          <w:rFonts w:ascii="Times New Roman" w:hAnsi="Times New Roman" w:cs="Times New Roman"/>
          <w:kern w:val="0"/>
          <w:sz w:val="28"/>
          <w:szCs w:val="28"/>
        </w:rPr>
        <w:t>a print</w:t>
      </w:r>
      <w:r w:rsidR="00B704A8" w:rsidRPr="000215D4">
        <w:rPr>
          <w:rFonts w:ascii="Times New Roman" w:hAnsi="Times New Roman" w:cs="Times New Roman" w:hint="eastAsia"/>
          <w:kern w:val="0"/>
          <w:sz w:val="28"/>
          <w:szCs w:val="28"/>
          <w:lang w:eastAsia="zh-HK"/>
        </w:rPr>
        <w:t xml:space="preserve"> </w:t>
      </w:r>
      <w:r w:rsidR="00B704A8" w:rsidRPr="000215D4">
        <w:rPr>
          <w:rFonts w:ascii="Times New Roman" w:hAnsi="Times New Roman" w:cs="Times New Roman"/>
          <w:kern w:val="0"/>
          <w:sz w:val="28"/>
          <w:szCs w:val="28"/>
        </w:rPr>
        <w:t>disability</w:t>
      </w:r>
      <w:r w:rsidR="000215D4">
        <w:rPr>
          <w:rFonts w:ascii="Times New Roman" w:hAnsi="Times New Roman" w:cs="Times New Roman" w:hint="eastAsia"/>
          <w:kern w:val="0"/>
          <w:sz w:val="28"/>
          <w:szCs w:val="28"/>
        </w:rPr>
        <w:t>.  Sections 40A to 40F of the Copyright Ordinance</w:t>
      </w:r>
      <w:r w:rsidR="007A79F7">
        <w:rPr>
          <w:rFonts w:ascii="Times New Roman" w:hAnsi="Times New Roman" w:cs="Times New Roman" w:hint="eastAsia"/>
          <w:kern w:val="0"/>
          <w:sz w:val="28"/>
          <w:szCs w:val="28"/>
        </w:rPr>
        <w:t>, enacted in 2007,</w:t>
      </w:r>
      <w:r w:rsidR="000215D4">
        <w:rPr>
          <w:rFonts w:ascii="Times New Roman" w:hAnsi="Times New Roman" w:cs="Times New Roman" w:hint="eastAsia"/>
          <w:kern w:val="0"/>
          <w:sz w:val="28"/>
          <w:szCs w:val="28"/>
        </w:rPr>
        <w:t xml:space="preserve"> </w:t>
      </w:r>
      <w:r w:rsidR="0054024D">
        <w:rPr>
          <w:rFonts w:ascii="Times New Roman" w:hAnsi="Times New Roman" w:cs="Times New Roman" w:hint="eastAsia"/>
          <w:kern w:val="0"/>
          <w:sz w:val="28"/>
          <w:szCs w:val="28"/>
        </w:rPr>
        <w:t xml:space="preserve">contain specific exceptions that allow for </w:t>
      </w:r>
      <w:r w:rsidR="00B704A8" w:rsidRPr="000215D4">
        <w:rPr>
          <w:rFonts w:ascii="Times New Roman" w:hAnsi="Times New Roman" w:cs="Times New Roman"/>
          <w:kern w:val="0"/>
          <w:sz w:val="28"/>
          <w:szCs w:val="28"/>
        </w:rPr>
        <w:t>the production of</w:t>
      </w:r>
      <w:r w:rsidR="00B704A8" w:rsidRPr="000215D4">
        <w:rPr>
          <w:rFonts w:ascii="Times New Roman" w:hAnsi="Times New Roman" w:cs="Times New Roman" w:hint="eastAsia"/>
          <w:kern w:val="0"/>
          <w:sz w:val="28"/>
          <w:szCs w:val="28"/>
          <w:lang w:eastAsia="zh-HK"/>
        </w:rPr>
        <w:t xml:space="preserve"> </w:t>
      </w:r>
      <w:r w:rsidR="00B704A8" w:rsidRPr="000215D4">
        <w:rPr>
          <w:rFonts w:ascii="Times New Roman" w:hAnsi="Times New Roman" w:cs="Times New Roman"/>
          <w:kern w:val="0"/>
          <w:sz w:val="28"/>
          <w:szCs w:val="28"/>
        </w:rPr>
        <w:t>specially adapted copies of copyright works for their use</w:t>
      </w:r>
      <w:r w:rsidR="0046267C">
        <w:rPr>
          <w:rFonts w:ascii="Times New Roman" w:hAnsi="Times New Roman" w:cs="Times New Roman" w:hint="eastAsia"/>
          <w:kern w:val="0"/>
          <w:sz w:val="28"/>
          <w:szCs w:val="28"/>
        </w:rPr>
        <w:t>.  R</w:t>
      </w:r>
      <w:r w:rsidR="003F1C6C">
        <w:rPr>
          <w:rFonts w:ascii="Times New Roman" w:hAnsi="Times New Roman" w:cs="Times New Roman" w:hint="eastAsia"/>
          <w:kern w:val="0"/>
          <w:sz w:val="28"/>
          <w:szCs w:val="28"/>
        </w:rPr>
        <w:t xml:space="preserve">elevant provisions are </w:t>
      </w:r>
      <w:r w:rsidR="00E7702D" w:rsidRPr="000215D4">
        <w:rPr>
          <w:rFonts w:ascii="Times New Roman" w:hAnsi="Times New Roman" w:cs="Times New Roman"/>
          <w:kern w:val="0"/>
          <w:sz w:val="28"/>
          <w:szCs w:val="28"/>
        </w:rPr>
        <w:t xml:space="preserve">at </w:t>
      </w:r>
      <w:r w:rsidR="00E7702D" w:rsidRPr="003F1C6C">
        <w:rPr>
          <w:rFonts w:ascii="Times New Roman" w:hAnsi="Times New Roman" w:cs="Times New Roman"/>
          <w:kern w:val="0"/>
          <w:sz w:val="28"/>
          <w:szCs w:val="28"/>
          <w:u w:val="single"/>
        </w:rPr>
        <w:t xml:space="preserve">Annex </w:t>
      </w:r>
      <w:r w:rsidR="003F1C6C" w:rsidRPr="003F1C6C">
        <w:rPr>
          <w:rFonts w:ascii="Times New Roman" w:hAnsi="Times New Roman" w:cs="Times New Roman" w:hint="eastAsia"/>
          <w:kern w:val="0"/>
          <w:sz w:val="28"/>
          <w:szCs w:val="28"/>
          <w:u w:val="single"/>
        </w:rPr>
        <w:t>B</w:t>
      </w:r>
      <w:r w:rsidR="00B704A8" w:rsidRPr="000215D4">
        <w:rPr>
          <w:rFonts w:ascii="Times New Roman" w:hAnsi="Times New Roman" w:cs="Times New Roman"/>
          <w:kern w:val="0"/>
          <w:sz w:val="28"/>
          <w:szCs w:val="28"/>
        </w:rPr>
        <w:t xml:space="preserve">. </w:t>
      </w:r>
    </w:p>
    <w:p w14:paraId="009D144F" w14:textId="77777777" w:rsidR="0054024D" w:rsidRDefault="0054024D" w:rsidP="004250B2">
      <w:pPr>
        <w:pStyle w:val="ListParagraph"/>
        <w:kinsoku w:val="0"/>
        <w:overflowPunct w:val="0"/>
        <w:autoSpaceDE w:val="0"/>
        <w:autoSpaceDN w:val="0"/>
        <w:adjustRightInd w:val="0"/>
        <w:ind w:leftChars="0" w:left="567" w:hanging="567"/>
        <w:jc w:val="both"/>
        <w:rPr>
          <w:rFonts w:ascii="Times New Roman" w:hAnsi="Times New Roman" w:cs="Times New Roman"/>
          <w:kern w:val="0"/>
          <w:sz w:val="28"/>
          <w:szCs w:val="28"/>
        </w:rPr>
      </w:pPr>
    </w:p>
    <w:p w14:paraId="2520D944" w14:textId="6286544B" w:rsidR="00E7702D" w:rsidRDefault="001008D4" w:rsidP="004250B2">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kern w:val="0"/>
          <w:sz w:val="28"/>
          <w:szCs w:val="28"/>
        </w:rPr>
      </w:pPr>
      <w:r>
        <w:rPr>
          <w:rFonts w:ascii="Times New Roman" w:hAnsi="Times New Roman" w:cs="Times New Roman" w:hint="eastAsia"/>
          <w:kern w:val="0"/>
          <w:sz w:val="28"/>
          <w:szCs w:val="28"/>
        </w:rPr>
        <w:t xml:space="preserve">Under the existing </w:t>
      </w:r>
      <w:r>
        <w:rPr>
          <w:rFonts w:ascii="Times New Roman" w:hAnsi="Times New Roman" w:cs="Times New Roman"/>
          <w:kern w:val="0"/>
          <w:sz w:val="28"/>
          <w:szCs w:val="28"/>
        </w:rPr>
        <w:t>copyright</w:t>
      </w:r>
      <w:r>
        <w:rPr>
          <w:rFonts w:ascii="Times New Roman" w:hAnsi="Times New Roman" w:cs="Times New Roman" w:hint="eastAsia"/>
          <w:kern w:val="0"/>
          <w:sz w:val="28"/>
          <w:szCs w:val="28"/>
        </w:rPr>
        <w:t xml:space="preserve"> law, </w:t>
      </w:r>
      <w:r w:rsidR="000E24C8">
        <w:rPr>
          <w:rFonts w:ascii="Times New Roman" w:hAnsi="Times New Roman" w:cs="Times New Roman"/>
          <w:kern w:val="0"/>
          <w:sz w:val="28"/>
          <w:szCs w:val="28"/>
        </w:rPr>
        <w:t>the making and supplying of accessible copies</w:t>
      </w:r>
      <w:r w:rsidR="00B0777B">
        <w:rPr>
          <w:rStyle w:val="FootnoteReference"/>
          <w:rFonts w:ascii="Times New Roman" w:hAnsi="Times New Roman" w:cs="Times New Roman"/>
          <w:kern w:val="0"/>
          <w:sz w:val="28"/>
          <w:szCs w:val="28"/>
        </w:rPr>
        <w:footnoteReference w:id="3"/>
      </w:r>
      <w:r w:rsidR="000E24C8">
        <w:rPr>
          <w:rFonts w:ascii="Times New Roman" w:hAnsi="Times New Roman" w:cs="Times New Roman"/>
          <w:kern w:val="0"/>
          <w:sz w:val="28"/>
          <w:szCs w:val="28"/>
        </w:rPr>
        <w:t xml:space="preserve"> </w:t>
      </w:r>
      <w:r w:rsidR="000E24C8" w:rsidRPr="000215D4">
        <w:rPr>
          <w:rFonts w:ascii="Times New Roman" w:hAnsi="Times New Roman" w:cs="Times New Roman"/>
          <w:kern w:val="0"/>
          <w:sz w:val="28"/>
          <w:szCs w:val="28"/>
        </w:rPr>
        <w:t>(e.g. in the form of a Braille, large-print, electronic version, or sound recording, etc.)</w:t>
      </w:r>
      <w:r w:rsidR="000E24C8">
        <w:rPr>
          <w:rFonts w:ascii="Times New Roman" w:hAnsi="Times New Roman" w:cs="Times New Roman"/>
          <w:kern w:val="0"/>
          <w:sz w:val="28"/>
          <w:szCs w:val="28"/>
        </w:rPr>
        <w:t xml:space="preserve"> from the whole or part of a copy of </w:t>
      </w:r>
      <w:r w:rsidR="000E24C8" w:rsidRPr="007C758D">
        <w:rPr>
          <w:rFonts w:ascii="Times New Roman" w:hAnsi="Times New Roman" w:cs="Times New Roman"/>
          <w:sz w:val="28"/>
          <w:szCs w:val="28"/>
          <w:lang w:eastAsia="zh-HK"/>
        </w:rPr>
        <w:t>literary, dramatic, musical or artistic work</w:t>
      </w:r>
      <w:r w:rsidR="000E24C8">
        <w:rPr>
          <w:rFonts w:ascii="Times New Roman" w:hAnsi="Times New Roman" w:cs="Times New Roman"/>
          <w:sz w:val="28"/>
          <w:szCs w:val="28"/>
          <w:lang w:eastAsia="zh-HK"/>
        </w:rPr>
        <w:t xml:space="preserve"> </w:t>
      </w:r>
      <w:r w:rsidR="000E24C8" w:rsidRPr="000215D4">
        <w:rPr>
          <w:rFonts w:ascii="Times New Roman" w:hAnsi="Times New Roman" w:cs="Times New Roman"/>
          <w:kern w:val="0"/>
          <w:sz w:val="28"/>
          <w:szCs w:val="28"/>
        </w:rPr>
        <w:t xml:space="preserve">for </w:t>
      </w:r>
      <w:r w:rsidR="000E24C8">
        <w:rPr>
          <w:rFonts w:ascii="Times New Roman" w:hAnsi="Times New Roman" w:cs="Times New Roman"/>
          <w:kern w:val="0"/>
          <w:sz w:val="28"/>
          <w:szCs w:val="28"/>
        </w:rPr>
        <w:t xml:space="preserve">the </w:t>
      </w:r>
      <w:r w:rsidR="000E24C8" w:rsidRPr="000215D4">
        <w:rPr>
          <w:rFonts w:ascii="Times New Roman" w:hAnsi="Times New Roman" w:cs="Times New Roman"/>
          <w:kern w:val="0"/>
          <w:sz w:val="28"/>
          <w:szCs w:val="28"/>
        </w:rPr>
        <w:t xml:space="preserve">personal use </w:t>
      </w:r>
      <w:r w:rsidR="000E24C8">
        <w:rPr>
          <w:rFonts w:ascii="Times New Roman" w:hAnsi="Times New Roman" w:cs="Times New Roman"/>
          <w:kern w:val="0"/>
          <w:sz w:val="28"/>
          <w:szCs w:val="28"/>
        </w:rPr>
        <w:t>of the persons</w:t>
      </w:r>
      <w:r w:rsidR="000E24C8" w:rsidRPr="000215D4">
        <w:rPr>
          <w:rFonts w:ascii="Times New Roman" w:hAnsi="Times New Roman" w:cs="Times New Roman"/>
          <w:kern w:val="0"/>
          <w:sz w:val="28"/>
          <w:szCs w:val="28"/>
        </w:rPr>
        <w:t xml:space="preserve"> with</w:t>
      </w:r>
      <w:r w:rsidR="000E24C8" w:rsidRPr="000215D4">
        <w:rPr>
          <w:rFonts w:ascii="Times New Roman" w:hAnsi="Times New Roman" w:cs="Times New Roman" w:hint="eastAsia"/>
          <w:kern w:val="0"/>
          <w:sz w:val="28"/>
          <w:szCs w:val="28"/>
          <w:lang w:eastAsia="zh-HK"/>
        </w:rPr>
        <w:t xml:space="preserve"> </w:t>
      </w:r>
      <w:r w:rsidR="000E24C8" w:rsidRPr="000215D4">
        <w:rPr>
          <w:rFonts w:ascii="Times New Roman" w:hAnsi="Times New Roman" w:cs="Times New Roman"/>
          <w:kern w:val="0"/>
          <w:sz w:val="28"/>
          <w:szCs w:val="28"/>
        </w:rPr>
        <w:t>a print disability</w:t>
      </w:r>
      <w:r w:rsidR="000E24C8">
        <w:rPr>
          <w:rFonts w:ascii="Times New Roman" w:hAnsi="Times New Roman" w:cs="Times New Roman"/>
          <w:kern w:val="0"/>
          <w:sz w:val="28"/>
          <w:szCs w:val="28"/>
        </w:rPr>
        <w:t xml:space="preserve"> are allowed </w:t>
      </w:r>
      <w:r w:rsidR="000E24C8" w:rsidRPr="000215D4">
        <w:rPr>
          <w:rFonts w:ascii="Times New Roman" w:hAnsi="Times New Roman" w:cs="Times New Roman"/>
          <w:kern w:val="0"/>
          <w:sz w:val="28"/>
          <w:szCs w:val="28"/>
        </w:rPr>
        <w:t>without infringing copyright, provided that the prescribed conditions are satisfied</w:t>
      </w:r>
      <w:r w:rsidR="000E24C8">
        <w:rPr>
          <w:rFonts w:ascii="Times New Roman" w:hAnsi="Times New Roman" w:cs="Times New Roman"/>
          <w:kern w:val="0"/>
          <w:sz w:val="28"/>
          <w:szCs w:val="28"/>
        </w:rPr>
        <w:t>.  P</w:t>
      </w:r>
      <w:r w:rsidR="0037727C">
        <w:rPr>
          <w:rFonts w:ascii="Times New Roman" w:hAnsi="Times New Roman" w:cs="Times New Roman"/>
          <w:kern w:val="0"/>
          <w:sz w:val="28"/>
          <w:szCs w:val="28"/>
        </w:rPr>
        <w:t>ersons</w:t>
      </w:r>
      <w:r w:rsidR="0037727C" w:rsidRPr="000215D4">
        <w:rPr>
          <w:rFonts w:ascii="Times New Roman" w:hAnsi="Times New Roman" w:cs="Times New Roman"/>
          <w:kern w:val="0"/>
          <w:sz w:val="28"/>
          <w:szCs w:val="28"/>
        </w:rPr>
        <w:t xml:space="preserve"> </w:t>
      </w:r>
      <w:r w:rsidR="00B704A8" w:rsidRPr="000215D4">
        <w:rPr>
          <w:rFonts w:ascii="Times New Roman" w:hAnsi="Times New Roman" w:cs="Times New Roman"/>
          <w:kern w:val="0"/>
          <w:sz w:val="28"/>
          <w:szCs w:val="28"/>
        </w:rPr>
        <w:t>with</w:t>
      </w:r>
      <w:r w:rsidR="00B704A8" w:rsidRPr="000215D4">
        <w:rPr>
          <w:rFonts w:ascii="Times New Roman" w:hAnsi="Times New Roman" w:cs="Times New Roman" w:hint="eastAsia"/>
          <w:kern w:val="0"/>
          <w:sz w:val="28"/>
          <w:szCs w:val="28"/>
          <w:lang w:eastAsia="zh-HK"/>
        </w:rPr>
        <w:t xml:space="preserve"> </w:t>
      </w:r>
      <w:r w:rsidR="00B704A8" w:rsidRPr="000215D4">
        <w:rPr>
          <w:rFonts w:ascii="Times New Roman" w:hAnsi="Times New Roman" w:cs="Times New Roman"/>
          <w:kern w:val="0"/>
          <w:sz w:val="28"/>
          <w:szCs w:val="28"/>
        </w:rPr>
        <w:t>a print disability</w:t>
      </w:r>
      <w:r w:rsidR="007D323E">
        <w:rPr>
          <w:rFonts w:ascii="Times New Roman" w:hAnsi="Times New Roman" w:cs="Times New Roman"/>
          <w:kern w:val="0"/>
          <w:sz w:val="28"/>
          <w:szCs w:val="28"/>
        </w:rPr>
        <w:t xml:space="preserve"> </w:t>
      </w:r>
      <w:r w:rsidR="007B04B4">
        <w:rPr>
          <w:rFonts w:ascii="Times New Roman" w:hAnsi="Times New Roman" w:cs="Times New Roman"/>
          <w:kern w:val="0"/>
          <w:sz w:val="28"/>
          <w:szCs w:val="28"/>
        </w:rPr>
        <w:t>or</w:t>
      </w:r>
      <w:r w:rsidR="007D323E">
        <w:rPr>
          <w:rFonts w:ascii="Times New Roman" w:hAnsi="Times New Roman" w:cs="Times New Roman"/>
          <w:kern w:val="0"/>
          <w:sz w:val="28"/>
          <w:szCs w:val="28"/>
        </w:rPr>
        <w:t xml:space="preserve"> </w:t>
      </w:r>
      <w:r w:rsidR="0037727C">
        <w:rPr>
          <w:rFonts w:ascii="Times New Roman" w:hAnsi="Times New Roman" w:cs="Times New Roman"/>
          <w:kern w:val="0"/>
          <w:sz w:val="28"/>
          <w:szCs w:val="28"/>
        </w:rPr>
        <w:t>persons</w:t>
      </w:r>
      <w:r w:rsidR="0037727C" w:rsidRPr="000215D4">
        <w:rPr>
          <w:rFonts w:ascii="Times New Roman" w:hAnsi="Times New Roman" w:cs="Times New Roman"/>
          <w:kern w:val="0"/>
          <w:sz w:val="28"/>
          <w:szCs w:val="28"/>
        </w:rPr>
        <w:t xml:space="preserve"> </w:t>
      </w:r>
      <w:r w:rsidR="00CD06EA" w:rsidRPr="000215D4">
        <w:rPr>
          <w:rFonts w:ascii="Times New Roman" w:hAnsi="Times New Roman" w:cs="Times New Roman"/>
          <w:kern w:val="0"/>
          <w:sz w:val="28"/>
          <w:szCs w:val="28"/>
        </w:rPr>
        <w:t xml:space="preserve">acting on their behalf </w:t>
      </w:r>
      <w:r w:rsidR="00E446B9">
        <w:rPr>
          <w:rFonts w:ascii="Times New Roman" w:hAnsi="Times New Roman" w:cs="Times New Roman" w:hint="eastAsia"/>
          <w:kern w:val="0"/>
          <w:sz w:val="28"/>
          <w:szCs w:val="28"/>
        </w:rPr>
        <w:t xml:space="preserve">are allowed </w:t>
      </w:r>
      <w:r w:rsidR="00B704A8" w:rsidRPr="000215D4">
        <w:rPr>
          <w:rFonts w:ascii="Times New Roman" w:hAnsi="Times New Roman" w:cs="Times New Roman"/>
          <w:kern w:val="0"/>
          <w:sz w:val="28"/>
          <w:szCs w:val="28"/>
        </w:rPr>
        <w:t>to make</w:t>
      </w:r>
      <w:r w:rsidR="007D323E">
        <w:rPr>
          <w:rFonts w:ascii="Times New Roman" w:hAnsi="Times New Roman" w:cs="Times New Roman"/>
          <w:kern w:val="0"/>
          <w:sz w:val="28"/>
          <w:szCs w:val="28"/>
        </w:rPr>
        <w:t xml:space="preserve"> one single</w:t>
      </w:r>
      <w:r w:rsidR="00BB3EF9" w:rsidRPr="000215D4">
        <w:rPr>
          <w:rFonts w:ascii="Times New Roman" w:hAnsi="Times New Roman" w:cs="Times New Roman"/>
          <w:kern w:val="0"/>
          <w:sz w:val="28"/>
          <w:szCs w:val="28"/>
        </w:rPr>
        <w:t xml:space="preserve"> </w:t>
      </w:r>
      <w:r w:rsidR="00B704A8" w:rsidRPr="000215D4">
        <w:rPr>
          <w:rFonts w:ascii="Times New Roman" w:hAnsi="Times New Roman" w:cs="Times New Roman"/>
          <w:kern w:val="0"/>
          <w:sz w:val="28"/>
          <w:szCs w:val="28"/>
        </w:rPr>
        <w:t>accessible</w:t>
      </w:r>
      <w:r w:rsidR="00B704A8" w:rsidRPr="000215D4">
        <w:rPr>
          <w:rFonts w:ascii="Times New Roman" w:hAnsi="Times New Roman" w:cs="Times New Roman" w:hint="eastAsia"/>
          <w:kern w:val="0"/>
          <w:sz w:val="28"/>
          <w:szCs w:val="28"/>
          <w:lang w:eastAsia="zh-HK"/>
        </w:rPr>
        <w:t xml:space="preserve"> </w:t>
      </w:r>
      <w:r w:rsidR="007D323E" w:rsidRPr="000215D4">
        <w:rPr>
          <w:rFonts w:ascii="Times New Roman" w:hAnsi="Times New Roman" w:cs="Times New Roman"/>
          <w:kern w:val="0"/>
          <w:sz w:val="28"/>
          <w:szCs w:val="28"/>
        </w:rPr>
        <w:t>cop</w:t>
      </w:r>
      <w:r w:rsidR="007D323E">
        <w:rPr>
          <w:rFonts w:ascii="Times New Roman" w:hAnsi="Times New Roman" w:cs="Times New Roman"/>
          <w:kern w:val="0"/>
          <w:sz w:val="28"/>
          <w:szCs w:val="28"/>
        </w:rPr>
        <w:t>y</w:t>
      </w:r>
      <w:r w:rsidR="00B704A8" w:rsidRPr="000215D4">
        <w:rPr>
          <w:rFonts w:ascii="Times New Roman" w:hAnsi="Times New Roman" w:cs="Times New Roman" w:hint="eastAsia"/>
          <w:kern w:val="0"/>
          <w:sz w:val="28"/>
          <w:szCs w:val="28"/>
          <w:lang w:eastAsia="zh-HK"/>
        </w:rPr>
        <w:t xml:space="preserve"> </w:t>
      </w:r>
      <w:r w:rsidR="00B704A8" w:rsidRPr="000215D4">
        <w:rPr>
          <w:rFonts w:ascii="Times New Roman" w:hAnsi="Times New Roman" w:cs="Times New Roman"/>
          <w:kern w:val="0"/>
          <w:sz w:val="28"/>
          <w:szCs w:val="28"/>
        </w:rPr>
        <w:t xml:space="preserve">of </w:t>
      </w:r>
      <w:r w:rsidR="000E24C8">
        <w:rPr>
          <w:rFonts w:ascii="Times New Roman" w:hAnsi="Times New Roman" w:cs="Times New Roman"/>
          <w:sz w:val="28"/>
          <w:szCs w:val="28"/>
          <w:lang w:eastAsia="zh-HK"/>
        </w:rPr>
        <w:t xml:space="preserve">the copyright work </w:t>
      </w:r>
      <w:r w:rsidR="00FD33D0" w:rsidRPr="000215D4">
        <w:rPr>
          <w:rFonts w:ascii="Times New Roman" w:hAnsi="Times New Roman" w:cs="Times New Roman"/>
          <w:kern w:val="0"/>
          <w:sz w:val="28"/>
          <w:szCs w:val="28"/>
        </w:rPr>
        <w:t xml:space="preserve">for </w:t>
      </w:r>
      <w:r w:rsidR="00573789">
        <w:rPr>
          <w:rFonts w:ascii="Times New Roman" w:hAnsi="Times New Roman" w:cs="Times New Roman"/>
          <w:kern w:val="0"/>
          <w:sz w:val="28"/>
          <w:szCs w:val="28"/>
        </w:rPr>
        <w:t xml:space="preserve">the </w:t>
      </w:r>
      <w:r w:rsidR="00FD33D0" w:rsidRPr="000215D4">
        <w:rPr>
          <w:rFonts w:ascii="Times New Roman" w:hAnsi="Times New Roman" w:cs="Times New Roman"/>
          <w:kern w:val="0"/>
          <w:sz w:val="28"/>
          <w:szCs w:val="28"/>
        </w:rPr>
        <w:t xml:space="preserve">personal use </w:t>
      </w:r>
      <w:r w:rsidR="00573789">
        <w:rPr>
          <w:rFonts w:ascii="Times New Roman" w:hAnsi="Times New Roman" w:cs="Times New Roman"/>
          <w:kern w:val="0"/>
          <w:sz w:val="28"/>
          <w:szCs w:val="28"/>
        </w:rPr>
        <w:t>of the persons</w:t>
      </w:r>
      <w:r w:rsidR="00573789" w:rsidRPr="000215D4">
        <w:rPr>
          <w:rFonts w:ascii="Times New Roman" w:hAnsi="Times New Roman" w:cs="Times New Roman"/>
          <w:kern w:val="0"/>
          <w:sz w:val="28"/>
          <w:szCs w:val="28"/>
        </w:rPr>
        <w:t xml:space="preserve"> with</w:t>
      </w:r>
      <w:r w:rsidR="00573789" w:rsidRPr="000215D4">
        <w:rPr>
          <w:rFonts w:ascii="Times New Roman" w:hAnsi="Times New Roman" w:cs="Times New Roman" w:hint="eastAsia"/>
          <w:kern w:val="0"/>
          <w:sz w:val="28"/>
          <w:szCs w:val="28"/>
          <w:lang w:eastAsia="zh-HK"/>
        </w:rPr>
        <w:t xml:space="preserve"> </w:t>
      </w:r>
      <w:r w:rsidR="00573789" w:rsidRPr="000215D4">
        <w:rPr>
          <w:rFonts w:ascii="Times New Roman" w:hAnsi="Times New Roman" w:cs="Times New Roman"/>
          <w:kern w:val="0"/>
          <w:sz w:val="28"/>
          <w:szCs w:val="28"/>
        </w:rPr>
        <w:t>a print disability</w:t>
      </w:r>
      <w:r w:rsidR="00E7702D" w:rsidRPr="000215D4">
        <w:rPr>
          <w:rFonts w:ascii="Times New Roman" w:hAnsi="Times New Roman" w:cs="Times New Roman"/>
          <w:kern w:val="0"/>
          <w:sz w:val="28"/>
          <w:szCs w:val="28"/>
        </w:rPr>
        <w:t>.</w:t>
      </w:r>
      <w:r w:rsidR="00A2674D">
        <w:rPr>
          <w:rStyle w:val="FootnoteReference"/>
          <w:rFonts w:ascii="Times New Roman" w:hAnsi="Times New Roman" w:cs="Times New Roman"/>
          <w:kern w:val="0"/>
          <w:sz w:val="28"/>
          <w:szCs w:val="28"/>
        </w:rPr>
        <w:footnoteReference w:id="4"/>
      </w:r>
      <w:r w:rsidR="00250F9C" w:rsidRPr="000215D4">
        <w:rPr>
          <w:rFonts w:ascii="Times New Roman" w:hAnsi="Times New Roman" w:cs="Times New Roman"/>
          <w:kern w:val="0"/>
          <w:sz w:val="28"/>
          <w:szCs w:val="28"/>
        </w:rPr>
        <w:t xml:space="preserve"> </w:t>
      </w:r>
      <w:r w:rsidR="00BB3EF9" w:rsidRPr="000215D4">
        <w:rPr>
          <w:rFonts w:ascii="Times New Roman" w:hAnsi="Times New Roman" w:cs="Times New Roman"/>
          <w:kern w:val="0"/>
          <w:sz w:val="28"/>
          <w:szCs w:val="28"/>
        </w:rPr>
        <w:t xml:space="preserve"> </w:t>
      </w:r>
      <w:r w:rsidR="007B04B4">
        <w:rPr>
          <w:rFonts w:ascii="Times New Roman" w:hAnsi="Times New Roman" w:cs="Times New Roman"/>
          <w:kern w:val="0"/>
          <w:sz w:val="28"/>
          <w:szCs w:val="28"/>
        </w:rPr>
        <w:t>Specified bodies</w:t>
      </w:r>
      <w:r w:rsidR="00DA4713">
        <w:rPr>
          <w:rStyle w:val="FootnoteReference"/>
          <w:rFonts w:ascii="Times New Roman" w:hAnsi="Times New Roman" w:cs="Times New Roman"/>
          <w:kern w:val="0"/>
          <w:sz w:val="28"/>
          <w:szCs w:val="28"/>
        </w:rPr>
        <w:footnoteReference w:id="5"/>
      </w:r>
      <w:r w:rsidR="007B04B4">
        <w:rPr>
          <w:rFonts w:ascii="Times New Roman" w:hAnsi="Times New Roman" w:cs="Times New Roman"/>
          <w:kern w:val="0"/>
          <w:sz w:val="28"/>
          <w:szCs w:val="28"/>
        </w:rPr>
        <w:t xml:space="preserve"> </w:t>
      </w:r>
      <w:r w:rsidR="007B04B4">
        <w:rPr>
          <w:rFonts w:ascii="Times New Roman" w:hAnsi="Times New Roman" w:cs="Times New Roman" w:hint="eastAsia"/>
          <w:kern w:val="0"/>
          <w:sz w:val="28"/>
          <w:szCs w:val="28"/>
        </w:rPr>
        <w:t>are</w:t>
      </w:r>
      <w:r w:rsidR="007B04B4">
        <w:rPr>
          <w:rFonts w:ascii="Times New Roman" w:hAnsi="Times New Roman" w:cs="Times New Roman"/>
          <w:kern w:val="0"/>
          <w:sz w:val="28"/>
          <w:szCs w:val="28"/>
        </w:rPr>
        <w:t xml:space="preserve"> </w:t>
      </w:r>
      <w:r w:rsidR="007B04B4">
        <w:rPr>
          <w:rFonts w:ascii="Times New Roman" w:hAnsi="Times New Roman" w:cs="Times New Roman" w:hint="eastAsia"/>
          <w:kern w:val="0"/>
          <w:sz w:val="28"/>
          <w:szCs w:val="28"/>
        </w:rPr>
        <w:t xml:space="preserve">allowed </w:t>
      </w:r>
      <w:r w:rsidR="007B04B4" w:rsidRPr="000215D4">
        <w:rPr>
          <w:rFonts w:ascii="Times New Roman" w:hAnsi="Times New Roman" w:cs="Times New Roman"/>
          <w:kern w:val="0"/>
          <w:sz w:val="28"/>
          <w:szCs w:val="28"/>
        </w:rPr>
        <w:t>to make</w:t>
      </w:r>
      <w:r w:rsidR="007B04B4">
        <w:rPr>
          <w:rFonts w:ascii="Times New Roman" w:hAnsi="Times New Roman" w:cs="Times New Roman"/>
          <w:kern w:val="0"/>
          <w:sz w:val="28"/>
          <w:szCs w:val="28"/>
        </w:rPr>
        <w:t xml:space="preserve"> or supply multiple </w:t>
      </w:r>
      <w:r w:rsidR="007B04B4" w:rsidRPr="000215D4">
        <w:rPr>
          <w:rFonts w:ascii="Times New Roman" w:hAnsi="Times New Roman" w:cs="Times New Roman"/>
          <w:kern w:val="0"/>
          <w:sz w:val="28"/>
          <w:szCs w:val="28"/>
        </w:rPr>
        <w:t>accessible</w:t>
      </w:r>
      <w:r w:rsidR="007B04B4" w:rsidRPr="000215D4">
        <w:rPr>
          <w:rFonts w:ascii="Times New Roman" w:hAnsi="Times New Roman" w:cs="Times New Roman" w:hint="eastAsia"/>
          <w:kern w:val="0"/>
          <w:sz w:val="28"/>
          <w:szCs w:val="28"/>
          <w:lang w:eastAsia="zh-HK"/>
        </w:rPr>
        <w:t xml:space="preserve"> </w:t>
      </w:r>
      <w:r w:rsidR="007B04B4" w:rsidRPr="000215D4">
        <w:rPr>
          <w:rFonts w:ascii="Times New Roman" w:hAnsi="Times New Roman" w:cs="Times New Roman"/>
          <w:kern w:val="0"/>
          <w:sz w:val="28"/>
          <w:szCs w:val="28"/>
        </w:rPr>
        <w:t>cop</w:t>
      </w:r>
      <w:r w:rsidR="007B04B4">
        <w:rPr>
          <w:rFonts w:ascii="Times New Roman" w:hAnsi="Times New Roman" w:cs="Times New Roman"/>
          <w:kern w:val="0"/>
          <w:sz w:val="28"/>
          <w:szCs w:val="28"/>
        </w:rPr>
        <w:t xml:space="preserve">ies </w:t>
      </w:r>
      <w:r w:rsidR="007B04B4" w:rsidRPr="000215D4">
        <w:rPr>
          <w:rFonts w:ascii="Times New Roman" w:hAnsi="Times New Roman" w:cs="Times New Roman"/>
          <w:kern w:val="0"/>
          <w:sz w:val="28"/>
          <w:szCs w:val="28"/>
        </w:rPr>
        <w:t xml:space="preserve">of </w:t>
      </w:r>
      <w:r w:rsidR="007B04B4">
        <w:rPr>
          <w:rFonts w:ascii="Times New Roman" w:hAnsi="Times New Roman" w:cs="Times New Roman"/>
          <w:kern w:val="0"/>
          <w:sz w:val="28"/>
          <w:szCs w:val="28"/>
        </w:rPr>
        <w:t xml:space="preserve">a commercial publication of </w:t>
      </w:r>
      <w:r w:rsidR="00716615">
        <w:rPr>
          <w:rFonts w:ascii="Times New Roman" w:hAnsi="Times New Roman" w:cs="Times New Roman"/>
          <w:kern w:val="0"/>
          <w:sz w:val="28"/>
          <w:szCs w:val="28"/>
        </w:rPr>
        <w:t xml:space="preserve">such </w:t>
      </w:r>
      <w:r w:rsidR="007B04B4" w:rsidRPr="000215D4">
        <w:rPr>
          <w:rFonts w:ascii="Times New Roman" w:hAnsi="Times New Roman" w:cs="Times New Roman"/>
          <w:kern w:val="0"/>
          <w:sz w:val="28"/>
          <w:szCs w:val="28"/>
        </w:rPr>
        <w:t xml:space="preserve">copyright works for </w:t>
      </w:r>
      <w:r w:rsidR="007B04B4">
        <w:rPr>
          <w:rFonts w:ascii="Times New Roman" w:hAnsi="Times New Roman" w:cs="Times New Roman"/>
          <w:kern w:val="0"/>
          <w:sz w:val="28"/>
          <w:szCs w:val="28"/>
        </w:rPr>
        <w:t xml:space="preserve">the </w:t>
      </w:r>
      <w:r w:rsidR="007B04B4" w:rsidRPr="000215D4">
        <w:rPr>
          <w:rFonts w:ascii="Times New Roman" w:hAnsi="Times New Roman" w:cs="Times New Roman"/>
          <w:kern w:val="0"/>
          <w:sz w:val="28"/>
          <w:szCs w:val="28"/>
        </w:rPr>
        <w:t xml:space="preserve">personal use </w:t>
      </w:r>
      <w:r w:rsidR="007B04B4">
        <w:rPr>
          <w:rFonts w:ascii="Times New Roman" w:hAnsi="Times New Roman" w:cs="Times New Roman"/>
          <w:kern w:val="0"/>
          <w:sz w:val="28"/>
          <w:szCs w:val="28"/>
        </w:rPr>
        <w:t>of the persons</w:t>
      </w:r>
      <w:r w:rsidR="007B04B4" w:rsidRPr="000215D4">
        <w:rPr>
          <w:rFonts w:ascii="Times New Roman" w:hAnsi="Times New Roman" w:cs="Times New Roman"/>
          <w:kern w:val="0"/>
          <w:sz w:val="28"/>
          <w:szCs w:val="28"/>
        </w:rPr>
        <w:t xml:space="preserve"> with</w:t>
      </w:r>
      <w:r w:rsidR="007B04B4" w:rsidRPr="000215D4">
        <w:rPr>
          <w:rFonts w:ascii="Times New Roman" w:hAnsi="Times New Roman" w:cs="Times New Roman" w:hint="eastAsia"/>
          <w:kern w:val="0"/>
          <w:sz w:val="28"/>
          <w:szCs w:val="28"/>
          <w:lang w:eastAsia="zh-HK"/>
        </w:rPr>
        <w:t xml:space="preserve"> </w:t>
      </w:r>
      <w:r w:rsidR="007B04B4" w:rsidRPr="000215D4">
        <w:rPr>
          <w:rFonts w:ascii="Times New Roman" w:hAnsi="Times New Roman" w:cs="Times New Roman"/>
          <w:kern w:val="0"/>
          <w:sz w:val="28"/>
          <w:szCs w:val="28"/>
        </w:rPr>
        <w:t>a print disability.</w:t>
      </w:r>
      <w:r w:rsidR="007B04B4">
        <w:rPr>
          <w:rStyle w:val="FootnoteReference"/>
          <w:rFonts w:ascii="Times New Roman" w:hAnsi="Times New Roman" w:cs="Times New Roman"/>
          <w:kern w:val="0"/>
          <w:sz w:val="28"/>
          <w:szCs w:val="28"/>
        </w:rPr>
        <w:footnoteReference w:id="6"/>
      </w:r>
      <w:r w:rsidR="007B04B4">
        <w:rPr>
          <w:rFonts w:ascii="Times New Roman" w:hAnsi="Times New Roman" w:cs="Times New Roman"/>
          <w:kern w:val="0"/>
          <w:sz w:val="28"/>
          <w:szCs w:val="28"/>
        </w:rPr>
        <w:t xml:space="preserve">  </w:t>
      </w:r>
      <w:r w:rsidR="00BB3EF9" w:rsidRPr="000215D4">
        <w:rPr>
          <w:rFonts w:ascii="Times New Roman" w:hAnsi="Times New Roman" w:cs="Times New Roman"/>
          <w:kern w:val="0"/>
          <w:sz w:val="28"/>
          <w:szCs w:val="28"/>
        </w:rPr>
        <w:t xml:space="preserve">There are </w:t>
      </w:r>
      <w:r w:rsidR="00E679E1" w:rsidRPr="000215D4">
        <w:rPr>
          <w:rFonts w:ascii="Times New Roman" w:hAnsi="Times New Roman" w:cs="Times New Roman"/>
          <w:kern w:val="0"/>
          <w:sz w:val="28"/>
          <w:szCs w:val="28"/>
        </w:rPr>
        <w:t xml:space="preserve">also </w:t>
      </w:r>
      <w:r w:rsidR="00BB3EF9" w:rsidRPr="000215D4">
        <w:rPr>
          <w:rFonts w:ascii="Times New Roman" w:hAnsi="Times New Roman" w:cs="Times New Roman"/>
          <w:kern w:val="0"/>
          <w:sz w:val="28"/>
          <w:szCs w:val="28"/>
        </w:rPr>
        <w:t xml:space="preserve">provisions </w:t>
      </w:r>
      <w:r w:rsidR="00E2739F" w:rsidRPr="000215D4">
        <w:rPr>
          <w:rFonts w:ascii="Times New Roman" w:hAnsi="Times New Roman" w:cs="Times New Roman"/>
          <w:kern w:val="0"/>
          <w:sz w:val="28"/>
          <w:szCs w:val="28"/>
        </w:rPr>
        <w:t>covering</w:t>
      </w:r>
      <w:r w:rsidR="00BB3EF9" w:rsidRPr="000215D4">
        <w:rPr>
          <w:rFonts w:ascii="Times New Roman" w:hAnsi="Times New Roman" w:cs="Times New Roman"/>
          <w:kern w:val="0"/>
          <w:sz w:val="28"/>
          <w:szCs w:val="28"/>
        </w:rPr>
        <w:t xml:space="preserve"> supply </w:t>
      </w:r>
      <w:r w:rsidR="00E2739F" w:rsidRPr="000215D4">
        <w:rPr>
          <w:rFonts w:ascii="Times New Roman" w:hAnsi="Times New Roman" w:cs="Times New Roman"/>
          <w:kern w:val="0"/>
          <w:sz w:val="28"/>
          <w:szCs w:val="28"/>
        </w:rPr>
        <w:t xml:space="preserve">of </w:t>
      </w:r>
      <w:r w:rsidR="00F341CB">
        <w:rPr>
          <w:rFonts w:ascii="Times New Roman" w:hAnsi="Times New Roman" w:cs="Times New Roman"/>
          <w:kern w:val="0"/>
          <w:sz w:val="28"/>
          <w:szCs w:val="28"/>
        </w:rPr>
        <w:t>intermediate copies</w:t>
      </w:r>
      <w:r w:rsidR="007B04B4">
        <w:rPr>
          <w:rFonts w:ascii="Times New Roman" w:hAnsi="Times New Roman" w:cs="Times New Roman"/>
          <w:kern w:val="0"/>
          <w:sz w:val="28"/>
          <w:szCs w:val="28"/>
        </w:rPr>
        <w:t xml:space="preserve"> created during the production of </w:t>
      </w:r>
      <w:r w:rsidR="00BB3EF9" w:rsidRPr="000215D4">
        <w:rPr>
          <w:rFonts w:ascii="Times New Roman" w:hAnsi="Times New Roman" w:cs="Times New Roman"/>
          <w:kern w:val="0"/>
          <w:sz w:val="28"/>
          <w:szCs w:val="28"/>
        </w:rPr>
        <w:t>accessible</w:t>
      </w:r>
      <w:r w:rsidR="00BB3EF9" w:rsidRPr="000215D4">
        <w:rPr>
          <w:rFonts w:ascii="Times New Roman" w:hAnsi="Times New Roman" w:cs="Times New Roman" w:hint="eastAsia"/>
          <w:kern w:val="0"/>
          <w:sz w:val="28"/>
          <w:szCs w:val="28"/>
          <w:lang w:eastAsia="zh-HK"/>
        </w:rPr>
        <w:t xml:space="preserve"> </w:t>
      </w:r>
      <w:r w:rsidR="00BB3EF9" w:rsidRPr="000215D4">
        <w:rPr>
          <w:rFonts w:ascii="Times New Roman" w:hAnsi="Times New Roman" w:cs="Times New Roman"/>
          <w:kern w:val="0"/>
          <w:sz w:val="28"/>
          <w:szCs w:val="28"/>
        </w:rPr>
        <w:t xml:space="preserve">copies </w:t>
      </w:r>
      <w:r w:rsidR="001870DE" w:rsidRPr="000215D4">
        <w:rPr>
          <w:rFonts w:ascii="Times New Roman" w:hAnsi="Times New Roman" w:cs="Times New Roman"/>
          <w:kern w:val="0"/>
          <w:sz w:val="28"/>
          <w:szCs w:val="28"/>
        </w:rPr>
        <w:t xml:space="preserve">under </w:t>
      </w:r>
      <w:r w:rsidR="006701B1">
        <w:rPr>
          <w:rFonts w:ascii="Times New Roman" w:hAnsi="Times New Roman" w:cs="Times New Roman" w:hint="eastAsia"/>
          <w:kern w:val="0"/>
          <w:sz w:val="28"/>
          <w:szCs w:val="28"/>
        </w:rPr>
        <w:t xml:space="preserve">prescribed </w:t>
      </w:r>
      <w:r w:rsidR="00BB3EF9" w:rsidRPr="000215D4">
        <w:rPr>
          <w:rFonts w:ascii="Times New Roman" w:hAnsi="Times New Roman" w:cs="Times New Roman"/>
          <w:kern w:val="0"/>
          <w:sz w:val="28"/>
          <w:szCs w:val="28"/>
        </w:rPr>
        <w:t>conditions without infringing copyright.</w:t>
      </w:r>
      <w:r w:rsidR="00A2674D">
        <w:rPr>
          <w:rStyle w:val="FootnoteReference"/>
          <w:rFonts w:ascii="Times New Roman" w:hAnsi="Times New Roman" w:cs="Times New Roman"/>
          <w:kern w:val="0"/>
          <w:sz w:val="28"/>
          <w:szCs w:val="28"/>
        </w:rPr>
        <w:footnoteReference w:id="7"/>
      </w:r>
      <w:r w:rsidR="00BB3EF9" w:rsidRPr="000215D4">
        <w:rPr>
          <w:rFonts w:ascii="Times New Roman" w:hAnsi="Times New Roman" w:cs="Times New Roman"/>
          <w:kern w:val="0"/>
          <w:sz w:val="28"/>
          <w:szCs w:val="28"/>
        </w:rPr>
        <w:t xml:space="preserve"> </w:t>
      </w:r>
    </w:p>
    <w:p w14:paraId="783BD2E1" w14:textId="77777777" w:rsidR="0099231C" w:rsidRPr="0099231C" w:rsidRDefault="0099231C" w:rsidP="004250B2">
      <w:pPr>
        <w:pStyle w:val="ListParagraph"/>
        <w:kinsoku w:val="0"/>
        <w:overflowPunct w:val="0"/>
        <w:autoSpaceDE w:val="0"/>
        <w:autoSpaceDN w:val="0"/>
        <w:ind w:left="1047" w:hanging="567"/>
        <w:rPr>
          <w:rFonts w:ascii="Times New Roman" w:hAnsi="Times New Roman" w:cs="Times New Roman"/>
          <w:kern w:val="0"/>
          <w:sz w:val="28"/>
          <w:szCs w:val="28"/>
        </w:rPr>
      </w:pPr>
    </w:p>
    <w:p w14:paraId="2A15EA87" w14:textId="77777777" w:rsidR="00DF4E9F" w:rsidRPr="00DF4E9F" w:rsidRDefault="00386BA1" w:rsidP="004250B2">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kern w:val="0"/>
          <w:sz w:val="28"/>
          <w:szCs w:val="28"/>
        </w:rPr>
      </w:pPr>
      <w:r w:rsidRPr="0099231C">
        <w:rPr>
          <w:rFonts w:ascii="Times New Roman" w:hAnsi="Times New Roman" w:cs="Times New Roman"/>
          <w:color w:val="000000"/>
          <w:kern w:val="0"/>
          <w:sz w:val="28"/>
          <w:szCs w:val="28"/>
          <w:lang w:eastAsia="zh-HK"/>
        </w:rPr>
        <w:t xml:space="preserve">The </w:t>
      </w:r>
      <w:r w:rsidR="005B43F2" w:rsidRPr="0099231C">
        <w:rPr>
          <w:rFonts w:ascii="Times New Roman" w:hAnsi="Times New Roman" w:cs="Times New Roman"/>
          <w:color w:val="000000"/>
          <w:kern w:val="0"/>
          <w:sz w:val="28"/>
          <w:szCs w:val="28"/>
          <w:lang w:eastAsia="zh-HK"/>
        </w:rPr>
        <w:t xml:space="preserve">existing </w:t>
      </w:r>
      <w:r w:rsidR="009C1D1F">
        <w:rPr>
          <w:rFonts w:ascii="Times New Roman" w:hAnsi="Times New Roman" w:cs="Times New Roman" w:hint="eastAsia"/>
          <w:color w:val="000000"/>
          <w:kern w:val="0"/>
          <w:sz w:val="28"/>
          <w:szCs w:val="28"/>
        </w:rPr>
        <w:t xml:space="preserve">exceptions </w:t>
      </w:r>
      <w:r w:rsidRPr="0099231C">
        <w:rPr>
          <w:rFonts w:ascii="Times New Roman" w:hAnsi="Times New Roman" w:cs="Times New Roman"/>
          <w:color w:val="000000"/>
          <w:kern w:val="0"/>
          <w:sz w:val="28"/>
          <w:szCs w:val="28"/>
          <w:lang w:eastAsia="zh-HK"/>
        </w:rPr>
        <w:t xml:space="preserve">in the </w:t>
      </w:r>
      <w:r w:rsidR="009C1D1F">
        <w:rPr>
          <w:rFonts w:ascii="Times New Roman" w:hAnsi="Times New Roman" w:cs="Times New Roman" w:hint="eastAsia"/>
          <w:color w:val="000000"/>
          <w:kern w:val="0"/>
          <w:sz w:val="28"/>
          <w:szCs w:val="28"/>
        </w:rPr>
        <w:t xml:space="preserve">Copyright </w:t>
      </w:r>
      <w:r w:rsidRPr="0099231C">
        <w:rPr>
          <w:rFonts w:ascii="Times New Roman" w:hAnsi="Times New Roman" w:cs="Times New Roman"/>
          <w:color w:val="000000"/>
          <w:kern w:val="0"/>
          <w:sz w:val="28"/>
          <w:szCs w:val="28"/>
          <w:lang w:eastAsia="zh-HK"/>
        </w:rPr>
        <w:t xml:space="preserve">Ordinance </w:t>
      </w:r>
      <w:r w:rsidR="0086086F">
        <w:rPr>
          <w:rFonts w:ascii="Times New Roman" w:hAnsi="Times New Roman" w:cs="Times New Roman"/>
          <w:color w:val="000000"/>
          <w:kern w:val="0"/>
          <w:sz w:val="28"/>
          <w:szCs w:val="28"/>
          <w:lang w:eastAsia="zh-HK"/>
        </w:rPr>
        <w:t>largely conform</w:t>
      </w:r>
      <w:r w:rsidR="0086086F">
        <w:rPr>
          <w:rFonts w:ascii="Times New Roman" w:hAnsi="Times New Roman" w:cs="Times New Roman" w:hint="eastAsia"/>
          <w:color w:val="000000"/>
          <w:kern w:val="0"/>
          <w:sz w:val="28"/>
          <w:szCs w:val="28"/>
        </w:rPr>
        <w:t xml:space="preserve"> </w:t>
      </w:r>
      <w:r w:rsidR="00CE36F7" w:rsidRPr="0099231C">
        <w:rPr>
          <w:rFonts w:ascii="Times New Roman" w:hAnsi="Times New Roman" w:cs="Times New Roman"/>
          <w:color w:val="000000"/>
          <w:kern w:val="0"/>
          <w:sz w:val="28"/>
          <w:szCs w:val="28"/>
          <w:lang w:eastAsia="zh-HK"/>
        </w:rPr>
        <w:t>to</w:t>
      </w:r>
      <w:r w:rsidRPr="0099231C">
        <w:rPr>
          <w:rFonts w:ascii="Times New Roman" w:hAnsi="Times New Roman" w:cs="Times New Roman"/>
          <w:color w:val="000000"/>
          <w:kern w:val="0"/>
          <w:sz w:val="28"/>
          <w:szCs w:val="28"/>
          <w:lang w:eastAsia="zh-HK"/>
        </w:rPr>
        <w:t xml:space="preserve"> the </w:t>
      </w:r>
      <w:r w:rsidR="005B43F2" w:rsidRPr="0099231C">
        <w:rPr>
          <w:rFonts w:ascii="Times New Roman" w:hAnsi="Times New Roman" w:cs="Times New Roman"/>
          <w:color w:val="000000"/>
          <w:kern w:val="0"/>
          <w:sz w:val="28"/>
          <w:szCs w:val="28"/>
          <w:lang w:eastAsia="zh-HK"/>
        </w:rPr>
        <w:t xml:space="preserve">requirements under </w:t>
      </w:r>
      <w:r w:rsidRPr="0099231C">
        <w:rPr>
          <w:rFonts w:ascii="Times New Roman" w:hAnsi="Times New Roman" w:cs="Times New Roman"/>
          <w:color w:val="000000"/>
          <w:kern w:val="0"/>
          <w:sz w:val="28"/>
          <w:szCs w:val="28"/>
          <w:lang w:eastAsia="zh-HK"/>
        </w:rPr>
        <w:t>the Marrakesh Treaty</w:t>
      </w:r>
      <w:r w:rsidR="00224D35" w:rsidRPr="0099231C">
        <w:rPr>
          <w:rFonts w:ascii="Times New Roman" w:hAnsi="Times New Roman" w:cs="Times New Roman"/>
          <w:color w:val="000000"/>
          <w:kern w:val="0"/>
          <w:sz w:val="28"/>
          <w:szCs w:val="28"/>
          <w:lang w:eastAsia="zh-HK"/>
        </w:rPr>
        <w:t xml:space="preserve"> in respect of </w:t>
      </w:r>
      <w:r w:rsidR="001870DE" w:rsidRPr="0099231C">
        <w:rPr>
          <w:rFonts w:ascii="Times New Roman" w:hAnsi="Times New Roman" w:cs="Times New Roman"/>
          <w:color w:val="000000"/>
          <w:kern w:val="0"/>
          <w:sz w:val="28"/>
          <w:szCs w:val="28"/>
          <w:lang w:eastAsia="zh-HK"/>
        </w:rPr>
        <w:t xml:space="preserve">the </w:t>
      </w:r>
      <w:r w:rsidR="00224D35" w:rsidRPr="0099231C">
        <w:rPr>
          <w:rFonts w:ascii="Times New Roman" w:hAnsi="Times New Roman" w:cs="Times New Roman"/>
          <w:color w:val="000000"/>
          <w:kern w:val="0"/>
          <w:sz w:val="28"/>
          <w:szCs w:val="28"/>
          <w:lang w:eastAsia="zh-HK"/>
        </w:rPr>
        <w:t>making of accessible copies</w:t>
      </w:r>
      <w:r w:rsidR="001870DE" w:rsidRPr="0099231C">
        <w:rPr>
          <w:rFonts w:ascii="Times New Roman" w:hAnsi="Times New Roman" w:cs="Times New Roman"/>
          <w:color w:val="000000"/>
          <w:kern w:val="0"/>
          <w:sz w:val="28"/>
          <w:szCs w:val="28"/>
          <w:lang w:eastAsia="zh-HK"/>
        </w:rPr>
        <w:t xml:space="preserve"> and the types of copyright works which may be copied</w:t>
      </w:r>
      <w:r w:rsidRPr="0099231C">
        <w:rPr>
          <w:rFonts w:ascii="Times New Roman" w:hAnsi="Times New Roman" w:cs="Times New Roman"/>
          <w:color w:val="000000"/>
          <w:kern w:val="0"/>
          <w:sz w:val="28"/>
          <w:szCs w:val="28"/>
          <w:lang w:eastAsia="zh-HK"/>
        </w:rPr>
        <w:t xml:space="preserve">. </w:t>
      </w:r>
    </w:p>
    <w:p w14:paraId="25D304C0" w14:textId="77777777" w:rsidR="00DF4E9F" w:rsidRPr="00DF4E9F" w:rsidRDefault="00DF4E9F" w:rsidP="004250B2">
      <w:pPr>
        <w:pStyle w:val="ListParagraph"/>
        <w:kinsoku w:val="0"/>
        <w:overflowPunct w:val="0"/>
        <w:autoSpaceDE w:val="0"/>
        <w:autoSpaceDN w:val="0"/>
        <w:ind w:left="1047" w:hanging="567"/>
        <w:rPr>
          <w:rFonts w:ascii="Times New Roman" w:hAnsi="Times New Roman" w:cs="Times New Roman"/>
          <w:color w:val="000000"/>
          <w:kern w:val="0"/>
          <w:sz w:val="28"/>
          <w:szCs w:val="28"/>
          <w:lang w:eastAsia="zh-HK"/>
        </w:rPr>
      </w:pPr>
    </w:p>
    <w:p w14:paraId="2B6A0D12" w14:textId="791A1299" w:rsidR="003D4D1C" w:rsidRPr="009222EF" w:rsidRDefault="001870DE" w:rsidP="004250B2">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kern w:val="0"/>
          <w:sz w:val="28"/>
          <w:szCs w:val="28"/>
        </w:rPr>
      </w:pPr>
      <w:r w:rsidRPr="0099231C">
        <w:rPr>
          <w:rFonts w:ascii="Times New Roman" w:hAnsi="Times New Roman" w:cs="Times New Roman"/>
          <w:color w:val="000000"/>
          <w:kern w:val="0"/>
          <w:sz w:val="28"/>
          <w:szCs w:val="28"/>
          <w:lang w:eastAsia="zh-HK"/>
        </w:rPr>
        <w:t>With</w:t>
      </w:r>
      <w:r w:rsidR="008B0692" w:rsidRPr="0099231C">
        <w:rPr>
          <w:rFonts w:ascii="Times New Roman" w:hAnsi="Times New Roman" w:cs="Times New Roman"/>
          <w:color w:val="000000"/>
          <w:kern w:val="0"/>
          <w:sz w:val="28"/>
          <w:szCs w:val="28"/>
          <w:lang w:eastAsia="zh-HK"/>
        </w:rPr>
        <w:t xml:space="preserve"> the Marrakesh Treaty coming into force in September 2016</w:t>
      </w:r>
      <w:r w:rsidR="003D2054" w:rsidRPr="0099231C">
        <w:rPr>
          <w:rFonts w:ascii="Times New Roman" w:hAnsi="Times New Roman" w:cs="Times New Roman"/>
          <w:color w:val="000000"/>
          <w:kern w:val="0"/>
          <w:sz w:val="28"/>
          <w:szCs w:val="28"/>
          <w:lang w:eastAsia="zh-HK"/>
        </w:rPr>
        <w:t xml:space="preserve">, </w:t>
      </w:r>
      <w:r w:rsidR="00117239" w:rsidRPr="0099231C">
        <w:rPr>
          <w:rFonts w:ascii="Times New Roman" w:hAnsi="Times New Roman" w:cs="Times New Roman"/>
          <w:color w:val="000000"/>
          <w:kern w:val="0"/>
          <w:sz w:val="28"/>
          <w:szCs w:val="28"/>
          <w:lang w:eastAsia="zh-HK"/>
        </w:rPr>
        <w:lastRenderedPageBreak/>
        <w:t xml:space="preserve">there </w:t>
      </w:r>
      <w:r w:rsidR="00BF116B" w:rsidRPr="0099231C">
        <w:rPr>
          <w:rFonts w:ascii="Times New Roman" w:hAnsi="Times New Roman" w:cs="Times New Roman"/>
          <w:color w:val="000000"/>
          <w:kern w:val="0"/>
          <w:sz w:val="28"/>
          <w:szCs w:val="28"/>
          <w:lang w:eastAsia="zh-HK"/>
        </w:rPr>
        <w:t xml:space="preserve">has been </w:t>
      </w:r>
      <w:r w:rsidR="00117239" w:rsidRPr="0099231C">
        <w:rPr>
          <w:rFonts w:ascii="Times New Roman" w:hAnsi="Times New Roman" w:cs="Times New Roman"/>
          <w:color w:val="000000"/>
          <w:kern w:val="0"/>
          <w:sz w:val="28"/>
          <w:szCs w:val="28"/>
          <w:lang w:eastAsia="zh-HK"/>
        </w:rPr>
        <w:t>an increasing demand f</w:t>
      </w:r>
      <w:r w:rsidR="00037DEF" w:rsidRPr="0099231C">
        <w:rPr>
          <w:rFonts w:ascii="Times New Roman" w:hAnsi="Times New Roman" w:cs="Times New Roman"/>
          <w:color w:val="000000"/>
          <w:kern w:val="0"/>
          <w:sz w:val="28"/>
          <w:szCs w:val="28"/>
          <w:lang w:eastAsia="zh-HK"/>
        </w:rPr>
        <w:t>rom</w:t>
      </w:r>
      <w:r w:rsidR="00117239" w:rsidRPr="0099231C">
        <w:rPr>
          <w:rFonts w:ascii="Times New Roman" w:hAnsi="Times New Roman" w:cs="Times New Roman"/>
          <w:color w:val="000000"/>
          <w:kern w:val="0"/>
          <w:sz w:val="28"/>
          <w:szCs w:val="28"/>
          <w:lang w:eastAsia="zh-HK"/>
        </w:rPr>
        <w:t xml:space="preserve"> the</w:t>
      </w:r>
      <w:r w:rsidR="001021E2">
        <w:rPr>
          <w:rFonts w:ascii="Times New Roman" w:hAnsi="Times New Roman" w:cs="Times New Roman"/>
          <w:color w:val="000000"/>
          <w:kern w:val="0"/>
          <w:sz w:val="28"/>
          <w:szCs w:val="28"/>
          <w:lang w:eastAsia="zh-HK"/>
        </w:rPr>
        <w:t xml:space="preserve"> local community</w:t>
      </w:r>
      <w:r w:rsidR="00D90BDA">
        <w:rPr>
          <w:rFonts w:ascii="Times New Roman" w:hAnsi="Times New Roman" w:cs="Times New Roman" w:hint="eastAsia"/>
          <w:color w:val="000000"/>
          <w:kern w:val="0"/>
          <w:sz w:val="28"/>
          <w:szCs w:val="28"/>
        </w:rPr>
        <w:t xml:space="preserve"> for </w:t>
      </w:r>
      <w:r w:rsidR="00D925C9">
        <w:rPr>
          <w:rFonts w:ascii="Times New Roman" w:hAnsi="Times New Roman" w:cs="Times New Roman" w:hint="eastAsia"/>
          <w:color w:val="000000"/>
          <w:kern w:val="0"/>
          <w:sz w:val="28"/>
          <w:szCs w:val="28"/>
        </w:rPr>
        <w:t xml:space="preserve">an enhanced </w:t>
      </w:r>
      <w:r w:rsidR="002A79F2">
        <w:rPr>
          <w:rFonts w:ascii="Times New Roman" w:hAnsi="Times New Roman" w:cs="Times New Roman" w:hint="eastAsia"/>
          <w:color w:val="000000"/>
          <w:kern w:val="0"/>
          <w:sz w:val="28"/>
          <w:szCs w:val="28"/>
        </w:rPr>
        <w:t xml:space="preserve">copyright </w:t>
      </w:r>
      <w:r w:rsidR="00D925C9">
        <w:rPr>
          <w:rFonts w:ascii="Times New Roman" w:hAnsi="Times New Roman" w:cs="Times New Roman" w:hint="eastAsia"/>
          <w:color w:val="000000"/>
          <w:kern w:val="0"/>
          <w:sz w:val="28"/>
          <w:szCs w:val="28"/>
        </w:rPr>
        <w:t>regime</w:t>
      </w:r>
      <w:r w:rsidR="00CD2BFF">
        <w:rPr>
          <w:rFonts w:ascii="Times New Roman" w:hAnsi="Times New Roman" w:cs="Times New Roman" w:hint="eastAsia"/>
          <w:color w:val="000000"/>
          <w:kern w:val="0"/>
          <w:sz w:val="28"/>
          <w:szCs w:val="28"/>
        </w:rPr>
        <w:t xml:space="preserve"> in line with the Marrakesh Treaty</w:t>
      </w:r>
      <w:r w:rsidR="00117239" w:rsidRPr="0099231C">
        <w:rPr>
          <w:rFonts w:ascii="Times New Roman" w:hAnsi="Times New Roman" w:cs="Times New Roman"/>
          <w:color w:val="000000"/>
          <w:kern w:val="0"/>
          <w:sz w:val="28"/>
          <w:szCs w:val="28"/>
          <w:lang w:eastAsia="zh-HK"/>
        </w:rPr>
        <w:t xml:space="preserve">. </w:t>
      </w:r>
      <w:r w:rsidR="00CD2BFF">
        <w:rPr>
          <w:rFonts w:ascii="Times New Roman" w:hAnsi="Times New Roman" w:cs="Times New Roman" w:hint="eastAsia"/>
          <w:color w:val="000000"/>
          <w:kern w:val="0"/>
          <w:sz w:val="28"/>
          <w:szCs w:val="28"/>
        </w:rPr>
        <w:t xml:space="preserve"> </w:t>
      </w:r>
      <w:r w:rsidR="00117239" w:rsidRPr="0099231C">
        <w:rPr>
          <w:rFonts w:ascii="Times New Roman" w:hAnsi="Times New Roman" w:cs="Times New Roman"/>
          <w:color w:val="000000"/>
          <w:kern w:val="0"/>
          <w:sz w:val="28"/>
          <w:szCs w:val="28"/>
          <w:lang w:eastAsia="zh-HK"/>
        </w:rPr>
        <w:t>T</w:t>
      </w:r>
      <w:r w:rsidR="003D2054" w:rsidRPr="0099231C">
        <w:rPr>
          <w:rFonts w:ascii="Times New Roman" w:hAnsi="Times New Roman" w:cs="Times New Roman"/>
          <w:color w:val="000000"/>
          <w:kern w:val="0"/>
          <w:sz w:val="28"/>
          <w:szCs w:val="28"/>
          <w:lang w:eastAsia="zh-HK"/>
        </w:rPr>
        <w:t xml:space="preserve">he </w:t>
      </w:r>
      <w:r w:rsidR="006D6D8C" w:rsidRPr="0099231C">
        <w:rPr>
          <w:rFonts w:ascii="Times New Roman" w:hAnsi="Times New Roman" w:cs="Times New Roman"/>
          <w:color w:val="000000"/>
          <w:kern w:val="0"/>
          <w:sz w:val="28"/>
          <w:szCs w:val="28"/>
          <w:lang w:eastAsia="zh-HK"/>
        </w:rPr>
        <w:t xml:space="preserve">Government </w:t>
      </w:r>
      <w:r w:rsidR="001E5885">
        <w:rPr>
          <w:rFonts w:ascii="Times New Roman" w:hAnsi="Times New Roman" w:cs="Times New Roman" w:hint="eastAsia"/>
          <w:color w:val="000000"/>
          <w:kern w:val="0"/>
          <w:sz w:val="28"/>
          <w:szCs w:val="28"/>
        </w:rPr>
        <w:t xml:space="preserve">agrees </w:t>
      </w:r>
      <w:r w:rsidR="007B1990">
        <w:rPr>
          <w:rFonts w:ascii="Times New Roman" w:hAnsi="Times New Roman" w:cs="Times New Roman" w:hint="eastAsia"/>
          <w:color w:val="000000"/>
          <w:kern w:val="0"/>
          <w:sz w:val="28"/>
          <w:szCs w:val="28"/>
        </w:rPr>
        <w:t xml:space="preserve">that it is the appropriate time </w:t>
      </w:r>
      <w:r w:rsidR="001021E2">
        <w:rPr>
          <w:rFonts w:ascii="Times New Roman" w:hAnsi="Times New Roman" w:cs="Times New Roman" w:hint="eastAsia"/>
          <w:color w:val="000000"/>
          <w:kern w:val="0"/>
          <w:sz w:val="28"/>
          <w:szCs w:val="28"/>
        </w:rPr>
        <w:t xml:space="preserve">to conduct </w:t>
      </w:r>
      <w:r w:rsidR="001021E2">
        <w:rPr>
          <w:rFonts w:ascii="Times New Roman" w:hAnsi="Times New Roman" w:cs="Times New Roman"/>
          <w:color w:val="000000"/>
          <w:kern w:val="0"/>
          <w:sz w:val="28"/>
          <w:szCs w:val="28"/>
          <w:lang w:eastAsia="zh-HK"/>
        </w:rPr>
        <w:t>a review o</w:t>
      </w:r>
      <w:r w:rsidR="001021E2">
        <w:rPr>
          <w:rFonts w:ascii="Times New Roman" w:hAnsi="Times New Roman" w:cs="Times New Roman" w:hint="eastAsia"/>
          <w:color w:val="000000"/>
          <w:kern w:val="0"/>
          <w:sz w:val="28"/>
          <w:szCs w:val="28"/>
        </w:rPr>
        <w:t>f</w:t>
      </w:r>
      <w:r w:rsidR="001021E2" w:rsidRPr="0099231C">
        <w:rPr>
          <w:rFonts w:ascii="Times New Roman" w:hAnsi="Times New Roman" w:cs="Times New Roman"/>
          <w:color w:val="000000"/>
          <w:kern w:val="0"/>
          <w:sz w:val="28"/>
          <w:szCs w:val="28"/>
          <w:lang w:eastAsia="zh-HK"/>
        </w:rPr>
        <w:t xml:space="preserve"> the exis</w:t>
      </w:r>
      <w:r w:rsidR="001021E2">
        <w:rPr>
          <w:rFonts w:ascii="Times New Roman" w:hAnsi="Times New Roman" w:cs="Times New Roman"/>
          <w:color w:val="000000"/>
          <w:kern w:val="0"/>
          <w:sz w:val="28"/>
          <w:szCs w:val="28"/>
          <w:lang w:eastAsia="zh-HK"/>
        </w:rPr>
        <w:t xml:space="preserve">ting copyright exceptions for </w:t>
      </w:r>
      <w:r w:rsidR="002F13D7">
        <w:rPr>
          <w:rFonts w:ascii="Times New Roman" w:hAnsi="Times New Roman" w:cs="Times New Roman"/>
          <w:color w:val="000000"/>
          <w:kern w:val="0"/>
          <w:sz w:val="28"/>
          <w:szCs w:val="28"/>
          <w:lang w:eastAsia="zh-HK"/>
        </w:rPr>
        <w:t xml:space="preserve">persons </w:t>
      </w:r>
      <w:r w:rsidR="001021E2" w:rsidRPr="0099231C">
        <w:rPr>
          <w:rFonts w:ascii="Times New Roman" w:hAnsi="Times New Roman" w:cs="Times New Roman"/>
          <w:color w:val="000000"/>
          <w:kern w:val="0"/>
          <w:sz w:val="28"/>
          <w:szCs w:val="28"/>
          <w:lang w:eastAsia="zh-HK"/>
        </w:rPr>
        <w:t>with a print disability</w:t>
      </w:r>
      <w:r w:rsidR="00B272FF">
        <w:rPr>
          <w:rFonts w:ascii="Times New Roman" w:hAnsi="Times New Roman" w:cs="Times New Roman" w:hint="eastAsia"/>
          <w:color w:val="000000"/>
          <w:kern w:val="0"/>
          <w:sz w:val="28"/>
          <w:szCs w:val="28"/>
        </w:rPr>
        <w:t xml:space="preserve"> to ensure that they </w:t>
      </w:r>
      <w:r w:rsidR="00626847">
        <w:rPr>
          <w:rFonts w:ascii="Times New Roman" w:hAnsi="Times New Roman" w:cs="Times New Roman"/>
          <w:color w:val="000000"/>
          <w:kern w:val="0"/>
          <w:sz w:val="28"/>
          <w:szCs w:val="28"/>
        </w:rPr>
        <w:t>meet</w:t>
      </w:r>
      <w:r w:rsidR="00020918" w:rsidRPr="00107A03">
        <w:rPr>
          <w:rFonts w:ascii="Times New Roman" w:hAnsi="Times New Roman" w:cs="Times New Roman"/>
          <w:color w:val="000000"/>
          <w:kern w:val="0"/>
          <w:sz w:val="28"/>
          <w:szCs w:val="28"/>
        </w:rPr>
        <w:t xml:space="preserve"> the latest international standards under the Marrakesh Treaty</w:t>
      </w:r>
      <w:r w:rsidR="00B272FF">
        <w:rPr>
          <w:rFonts w:ascii="Times New Roman" w:hAnsi="Times New Roman" w:cs="Times New Roman" w:hint="eastAsia"/>
          <w:color w:val="000000"/>
          <w:kern w:val="0"/>
          <w:sz w:val="28"/>
          <w:szCs w:val="28"/>
        </w:rPr>
        <w:t xml:space="preserve">.  </w:t>
      </w:r>
    </w:p>
    <w:p w14:paraId="2B639F62" w14:textId="77777777" w:rsidR="009222EF" w:rsidRDefault="009222EF" w:rsidP="004250B2">
      <w:pPr>
        <w:kinsoku w:val="0"/>
        <w:overflowPunct w:val="0"/>
        <w:autoSpaceDE w:val="0"/>
        <w:autoSpaceDN w:val="0"/>
        <w:adjustRightInd w:val="0"/>
        <w:jc w:val="both"/>
        <w:rPr>
          <w:rFonts w:ascii="Times New Roman" w:hAnsi="Times New Roman" w:cs="Times New Roman"/>
          <w:kern w:val="0"/>
          <w:sz w:val="28"/>
          <w:szCs w:val="28"/>
        </w:rPr>
      </w:pPr>
    </w:p>
    <w:p w14:paraId="2C82EB0F" w14:textId="77777777" w:rsidR="009222EF" w:rsidRPr="009222EF" w:rsidRDefault="009222EF" w:rsidP="004250B2">
      <w:pPr>
        <w:kinsoku w:val="0"/>
        <w:overflowPunct w:val="0"/>
        <w:autoSpaceDE w:val="0"/>
        <w:autoSpaceDN w:val="0"/>
        <w:adjustRightInd w:val="0"/>
        <w:jc w:val="both"/>
        <w:rPr>
          <w:rFonts w:ascii="Times New Roman" w:hAnsi="Times New Roman" w:cs="Times New Roman"/>
          <w:kern w:val="0"/>
          <w:sz w:val="28"/>
          <w:szCs w:val="28"/>
        </w:rPr>
      </w:pPr>
    </w:p>
    <w:p w14:paraId="291353E9" w14:textId="4B211720" w:rsidR="007A1B88" w:rsidRPr="008B14AD" w:rsidRDefault="007A1B88" w:rsidP="004250B2">
      <w:pPr>
        <w:pStyle w:val="ListParagraph"/>
        <w:tabs>
          <w:tab w:val="left" w:pos="4"/>
          <w:tab w:val="left" w:pos="709"/>
        </w:tabs>
        <w:kinsoku w:val="0"/>
        <w:overflowPunct w:val="0"/>
        <w:autoSpaceDE w:val="0"/>
        <w:autoSpaceDN w:val="0"/>
        <w:adjustRightInd w:val="0"/>
        <w:ind w:leftChars="-150" w:left="-1" w:hangingChars="128" w:hanging="359"/>
        <w:jc w:val="both"/>
        <w:rPr>
          <w:rFonts w:ascii="Times New Roman" w:hAnsi="Times New Roman" w:cs="Times New Roman"/>
          <w:b/>
          <w:color w:val="000000"/>
          <w:kern w:val="0"/>
          <w:sz w:val="28"/>
          <w:szCs w:val="28"/>
        </w:rPr>
      </w:pPr>
      <w:r>
        <w:rPr>
          <w:rFonts w:ascii="Times New Roman" w:hAnsi="Times New Roman" w:cs="Times New Roman"/>
          <w:b/>
          <w:color w:val="000000"/>
          <w:kern w:val="0"/>
          <w:sz w:val="28"/>
          <w:szCs w:val="28"/>
        </w:rPr>
        <w:tab/>
      </w:r>
      <w:r w:rsidR="008B14AD">
        <w:rPr>
          <w:rFonts w:ascii="Times New Roman" w:hAnsi="Times New Roman" w:cs="Times New Roman"/>
          <w:b/>
          <w:color w:val="000000"/>
          <w:kern w:val="0"/>
          <w:sz w:val="28"/>
          <w:szCs w:val="28"/>
        </w:rPr>
        <w:tab/>
      </w:r>
      <w:r w:rsidRPr="008B14AD">
        <w:rPr>
          <w:rFonts w:ascii="Times New Roman" w:hAnsi="Times New Roman" w:cs="Times New Roman" w:hint="eastAsia"/>
          <w:b/>
          <w:color w:val="000000"/>
          <w:kern w:val="0"/>
          <w:sz w:val="28"/>
          <w:szCs w:val="28"/>
          <w:lang w:eastAsia="zh-HK"/>
        </w:rPr>
        <w:t>Areas</w:t>
      </w:r>
      <w:r w:rsidRPr="008B14AD">
        <w:rPr>
          <w:rFonts w:ascii="Times New Roman" w:hAnsi="Times New Roman" w:cs="Times New Roman"/>
          <w:b/>
          <w:color w:val="000000"/>
          <w:kern w:val="0"/>
          <w:sz w:val="28"/>
          <w:szCs w:val="28"/>
          <w:lang w:eastAsia="zh-HK"/>
        </w:rPr>
        <w:t xml:space="preserve"> </w:t>
      </w:r>
      <w:r w:rsidR="00001186">
        <w:rPr>
          <w:rFonts w:ascii="Times New Roman" w:hAnsi="Times New Roman" w:cs="Times New Roman" w:hint="eastAsia"/>
          <w:b/>
          <w:color w:val="000000"/>
          <w:kern w:val="0"/>
          <w:sz w:val="28"/>
          <w:szCs w:val="28"/>
        </w:rPr>
        <w:t xml:space="preserve">of </w:t>
      </w:r>
      <w:r w:rsidRPr="008B14AD">
        <w:rPr>
          <w:rFonts w:ascii="Times New Roman" w:hAnsi="Times New Roman" w:cs="Times New Roman"/>
          <w:b/>
          <w:color w:val="000000"/>
          <w:kern w:val="0"/>
          <w:sz w:val="28"/>
          <w:szCs w:val="28"/>
          <w:lang w:eastAsia="zh-HK"/>
        </w:rPr>
        <w:t>review</w:t>
      </w:r>
    </w:p>
    <w:p w14:paraId="6586DCDF" w14:textId="77777777" w:rsidR="007A1B88" w:rsidRPr="007A1B88" w:rsidRDefault="007A1B88" w:rsidP="004250B2">
      <w:pPr>
        <w:pStyle w:val="ListParagraph"/>
        <w:kinsoku w:val="0"/>
        <w:overflowPunct w:val="0"/>
        <w:autoSpaceDE w:val="0"/>
        <w:autoSpaceDN w:val="0"/>
        <w:rPr>
          <w:rFonts w:ascii="Times New Roman" w:hAnsi="Times New Roman" w:cs="Times New Roman"/>
          <w:kern w:val="0"/>
          <w:sz w:val="28"/>
          <w:szCs w:val="28"/>
        </w:rPr>
      </w:pPr>
    </w:p>
    <w:p w14:paraId="01D43EF1" w14:textId="18E95375" w:rsidR="00386BA1" w:rsidRPr="00D00164" w:rsidRDefault="003D2054" w:rsidP="0085577D">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kern w:val="0"/>
          <w:sz w:val="28"/>
          <w:szCs w:val="28"/>
        </w:rPr>
      </w:pPr>
      <w:r w:rsidRPr="00D00164">
        <w:rPr>
          <w:rFonts w:ascii="Times New Roman" w:hAnsi="Times New Roman" w:cs="Times New Roman"/>
          <w:color w:val="000000"/>
          <w:kern w:val="0"/>
          <w:sz w:val="28"/>
          <w:szCs w:val="28"/>
          <w:lang w:eastAsia="zh-HK"/>
        </w:rPr>
        <w:t xml:space="preserve">The </w:t>
      </w:r>
      <w:r w:rsidR="006D6D8C" w:rsidRPr="00D00164">
        <w:rPr>
          <w:rFonts w:ascii="Times New Roman" w:hAnsi="Times New Roman" w:cs="Times New Roman"/>
          <w:color w:val="000000"/>
          <w:kern w:val="0"/>
          <w:sz w:val="28"/>
          <w:szCs w:val="28"/>
          <w:lang w:eastAsia="zh-HK"/>
        </w:rPr>
        <w:t xml:space="preserve">Government </w:t>
      </w:r>
      <w:r w:rsidR="00242956" w:rsidRPr="00D00164">
        <w:rPr>
          <w:rFonts w:ascii="Times New Roman" w:hAnsi="Times New Roman" w:cs="Times New Roman"/>
          <w:color w:val="000000"/>
          <w:kern w:val="0"/>
          <w:sz w:val="28"/>
          <w:szCs w:val="28"/>
          <w:lang w:eastAsia="zh-HK"/>
        </w:rPr>
        <w:t xml:space="preserve">has identified the following </w:t>
      </w:r>
      <w:r w:rsidRPr="00D00164">
        <w:rPr>
          <w:rFonts w:ascii="Times New Roman" w:hAnsi="Times New Roman" w:cs="Times New Roman"/>
          <w:color w:val="000000"/>
          <w:kern w:val="0"/>
          <w:sz w:val="28"/>
          <w:szCs w:val="28"/>
          <w:lang w:eastAsia="zh-HK"/>
        </w:rPr>
        <w:t xml:space="preserve">areas </w:t>
      </w:r>
      <w:r w:rsidR="00001186" w:rsidRPr="00001186">
        <w:rPr>
          <w:rFonts w:ascii="Times New Roman" w:hAnsi="Times New Roman" w:cs="Times New Roman"/>
          <w:color w:val="000000"/>
          <w:kern w:val="0"/>
          <w:sz w:val="28"/>
          <w:szCs w:val="28"/>
        </w:rPr>
        <w:t>which might need to be amended to align with the Marrakesh Treaty</w:t>
      </w:r>
      <w:r w:rsidR="005B43F2" w:rsidRPr="00D00164">
        <w:rPr>
          <w:rFonts w:ascii="Times New Roman" w:hAnsi="Times New Roman" w:cs="Times New Roman"/>
          <w:color w:val="000000"/>
          <w:kern w:val="0"/>
          <w:sz w:val="28"/>
          <w:szCs w:val="28"/>
          <w:lang w:eastAsia="zh-HK"/>
        </w:rPr>
        <w:t xml:space="preserve">: </w:t>
      </w:r>
    </w:p>
    <w:p w14:paraId="467F548E" w14:textId="77777777" w:rsidR="00386BA1" w:rsidRPr="00386BA1" w:rsidRDefault="00386BA1" w:rsidP="004250B2">
      <w:pPr>
        <w:kinsoku w:val="0"/>
        <w:overflowPunct w:val="0"/>
        <w:autoSpaceDE w:val="0"/>
        <w:autoSpaceDN w:val="0"/>
        <w:adjustRightInd w:val="0"/>
        <w:ind w:left="480"/>
        <w:jc w:val="both"/>
        <w:rPr>
          <w:rFonts w:ascii="Times New Roman" w:hAnsi="Times New Roman" w:cs="Times New Roman"/>
          <w:color w:val="000000"/>
          <w:kern w:val="0"/>
          <w:sz w:val="28"/>
          <w:szCs w:val="28"/>
        </w:rPr>
      </w:pPr>
    </w:p>
    <w:p w14:paraId="1DDB9D7D" w14:textId="77777777" w:rsidR="00386BA1" w:rsidRPr="001B443D" w:rsidRDefault="00B14921" w:rsidP="0085577D">
      <w:pPr>
        <w:pStyle w:val="ListParagraph"/>
        <w:numPr>
          <w:ilvl w:val="0"/>
          <w:numId w:val="3"/>
        </w:numPr>
        <w:kinsoku w:val="0"/>
        <w:overflowPunct w:val="0"/>
        <w:autoSpaceDE w:val="0"/>
        <w:autoSpaceDN w:val="0"/>
        <w:adjustRightInd w:val="0"/>
        <w:ind w:leftChars="0" w:left="1418" w:hanging="851"/>
        <w:jc w:val="both"/>
        <w:rPr>
          <w:rFonts w:ascii="Times New Roman" w:hAnsi="Times New Roman" w:cs="Times New Roman"/>
          <w:color w:val="000000"/>
          <w:kern w:val="0"/>
          <w:sz w:val="28"/>
          <w:szCs w:val="28"/>
          <w:lang w:eastAsia="zh-HK"/>
        </w:rPr>
      </w:pPr>
      <w:r>
        <w:rPr>
          <w:rFonts w:ascii="Times New Roman" w:hAnsi="Times New Roman" w:cs="Times New Roman"/>
          <w:color w:val="000000"/>
          <w:kern w:val="0"/>
          <w:sz w:val="28"/>
          <w:szCs w:val="28"/>
          <w:lang w:eastAsia="zh-HK"/>
        </w:rPr>
        <w:t>t</w:t>
      </w:r>
      <w:r w:rsidR="00386BA1" w:rsidRPr="00386BA1">
        <w:rPr>
          <w:rFonts w:ascii="Times New Roman" w:hAnsi="Times New Roman" w:cs="Times New Roman" w:hint="eastAsia"/>
          <w:color w:val="000000"/>
          <w:kern w:val="0"/>
          <w:sz w:val="28"/>
          <w:szCs w:val="28"/>
          <w:lang w:eastAsia="zh-HK"/>
        </w:rPr>
        <w:t xml:space="preserve">he </w:t>
      </w:r>
      <w:r w:rsidR="00386BA1">
        <w:rPr>
          <w:rFonts w:ascii="Times New Roman" w:hAnsi="Times New Roman" w:cs="Times New Roman"/>
          <w:color w:val="000000"/>
          <w:kern w:val="0"/>
          <w:sz w:val="28"/>
          <w:szCs w:val="28"/>
          <w:lang w:eastAsia="zh-HK"/>
        </w:rPr>
        <w:t>scope of “</w:t>
      </w:r>
      <w:r w:rsidR="003554D8">
        <w:rPr>
          <w:rFonts w:ascii="Times New Roman" w:hAnsi="Times New Roman" w:cs="Times New Roman" w:hint="eastAsia"/>
          <w:color w:val="000000"/>
          <w:kern w:val="0"/>
          <w:sz w:val="28"/>
          <w:szCs w:val="28"/>
        </w:rPr>
        <w:t>beneficiary person</w:t>
      </w:r>
      <w:r w:rsidR="003554D8">
        <w:rPr>
          <w:rFonts w:ascii="Times New Roman" w:hAnsi="Times New Roman" w:cs="Times New Roman"/>
          <w:color w:val="000000"/>
          <w:kern w:val="0"/>
          <w:sz w:val="28"/>
          <w:szCs w:val="28"/>
        </w:rPr>
        <w:t>”</w:t>
      </w:r>
      <w:r w:rsidR="00F61D77">
        <w:rPr>
          <w:rFonts w:ascii="Times New Roman" w:hAnsi="Times New Roman" w:cs="Times New Roman" w:hint="eastAsia"/>
          <w:color w:val="000000"/>
          <w:kern w:val="0"/>
          <w:sz w:val="28"/>
          <w:szCs w:val="28"/>
        </w:rPr>
        <w:t>;</w:t>
      </w:r>
    </w:p>
    <w:p w14:paraId="0D357CFC" w14:textId="77777777" w:rsidR="008E4BA4" w:rsidRPr="001B443D" w:rsidRDefault="00A422A1" w:rsidP="0085577D">
      <w:pPr>
        <w:pStyle w:val="ListParagraph"/>
        <w:numPr>
          <w:ilvl w:val="0"/>
          <w:numId w:val="3"/>
        </w:numPr>
        <w:kinsoku w:val="0"/>
        <w:overflowPunct w:val="0"/>
        <w:autoSpaceDE w:val="0"/>
        <w:autoSpaceDN w:val="0"/>
        <w:adjustRightInd w:val="0"/>
        <w:ind w:leftChars="0" w:left="1418" w:hanging="851"/>
        <w:jc w:val="both"/>
        <w:rPr>
          <w:rFonts w:ascii="Times New Roman" w:hAnsi="Times New Roman" w:cs="Times New Roman"/>
          <w:color w:val="000000"/>
          <w:kern w:val="0"/>
          <w:sz w:val="28"/>
          <w:szCs w:val="28"/>
          <w:lang w:eastAsia="zh-HK"/>
        </w:rPr>
      </w:pPr>
      <w:r>
        <w:rPr>
          <w:rFonts w:ascii="Times New Roman" w:hAnsi="Times New Roman" w:cs="Times New Roman" w:hint="eastAsia"/>
          <w:color w:val="000000"/>
          <w:kern w:val="0"/>
          <w:sz w:val="28"/>
          <w:szCs w:val="28"/>
        </w:rPr>
        <w:t>t</w:t>
      </w:r>
      <w:r w:rsidR="004279E3">
        <w:rPr>
          <w:rFonts w:ascii="Times New Roman" w:hAnsi="Times New Roman" w:cs="Times New Roman"/>
          <w:color w:val="000000"/>
          <w:kern w:val="0"/>
          <w:sz w:val="28"/>
          <w:szCs w:val="28"/>
          <w:lang w:eastAsia="zh-HK"/>
        </w:rPr>
        <w:t>he scope of “specified body”</w:t>
      </w:r>
      <w:r w:rsidR="00F61D77">
        <w:rPr>
          <w:rFonts w:ascii="Times New Roman" w:hAnsi="Times New Roman" w:cs="Times New Roman" w:hint="eastAsia"/>
          <w:color w:val="000000"/>
          <w:kern w:val="0"/>
          <w:sz w:val="28"/>
          <w:szCs w:val="28"/>
        </w:rPr>
        <w:t>;</w:t>
      </w:r>
    </w:p>
    <w:p w14:paraId="58088857" w14:textId="77777777" w:rsidR="002F4702" w:rsidRPr="001B443D" w:rsidRDefault="00EB1018" w:rsidP="0085577D">
      <w:pPr>
        <w:pStyle w:val="ListParagraph"/>
        <w:numPr>
          <w:ilvl w:val="0"/>
          <w:numId w:val="3"/>
        </w:numPr>
        <w:kinsoku w:val="0"/>
        <w:overflowPunct w:val="0"/>
        <w:autoSpaceDE w:val="0"/>
        <w:autoSpaceDN w:val="0"/>
        <w:adjustRightInd w:val="0"/>
        <w:ind w:leftChars="0" w:left="1418" w:hanging="851"/>
        <w:jc w:val="both"/>
        <w:rPr>
          <w:rFonts w:ascii="Times New Roman" w:hAnsi="Times New Roman" w:cs="Times New Roman"/>
          <w:color w:val="000000"/>
          <w:kern w:val="0"/>
          <w:sz w:val="28"/>
          <w:szCs w:val="28"/>
          <w:lang w:eastAsia="zh-HK"/>
        </w:rPr>
      </w:pPr>
      <w:r>
        <w:rPr>
          <w:rFonts w:ascii="Times New Roman" w:hAnsi="Times New Roman" w:cs="Times New Roman" w:hint="eastAsia"/>
          <w:color w:val="000000"/>
          <w:kern w:val="0"/>
          <w:sz w:val="28"/>
          <w:szCs w:val="28"/>
        </w:rPr>
        <w:t xml:space="preserve">the </w:t>
      </w:r>
      <w:r w:rsidR="008E4BA4" w:rsidRPr="002F4702">
        <w:rPr>
          <w:rFonts w:ascii="Times New Roman" w:hAnsi="Times New Roman" w:cs="Times New Roman" w:hint="eastAsia"/>
          <w:color w:val="000000"/>
          <w:kern w:val="0"/>
          <w:sz w:val="28"/>
          <w:szCs w:val="28"/>
          <w:lang w:eastAsia="zh-HK"/>
        </w:rPr>
        <w:t xml:space="preserve">types of copyright works </w:t>
      </w:r>
      <w:r w:rsidR="008D1BC0" w:rsidRPr="002F4702">
        <w:rPr>
          <w:rFonts w:ascii="Times New Roman" w:hAnsi="Times New Roman" w:cs="Times New Roman"/>
          <w:color w:val="000000"/>
          <w:kern w:val="0"/>
          <w:sz w:val="28"/>
          <w:szCs w:val="28"/>
          <w:lang w:eastAsia="zh-HK"/>
        </w:rPr>
        <w:t xml:space="preserve">covered by the </w:t>
      </w:r>
      <w:r w:rsidR="00E80FA0" w:rsidRPr="002F4702">
        <w:rPr>
          <w:rFonts w:ascii="Times New Roman" w:hAnsi="Times New Roman" w:cs="Times New Roman"/>
          <w:color w:val="000000"/>
          <w:kern w:val="0"/>
          <w:sz w:val="28"/>
          <w:szCs w:val="28"/>
          <w:lang w:eastAsia="zh-HK"/>
        </w:rPr>
        <w:t>print disability-related exceptions</w:t>
      </w:r>
      <w:r w:rsidR="00F61D77">
        <w:rPr>
          <w:rFonts w:ascii="Times New Roman" w:hAnsi="Times New Roman" w:cs="Times New Roman" w:hint="eastAsia"/>
          <w:color w:val="000000"/>
          <w:kern w:val="0"/>
          <w:sz w:val="28"/>
          <w:szCs w:val="28"/>
        </w:rPr>
        <w:t>;</w:t>
      </w:r>
    </w:p>
    <w:p w14:paraId="17239040" w14:textId="77777777" w:rsidR="004F44DE" w:rsidRDefault="001321FA" w:rsidP="0085577D">
      <w:pPr>
        <w:pStyle w:val="ListParagraph"/>
        <w:numPr>
          <w:ilvl w:val="0"/>
          <w:numId w:val="3"/>
        </w:numPr>
        <w:kinsoku w:val="0"/>
        <w:overflowPunct w:val="0"/>
        <w:autoSpaceDE w:val="0"/>
        <w:autoSpaceDN w:val="0"/>
        <w:adjustRightInd w:val="0"/>
        <w:ind w:leftChars="0" w:left="1418" w:hanging="851"/>
        <w:jc w:val="both"/>
        <w:rPr>
          <w:rFonts w:ascii="Times New Roman" w:hAnsi="Times New Roman" w:cs="Times New Roman"/>
          <w:color w:val="000000"/>
          <w:kern w:val="0"/>
          <w:sz w:val="28"/>
          <w:szCs w:val="28"/>
          <w:lang w:eastAsia="zh-HK"/>
        </w:rPr>
      </w:pPr>
      <w:r>
        <w:rPr>
          <w:rFonts w:ascii="Times New Roman" w:hAnsi="Times New Roman" w:cs="Times New Roman"/>
          <w:color w:val="000000"/>
          <w:kern w:val="0"/>
          <w:sz w:val="28"/>
          <w:szCs w:val="28"/>
          <w:lang w:eastAsia="zh-HK"/>
        </w:rPr>
        <w:t xml:space="preserve">the </w:t>
      </w:r>
      <w:r>
        <w:rPr>
          <w:rFonts w:ascii="Times New Roman" w:hAnsi="Times New Roman" w:cs="Times New Roman" w:hint="eastAsia"/>
          <w:color w:val="000000"/>
          <w:kern w:val="0"/>
          <w:sz w:val="28"/>
          <w:szCs w:val="28"/>
          <w:lang w:eastAsia="zh-HK"/>
        </w:rPr>
        <w:t xml:space="preserve">acts which could be performed </w:t>
      </w:r>
      <w:r>
        <w:rPr>
          <w:rFonts w:ascii="Times New Roman" w:hAnsi="Times New Roman" w:cs="Times New Roman"/>
          <w:color w:val="000000"/>
          <w:kern w:val="0"/>
          <w:sz w:val="28"/>
          <w:szCs w:val="28"/>
          <w:lang w:eastAsia="zh-HK"/>
        </w:rPr>
        <w:t xml:space="preserve">by </w:t>
      </w:r>
      <w:r w:rsidR="0037727C">
        <w:rPr>
          <w:rFonts w:ascii="Times New Roman" w:hAnsi="Times New Roman" w:cs="Times New Roman"/>
          <w:kern w:val="0"/>
          <w:sz w:val="28"/>
          <w:szCs w:val="28"/>
        </w:rPr>
        <w:t>persons</w:t>
      </w:r>
      <w:r w:rsidR="0037727C">
        <w:rPr>
          <w:rFonts w:ascii="Times New Roman" w:hAnsi="Times New Roman" w:cs="Times New Roman"/>
          <w:color w:val="000000"/>
          <w:kern w:val="0"/>
          <w:sz w:val="28"/>
          <w:szCs w:val="28"/>
          <w:lang w:eastAsia="zh-HK"/>
        </w:rPr>
        <w:t xml:space="preserve"> </w:t>
      </w:r>
      <w:r>
        <w:rPr>
          <w:rFonts w:ascii="Times New Roman" w:hAnsi="Times New Roman" w:cs="Times New Roman"/>
          <w:color w:val="000000"/>
          <w:kern w:val="0"/>
          <w:sz w:val="28"/>
          <w:szCs w:val="28"/>
          <w:lang w:eastAsia="zh-HK"/>
        </w:rPr>
        <w:t>with a print disability and</w:t>
      </w:r>
      <w:r w:rsidR="00EF0D40">
        <w:rPr>
          <w:rFonts w:ascii="Times New Roman" w:hAnsi="Times New Roman" w:cs="Times New Roman"/>
          <w:color w:val="000000"/>
          <w:kern w:val="0"/>
          <w:sz w:val="28"/>
          <w:szCs w:val="28"/>
          <w:lang w:eastAsia="zh-HK"/>
        </w:rPr>
        <w:t>/or</w:t>
      </w:r>
      <w:r>
        <w:rPr>
          <w:rFonts w:ascii="Times New Roman" w:hAnsi="Times New Roman" w:cs="Times New Roman"/>
          <w:color w:val="000000"/>
          <w:kern w:val="0"/>
          <w:sz w:val="28"/>
          <w:szCs w:val="28"/>
          <w:lang w:eastAsia="zh-HK"/>
        </w:rPr>
        <w:t xml:space="preserve"> specified bodies</w:t>
      </w:r>
      <w:r w:rsidR="00F61D77">
        <w:rPr>
          <w:rFonts w:ascii="Times New Roman" w:hAnsi="Times New Roman" w:cs="Times New Roman" w:hint="eastAsia"/>
          <w:color w:val="000000"/>
          <w:kern w:val="0"/>
          <w:sz w:val="28"/>
          <w:szCs w:val="28"/>
        </w:rPr>
        <w:t>;</w:t>
      </w:r>
    </w:p>
    <w:p w14:paraId="5A6365AB" w14:textId="580A479F" w:rsidR="001321FA" w:rsidRPr="004F44DE" w:rsidRDefault="004F44DE" w:rsidP="0085577D">
      <w:pPr>
        <w:pStyle w:val="ListParagraph"/>
        <w:numPr>
          <w:ilvl w:val="0"/>
          <w:numId w:val="3"/>
        </w:numPr>
        <w:kinsoku w:val="0"/>
        <w:overflowPunct w:val="0"/>
        <w:autoSpaceDE w:val="0"/>
        <w:autoSpaceDN w:val="0"/>
        <w:adjustRightInd w:val="0"/>
        <w:ind w:leftChars="0" w:left="1418" w:hanging="851"/>
        <w:jc w:val="both"/>
        <w:rPr>
          <w:rFonts w:ascii="Times New Roman" w:hAnsi="Times New Roman" w:cs="Times New Roman"/>
          <w:color w:val="000000"/>
          <w:kern w:val="0"/>
          <w:sz w:val="28"/>
          <w:szCs w:val="28"/>
          <w:lang w:eastAsia="zh-HK"/>
        </w:rPr>
      </w:pPr>
      <w:r w:rsidRPr="004F44DE">
        <w:rPr>
          <w:rFonts w:ascii="Times New Roman" w:hAnsi="Times New Roman" w:cs="Times New Roman"/>
          <w:color w:val="000000"/>
          <w:kern w:val="0"/>
          <w:sz w:val="28"/>
          <w:szCs w:val="28"/>
          <w:lang w:eastAsia="zh-HK"/>
        </w:rPr>
        <w:t>the conditions to be met under the existing provisions</w:t>
      </w:r>
      <w:r w:rsidR="00626847">
        <w:rPr>
          <w:rFonts w:ascii="Times New Roman" w:hAnsi="Times New Roman" w:cs="Times New Roman"/>
          <w:color w:val="000000"/>
          <w:kern w:val="0"/>
          <w:sz w:val="28"/>
          <w:szCs w:val="28"/>
          <w:lang w:eastAsia="zh-HK"/>
        </w:rPr>
        <w:t>;</w:t>
      </w:r>
      <w:r w:rsidR="001321FA" w:rsidRPr="004F44DE">
        <w:rPr>
          <w:rFonts w:ascii="Times New Roman" w:hAnsi="Times New Roman" w:cs="Times New Roman" w:hint="eastAsia"/>
          <w:color w:val="000000"/>
          <w:kern w:val="0"/>
          <w:sz w:val="28"/>
          <w:szCs w:val="28"/>
          <w:lang w:eastAsia="zh-HK"/>
        </w:rPr>
        <w:t xml:space="preserve"> </w:t>
      </w:r>
      <w:r w:rsidR="00DF52D8" w:rsidRPr="004F44DE">
        <w:rPr>
          <w:rFonts w:ascii="Times New Roman" w:hAnsi="Times New Roman" w:cs="Times New Roman"/>
          <w:kern w:val="0"/>
          <w:sz w:val="28"/>
          <w:szCs w:val="28"/>
        </w:rPr>
        <w:t xml:space="preserve"> </w:t>
      </w:r>
    </w:p>
    <w:p w14:paraId="324038D3" w14:textId="77777777" w:rsidR="00B14921" w:rsidRPr="00BA1CAD" w:rsidRDefault="00B14921" w:rsidP="0085577D">
      <w:pPr>
        <w:pStyle w:val="ListParagraph"/>
        <w:numPr>
          <w:ilvl w:val="0"/>
          <w:numId w:val="3"/>
        </w:numPr>
        <w:kinsoku w:val="0"/>
        <w:overflowPunct w:val="0"/>
        <w:autoSpaceDE w:val="0"/>
        <w:autoSpaceDN w:val="0"/>
        <w:adjustRightInd w:val="0"/>
        <w:ind w:leftChars="0" w:left="1418" w:hanging="851"/>
        <w:jc w:val="both"/>
        <w:rPr>
          <w:rFonts w:ascii="Times New Roman" w:hAnsi="Times New Roman" w:cs="Times New Roman"/>
          <w:color w:val="000000"/>
          <w:kern w:val="0"/>
          <w:sz w:val="28"/>
          <w:szCs w:val="28"/>
          <w:lang w:eastAsia="zh-HK"/>
        </w:rPr>
      </w:pPr>
      <w:r>
        <w:rPr>
          <w:rFonts w:ascii="Times New Roman" w:hAnsi="Times New Roman" w:cs="Times New Roman" w:hint="eastAsia"/>
          <w:color w:val="000000"/>
          <w:kern w:val="0"/>
          <w:sz w:val="28"/>
          <w:szCs w:val="28"/>
          <w:lang w:eastAsia="zh-HK"/>
        </w:rPr>
        <w:t xml:space="preserve">the application of anti-circumvention </w:t>
      </w:r>
      <w:r w:rsidR="009B2475">
        <w:rPr>
          <w:rFonts w:ascii="Times New Roman" w:hAnsi="Times New Roman" w:cs="Times New Roman"/>
          <w:color w:val="000000"/>
          <w:kern w:val="0"/>
          <w:sz w:val="28"/>
          <w:szCs w:val="28"/>
          <w:lang w:eastAsia="zh-HK"/>
        </w:rPr>
        <w:t xml:space="preserve">of technological measures </w:t>
      </w:r>
      <w:r w:rsidR="002F4702">
        <w:rPr>
          <w:rFonts w:ascii="Times New Roman" w:hAnsi="Times New Roman" w:cs="Times New Roman" w:hint="eastAsia"/>
          <w:color w:val="000000"/>
          <w:kern w:val="0"/>
          <w:sz w:val="28"/>
          <w:szCs w:val="28"/>
        </w:rPr>
        <w:t>provisions</w:t>
      </w:r>
      <w:r w:rsidR="00F61D77">
        <w:rPr>
          <w:rFonts w:ascii="Times New Roman" w:hAnsi="Times New Roman" w:cs="Times New Roman" w:hint="eastAsia"/>
          <w:color w:val="000000"/>
          <w:kern w:val="0"/>
          <w:sz w:val="28"/>
          <w:szCs w:val="28"/>
        </w:rPr>
        <w:t>; and</w:t>
      </w:r>
    </w:p>
    <w:p w14:paraId="64D0B91D" w14:textId="0699AA56" w:rsidR="00B14921" w:rsidRPr="00FE27C5" w:rsidRDefault="005F4EC5" w:rsidP="0085577D">
      <w:pPr>
        <w:pStyle w:val="ListParagraph"/>
        <w:numPr>
          <w:ilvl w:val="0"/>
          <w:numId w:val="3"/>
        </w:numPr>
        <w:kinsoku w:val="0"/>
        <w:overflowPunct w:val="0"/>
        <w:autoSpaceDE w:val="0"/>
        <w:autoSpaceDN w:val="0"/>
        <w:adjustRightInd w:val="0"/>
        <w:ind w:leftChars="0" w:left="1418" w:hanging="851"/>
        <w:jc w:val="both"/>
        <w:rPr>
          <w:rFonts w:ascii="Times New Roman" w:hAnsi="Times New Roman" w:cs="Times New Roman"/>
          <w:kern w:val="0"/>
          <w:sz w:val="28"/>
          <w:szCs w:val="28"/>
        </w:rPr>
      </w:pPr>
      <w:r w:rsidRPr="00FE27C5">
        <w:rPr>
          <w:rFonts w:ascii="Times New Roman" w:hAnsi="Times New Roman" w:cs="Times New Roman"/>
          <w:color w:val="000000"/>
          <w:kern w:val="0"/>
          <w:sz w:val="28"/>
          <w:szCs w:val="28"/>
          <w:lang w:eastAsia="zh-HK"/>
        </w:rPr>
        <w:t>c</w:t>
      </w:r>
      <w:r w:rsidR="004F44DE" w:rsidRPr="00FE27C5">
        <w:rPr>
          <w:rFonts w:ascii="Times New Roman" w:hAnsi="Times New Roman" w:cs="Times New Roman"/>
          <w:color w:val="000000"/>
          <w:kern w:val="0"/>
          <w:sz w:val="28"/>
          <w:szCs w:val="28"/>
          <w:lang w:eastAsia="zh-HK"/>
        </w:rPr>
        <w:t>ross-border exchange of accessible copies</w:t>
      </w:r>
      <w:r w:rsidR="006D0CBB">
        <w:rPr>
          <w:rFonts w:ascii="Times New Roman" w:hAnsi="Times New Roman" w:cs="Times New Roman" w:hint="eastAsia"/>
          <w:kern w:val="0"/>
          <w:sz w:val="28"/>
          <w:szCs w:val="28"/>
        </w:rPr>
        <w:t>.</w:t>
      </w:r>
      <w:r w:rsidRPr="00FE27C5">
        <w:rPr>
          <w:rFonts w:ascii="Times New Roman" w:hAnsi="Times New Roman" w:cs="Times New Roman"/>
          <w:kern w:val="0"/>
          <w:sz w:val="28"/>
          <w:szCs w:val="28"/>
        </w:rPr>
        <w:t xml:space="preserve"> </w:t>
      </w:r>
    </w:p>
    <w:p w14:paraId="5EC5964C" w14:textId="77777777" w:rsidR="00B32697" w:rsidRDefault="00B32697" w:rsidP="004250B2">
      <w:pPr>
        <w:kinsoku w:val="0"/>
        <w:overflowPunct w:val="0"/>
        <w:autoSpaceDE w:val="0"/>
        <w:autoSpaceDN w:val="0"/>
        <w:adjustRightInd w:val="0"/>
        <w:jc w:val="both"/>
        <w:rPr>
          <w:rFonts w:ascii="Times New Roman" w:hAnsi="Times New Roman" w:cs="Times New Roman"/>
          <w:kern w:val="0"/>
          <w:sz w:val="28"/>
          <w:szCs w:val="28"/>
        </w:rPr>
      </w:pPr>
    </w:p>
    <w:p w14:paraId="45E637EB" w14:textId="77777777" w:rsidR="00951D9B" w:rsidRDefault="009868B6" w:rsidP="004250B2">
      <w:pPr>
        <w:kinsoku w:val="0"/>
        <w:overflowPunct w:val="0"/>
        <w:autoSpaceDE w:val="0"/>
        <w:autoSpaceDN w:val="0"/>
        <w:adjustRightInd w:val="0"/>
        <w:jc w:val="both"/>
        <w:rPr>
          <w:rFonts w:ascii="Times New Roman" w:hAnsi="Times New Roman" w:cs="Times New Roman"/>
          <w:b/>
          <w:i/>
          <w:kern w:val="0"/>
          <w:sz w:val="28"/>
          <w:szCs w:val="28"/>
        </w:rPr>
      </w:pPr>
      <w:r w:rsidRPr="009868B6">
        <w:rPr>
          <w:rFonts w:ascii="Times New Roman" w:hAnsi="Times New Roman" w:cs="Times New Roman" w:hint="eastAsia"/>
          <w:b/>
          <w:i/>
          <w:kern w:val="0"/>
          <w:sz w:val="28"/>
          <w:szCs w:val="28"/>
        </w:rPr>
        <w:t>T</w:t>
      </w:r>
      <w:r w:rsidRPr="009868B6">
        <w:rPr>
          <w:rFonts w:ascii="Times New Roman" w:hAnsi="Times New Roman" w:cs="Times New Roman" w:hint="eastAsia"/>
          <w:b/>
          <w:i/>
          <w:kern w:val="0"/>
          <w:sz w:val="28"/>
          <w:szCs w:val="28"/>
          <w:lang w:eastAsia="zh-HK"/>
        </w:rPr>
        <w:t xml:space="preserve">he </w:t>
      </w:r>
      <w:r w:rsidRPr="009868B6">
        <w:rPr>
          <w:rFonts w:ascii="Times New Roman" w:hAnsi="Times New Roman" w:cs="Times New Roman"/>
          <w:b/>
          <w:i/>
          <w:kern w:val="0"/>
          <w:sz w:val="28"/>
          <w:szCs w:val="28"/>
          <w:lang w:eastAsia="zh-HK"/>
        </w:rPr>
        <w:t>scope of “</w:t>
      </w:r>
      <w:r w:rsidR="00DB4ABA">
        <w:rPr>
          <w:rFonts w:ascii="Times New Roman" w:hAnsi="Times New Roman" w:cs="Times New Roman" w:hint="eastAsia"/>
          <w:b/>
          <w:i/>
          <w:kern w:val="0"/>
          <w:sz w:val="28"/>
          <w:szCs w:val="28"/>
        </w:rPr>
        <w:t>beneficiary person</w:t>
      </w:r>
      <w:r w:rsidRPr="009868B6">
        <w:rPr>
          <w:rFonts w:ascii="Times New Roman" w:hAnsi="Times New Roman" w:cs="Times New Roman"/>
          <w:b/>
          <w:i/>
          <w:kern w:val="0"/>
          <w:sz w:val="28"/>
          <w:szCs w:val="28"/>
          <w:lang w:eastAsia="zh-HK"/>
        </w:rPr>
        <w:t xml:space="preserve">” </w:t>
      </w:r>
    </w:p>
    <w:p w14:paraId="2BFBFECD" w14:textId="77777777" w:rsidR="0064257C" w:rsidRDefault="0064257C" w:rsidP="004250B2">
      <w:pPr>
        <w:kinsoku w:val="0"/>
        <w:overflowPunct w:val="0"/>
        <w:autoSpaceDE w:val="0"/>
        <w:autoSpaceDN w:val="0"/>
        <w:adjustRightInd w:val="0"/>
        <w:jc w:val="both"/>
        <w:rPr>
          <w:rFonts w:ascii="Times New Roman" w:hAnsi="Times New Roman" w:cs="Times New Roman"/>
          <w:kern w:val="0"/>
          <w:sz w:val="28"/>
          <w:szCs w:val="28"/>
        </w:rPr>
      </w:pPr>
    </w:p>
    <w:p w14:paraId="4A33793C" w14:textId="77777777" w:rsidR="0085577D" w:rsidRDefault="00951D9B" w:rsidP="0085577D">
      <w:pPr>
        <w:pStyle w:val="ListParagraph"/>
        <w:numPr>
          <w:ilvl w:val="0"/>
          <w:numId w:val="7"/>
        </w:numPr>
        <w:kinsoku w:val="0"/>
        <w:overflowPunct w:val="0"/>
        <w:autoSpaceDE w:val="0"/>
        <w:autoSpaceDN w:val="0"/>
        <w:adjustRightInd w:val="0"/>
        <w:ind w:leftChars="0" w:left="566" w:hangingChars="202" w:hanging="566"/>
        <w:jc w:val="both"/>
        <w:rPr>
          <w:rFonts w:ascii="Times New Roman" w:hAnsi="Times New Roman" w:cs="Times New Roman"/>
          <w:kern w:val="0"/>
          <w:sz w:val="28"/>
          <w:szCs w:val="28"/>
        </w:rPr>
      </w:pPr>
      <w:r w:rsidRPr="00826D52">
        <w:rPr>
          <w:rFonts w:ascii="Times New Roman" w:hAnsi="Times New Roman" w:cs="Times New Roman" w:hint="eastAsia"/>
          <w:kern w:val="0"/>
          <w:sz w:val="28"/>
          <w:szCs w:val="28"/>
          <w:lang w:eastAsia="zh-HK"/>
        </w:rPr>
        <w:t xml:space="preserve">Section 40A of the </w:t>
      </w:r>
      <w:r w:rsidR="00826D52">
        <w:rPr>
          <w:rFonts w:ascii="Times New Roman" w:hAnsi="Times New Roman" w:cs="Times New Roman" w:hint="eastAsia"/>
          <w:kern w:val="0"/>
          <w:sz w:val="28"/>
          <w:szCs w:val="28"/>
        </w:rPr>
        <w:t xml:space="preserve">Copyright </w:t>
      </w:r>
      <w:r w:rsidRPr="00826D52">
        <w:rPr>
          <w:rFonts w:ascii="Times New Roman" w:hAnsi="Times New Roman" w:cs="Times New Roman" w:hint="eastAsia"/>
          <w:kern w:val="0"/>
          <w:sz w:val="28"/>
          <w:szCs w:val="28"/>
          <w:lang w:eastAsia="zh-HK"/>
        </w:rPr>
        <w:t xml:space="preserve">Ordinance defines </w:t>
      </w:r>
      <w:r w:rsidRPr="00826D52">
        <w:rPr>
          <w:rFonts w:ascii="Times New Roman" w:hAnsi="Times New Roman" w:cs="Times New Roman"/>
          <w:kern w:val="0"/>
          <w:sz w:val="28"/>
          <w:szCs w:val="28"/>
          <w:lang w:eastAsia="zh-HK"/>
        </w:rPr>
        <w:t xml:space="preserve">“print disability” in relation to a person </w:t>
      </w:r>
      <w:r w:rsidR="00626847">
        <w:rPr>
          <w:rFonts w:ascii="Times New Roman" w:hAnsi="Times New Roman" w:cs="Times New Roman"/>
          <w:kern w:val="0"/>
          <w:sz w:val="28"/>
          <w:szCs w:val="28"/>
          <w:lang w:eastAsia="zh-HK"/>
        </w:rPr>
        <w:t xml:space="preserve">to </w:t>
      </w:r>
      <w:r w:rsidRPr="00826D52">
        <w:rPr>
          <w:rFonts w:ascii="Times New Roman" w:hAnsi="Times New Roman" w:cs="Times New Roman"/>
          <w:kern w:val="0"/>
          <w:sz w:val="28"/>
          <w:szCs w:val="28"/>
          <w:lang w:eastAsia="zh-HK"/>
        </w:rPr>
        <w:t>mean</w:t>
      </w:r>
      <w:r w:rsidR="00AA2EB9" w:rsidRPr="00826D52">
        <w:rPr>
          <w:rFonts w:ascii="Times New Roman" w:hAnsi="Times New Roman" w:cs="Times New Roman"/>
          <w:kern w:val="0"/>
          <w:sz w:val="28"/>
          <w:szCs w:val="28"/>
          <w:lang w:eastAsia="zh-HK"/>
        </w:rPr>
        <w:t>:</w:t>
      </w:r>
    </w:p>
    <w:p w14:paraId="1729DCEB" w14:textId="77777777" w:rsidR="0085577D" w:rsidRDefault="0085577D" w:rsidP="0085577D">
      <w:pPr>
        <w:kinsoku w:val="0"/>
        <w:overflowPunct w:val="0"/>
        <w:autoSpaceDE w:val="0"/>
        <w:autoSpaceDN w:val="0"/>
        <w:adjustRightInd w:val="0"/>
        <w:ind w:leftChars="236" w:left="1414" w:hangingChars="303" w:hanging="848"/>
        <w:jc w:val="both"/>
        <w:rPr>
          <w:rFonts w:ascii="Times New Roman" w:hAnsi="Times New Roman" w:cs="Times New Roman"/>
          <w:kern w:val="0"/>
          <w:sz w:val="28"/>
          <w:szCs w:val="28"/>
        </w:rPr>
      </w:pPr>
    </w:p>
    <w:p w14:paraId="7D6ABC6F" w14:textId="6783BB86" w:rsidR="006761A9" w:rsidRPr="0085577D" w:rsidRDefault="00951D9B" w:rsidP="0085577D">
      <w:pPr>
        <w:pStyle w:val="ListParagraph"/>
        <w:numPr>
          <w:ilvl w:val="0"/>
          <w:numId w:val="14"/>
        </w:numPr>
        <w:kinsoku w:val="0"/>
        <w:overflowPunct w:val="0"/>
        <w:autoSpaceDE w:val="0"/>
        <w:autoSpaceDN w:val="0"/>
        <w:adjustRightInd w:val="0"/>
        <w:ind w:leftChars="0"/>
        <w:jc w:val="both"/>
        <w:rPr>
          <w:rFonts w:ascii="Times New Roman" w:hAnsi="Times New Roman" w:cs="Times New Roman"/>
          <w:i/>
          <w:sz w:val="28"/>
          <w:szCs w:val="28"/>
        </w:rPr>
      </w:pPr>
      <w:r w:rsidRPr="0085577D">
        <w:rPr>
          <w:rFonts w:ascii="Times New Roman" w:hAnsi="Times New Roman" w:cs="Times New Roman"/>
          <w:i/>
          <w:sz w:val="28"/>
          <w:szCs w:val="28"/>
        </w:rPr>
        <w:t>blindness;</w:t>
      </w:r>
    </w:p>
    <w:p w14:paraId="233016F8" w14:textId="77777777" w:rsidR="0085577D" w:rsidRPr="0085577D" w:rsidRDefault="00951D9B" w:rsidP="0085577D">
      <w:pPr>
        <w:pStyle w:val="ListParagraph"/>
        <w:numPr>
          <w:ilvl w:val="0"/>
          <w:numId w:val="14"/>
        </w:numPr>
        <w:kinsoku w:val="0"/>
        <w:overflowPunct w:val="0"/>
        <w:autoSpaceDE w:val="0"/>
        <w:autoSpaceDN w:val="0"/>
        <w:adjustRightInd w:val="0"/>
        <w:ind w:leftChars="0"/>
        <w:jc w:val="both"/>
        <w:rPr>
          <w:rFonts w:ascii="Times New Roman" w:hAnsi="Times New Roman" w:cs="Times New Roman"/>
          <w:i/>
          <w:kern w:val="0"/>
          <w:sz w:val="28"/>
          <w:szCs w:val="28"/>
        </w:rPr>
      </w:pPr>
      <w:r w:rsidRPr="0085577D">
        <w:rPr>
          <w:rFonts w:ascii="Times New Roman" w:hAnsi="Times New Roman" w:cs="Times New Roman"/>
          <w:i/>
          <w:sz w:val="28"/>
          <w:szCs w:val="28"/>
        </w:rPr>
        <w:t>an impairment of his visual function which cannot be improved by the use of corrective lenses to a level that would normally be acceptable for reading without a special level or kind of light;</w:t>
      </w:r>
    </w:p>
    <w:p w14:paraId="7348C571" w14:textId="77777777" w:rsidR="0085577D" w:rsidRPr="0085577D" w:rsidRDefault="00951D9B" w:rsidP="0085577D">
      <w:pPr>
        <w:pStyle w:val="ListParagraph"/>
        <w:numPr>
          <w:ilvl w:val="0"/>
          <w:numId w:val="14"/>
        </w:numPr>
        <w:kinsoku w:val="0"/>
        <w:overflowPunct w:val="0"/>
        <w:autoSpaceDE w:val="0"/>
        <w:autoSpaceDN w:val="0"/>
        <w:adjustRightInd w:val="0"/>
        <w:ind w:leftChars="0"/>
        <w:jc w:val="both"/>
        <w:rPr>
          <w:rFonts w:ascii="Times New Roman" w:hAnsi="Times New Roman" w:cs="Times New Roman"/>
          <w:i/>
          <w:kern w:val="0"/>
          <w:sz w:val="28"/>
          <w:szCs w:val="28"/>
        </w:rPr>
      </w:pPr>
      <w:r w:rsidRPr="0085577D">
        <w:rPr>
          <w:rFonts w:ascii="Times New Roman" w:hAnsi="Times New Roman" w:cs="Times New Roman"/>
          <w:i/>
          <w:sz w:val="28"/>
          <w:szCs w:val="28"/>
        </w:rPr>
        <w:t>inability, through physical disability, to hold or manipulate a book; or</w:t>
      </w:r>
    </w:p>
    <w:p w14:paraId="02CBF6D9" w14:textId="13A8CB60" w:rsidR="006761A9" w:rsidRPr="0085577D" w:rsidRDefault="00951D9B" w:rsidP="0085577D">
      <w:pPr>
        <w:pStyle w:val="ListParagraph"/>
        <w:numPr>
          <w:ilvl w:val="0"/>
          <w:numId w:val="14"/>
        </w:numPr>
        <w:kinsoku w:val="0"/>
        <w:overflowPunct w:val="0"/>
        <w:autoSpaceDE w:val="0"/>
        <w:autoSpaceDN w:val="0"/>
        <w:adjustRightInd w:val="0"/>
        <w:ind w:leftChars="0"/>
        <w:jc w:val="both"/>
        <w:rPr>
          <w:rFonts w:ascii="Times New Roman" w:hAnsi="Times New Roman" w:cs="Times New Roman"/>
          <w:i/>
          <w:kern w:val="0"/>
          <w:sz w:val="28"/>
          <w:szCs w:val="28"/>
        </w:rPr>
      </w:pPr>
      <w:r w:rsidRPr="0085577D">
        <w:rPr>
          <w:rFonts w:ascii="Times New Roman" w:hAnsi="Times New Roman" w:cs="Times New Roman"/>
          <w:i/>
          <w:sz w:val="28"/>
          <w:szCs w:val="28"/>
        </w:rPr>
        <w:t xml:space="preserve">inability, through physical disability, to focus or move his eyes to the extent that would normally be acceptable for </w:t>
      </w:r>
      <w:r w:rsidRPr="0085577D">
        <w:rPr>
          <w:rFonts w:ascii="Times New Roman" w:hAnsi="Times New Roman" w:cs="Times New Roman"/>
          <w:i/>
          <w:sz w:val="28"/>
          <w:szCs w:val="28"/>
        </w:rPr>
        <w:lastRenderedPageBreak/>
        <w:t>r</w:t>
      </w:r>
      <w:r w:rsidR="006761A9" w:rsidRPr="0085577D">
        <w:rPr>
          <w:rFonts w:ascii="Times New Roman" w:hAnsi="Times New Roman" w:cs="Times New Roman"/>
          <w:i/>
          <w:sz w:val="28"/>
          <w:szCs w:val="28"/>
        </w:rPr>
        <w:t>eading.</w:t>
      </w:r>
    </w:p>
    <w:p w14:paraId="65C99482" w14:textId="77777777" w:rsidR="00863590" w:rsidRDefault="00863590" w:rsidP="004250B2">
      <w:pPr>
        <w:kinsoku w:val="0"/>
        <w:overflowPunct w:val="0"/>
        <w:autoSpaceDE w:val="0"/>
        <w:autoSpaceDN w:val="0"/>
        <w:adjustRightInd w:val="0"/>
        <w:jc w:val="both"/>
        <w:rPr>
          <w:rFonts w:ascii="Times New Roman" w:hAnsi="Times New Roman" w:cs="Times New Roman"/>
          <w:sz w:val="28"/>
          <w:szCs w:val="28"/>
        </w:rPr>
      </w:pPr>
    </w:p>
    <w:p w14:paraId="0153297B" w14:textId="77777777" w:rsidR="008C5D3D" w:rsidRDefault="007C6AD2" w:rsidP="0085577D">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sz w:val="28"/>
          <w:szCs w:val="28"/>
          <w:lang w:eastAsia="zh-HK"/>
        </w:rPr>
      </w:pPr>
      <w:r>
        <w:rPr>
          <w:rFonts w:ascii="Times New Roman" w:hAnsi="Times New Roman" w:cs="Times New Roman" w:hint="eastAsia"/>
          <w:sz w:val="28"/>
          <w:szCs w:val="28"/>
        </w:rPr>
        <w:t>According to Article 3</w:t>
      </w:r>
      <w:r w:rsidR="003323E1">
        <w:rPr>
          <w:rFonts w:ascii="Times New Roman" w:hAnsi="Times New Roman" w:cs="Times New Roman" w:hint="eastAsia"/>
          <w:sz w:val="28"/>
          <w:szCs w:val="28"/>
        </w:rPr>
        <w:t xml:space="preserve"> of the Marrakesh Treaty</w:t>
      </w:r>
      <w:r>
        <w:rPr>
          <w:rFonts w:ascii="Times New Roman" w:hAnsi="Times New Roman" w:cs="Times New Roman" w:hint="eastAsia"/>
          <w:sz w:val="28"/>
          <w:szCs w:val="28"/>
        </w:rPr>
        <w:t xml:space="preserve">, </w:t>
      </w:r>
      <w:r w:rsidRPr="007C6AD2">
        <w:rPr>
          <w:rFonts w:ascii="Times New Roman" w:hAnsi="Times New Roman" w:cs="Times New Roman"/>
          <w:sz w:val="28"/>
          <w:szCs w:val="28"/>
          <w:lang w:eastAsia="zh-HK"/>
        </w:rPr>
        <w:t xml:space="preserve">a </w:t>
      </w:r>
      <w:r w:rsidR="00364992" w:rsidRPr="0004113B">
        <w:rPr>
          <w:rFonts w:ascii="Times New Roman" w:hAnsi="Times New Roman" w:cs="Times New Roman"/>
          <w:sz w:val="28"/>
          <w:szCs w:val="28"/>
          <w:lang w:eastAsia="zh-HK"/>
        </w:rPr>
        <w:t>“</w:t>
      </w:r>
      <w:r w:rsidRPr="007C6AD2">
        <w:rPr>
          <w:rFonts w:ascii="Times New Roman" w:hAnsi="Times New Roman" w:cs="Times New Roman"/>
          <w:sz w:val="28"/>
          <w:szCs w:val="28"/>
          <w:lang w:eastAsia="zh-HK"/>
        </w:rPr>
        <w:t>beneficiary person</w:t>
      </w:r>
      <w:r w:rsidR="00364992">
        <w:rPr>
          <w:rFonts w:ascii="Times New Roman" w:hAnsi="Times New Roman" w:cs="Times New Roman" w:hint="eastAsia"/>
          <w:sz w:val="28"/>
          <w:szCs w:val="28"/>
        </w:rPr>
        <w:t>(s)</w:t>
      </w:r>
      <w:r w:rsidR="00364992" w:rsidRPr="0004113B">
        <w:rPr>
          <w:rFonts w:ascii="Times New Roman" w:hAnsi="Times New Roman" w:cs="Times New Roman"/>
          <w:sz w:val="28"/>
          <w:szCs w:val="28"/>
          <w:lang w:eastAsia="zh-HK"/>
        </w:rPr>
        <w:t>”</w:t>
      </w:r>
      <w:r w:rsidRPr="007C6AD2">
        <w:rPr>
          <w:rFonts w:ascii="Times New Roman" w:hAnsi="Times New Roman" w:cs="Times New Roman"/>
          <w:sz w:val="28"/>
          <w:szCs w:val="28"/>
          <w:lang w:eastAsia="zh-HK"/>
        </w:rPr>
        <w:t xml:space="preserve"> is someone who is</w:t>
      </w:r>
      <w:r w:rsidR="00987105">
        <w:rPr>
          <w:rFonts w:ascii="Times New Roman" w:hAnsi="Times New Roman" w:cs="Times New Roman"/>
          <w:sz w:val="28"/>
          <w:szCs w:val="28"/>
          <w:lang w:eastAsia="zh-HK"/>
        </w:rPr>
        <w:t xml:space="preserve"> blind, has a visual impairment</w:t>
      </w:r>
      <w:r w:rsidR="00987105">
        <w:rPr>
          <w:rFonts w:ascii="Times New Roman" w:hAnsi="Times New Roman" w:cs="Times New Roman" w:hint="eastAsia"/>
          <w:sz w:val="28"/>
          <w:szCs w:val="28"/>
        </w:rPr>
        <w:t xml:space="preserve"> or a </w:t>
      </w:r>
      <w:r w:rsidRPr="007C6AD2">
        <w:rPr>
          <w:rFonts w:ascii="Times New Roman" w:hAnsi="Times New Roman" w:cs="Times New Roman"/>
          <w:sz w:val="28"/>
          <w:szCs w:val="28"/>
          <w:lang w:eastAsia="zh-HK"/>
        </w:rPr>
        <w:t xml:space="preserve">perceptual </w:t>
      </w:r>
      <w:r w:rsidR="00987105">
        <w:rPr>
          <w:rFonts w:ascii="Times New Roman" w:hAnsi="Times New Roman" w:cs="Times New Roman" w:hint="eastAsia"/>
          <w:sz w:val="28"/>
          <w:szCs w:val="28"/>
        </w:rPr>
        <w:t xml:space="preserve">or reading </w:t>
      </w:r>
      <w:r w:rsidRPr="007C6AD2">
        <w:rPr>
          <w:rFonts w:ascii="Times New Roman" w:hAnsi="Times New Roman" w:cs="Times New Roman"/>
          <w:sz w:val="28"/>
          <w:szCs w:val="28"/>
          <w:lang w:eastAsia="zh-HK"/>
        </w:rPr>
        <w:t>disability</w:t>
      </w:r>
      <w:r w:rsidRPr="00B66DE6">
        <w:rPr>
          <w:rFonts w:ascii="Times New Roman" w:hAnsi="Times New Roman" w:cs="Times New Roman"/>
          <w:color w:val="000000" w:themeColor="text1"/>
          <w:sz w:val="28"/>
          <w:szCs w:val="28"/>
          <w:lang w:eastAsia="zh-HK"/>
        </w:rPr>
        <w:t xml:space="preserve"> </w:t>
      </w:r>
      <w:r w:rsidR="002F13D7" w:rsidRPr="00B66DE6">
        <w:rPr>
          <w:rFonts w:ascii="Times New Roman" w:hAnsi="Times New Roman" w:cs="Times New Roman"/>
          <w:color w:val="000000" w:themeColor="text1"/>
          <w:sz w:val="28"/>
          <w:szCs w:val="28"/>
          <w:lang w:val="en"/>
        </w:rPr>
        <w:t>which cannot be improved to give visual function substantially equivalent to that of a person who has no such impairment or disability and so is unable to read printed works to substantially the same degree as a person without an impairment or disability</w:t>
      </w:r>
      <w:r w:rsidR="002F13D7" w:rsidRPr="00B66DE6">
        <w:rPr>
          <w:rFonts w:ascii="Arial" w:hAnsi="Arial" w:cs="Arial"/>
          <w:color w:val="000000" w:themeColor="text1"/>
          <w:lang w:val="en"/>
        </w:rPr>
        <w:t xml:space="preserve">, </w:t>
      </w:r>
      <w:r w:rsidRPr="00B66DE6">
        <w:rPr>
          <w:rFonts w:ascii="Times New Roman" w:hAnsi="Times New Roman" w:cs="Times New Roman"/>
          <w:color w:val="000000" w:themeColor="text1"/>
          <w:sz w:val="28"/>
          <w:szCs w:val="28"/>
          <w:lang w:eastAsia="zh-HK"/>
        </w:rPr>
        <w:t xml:space="preserve">or is otherwise unable through physical disability to hold or manipulate a book or to focus or move </w:t>
      </w:r>
      <w:r w:rsidRPr="007C6AD2">
        <w:rPr>
          <w:rFonts w:ascii="Times New Roman" w:hAnsi="Times New Roman" w:cs="Times New Roman"/>
          <w:sz w:val="28"/>
          <w:szCs w:val="28"/>
          <w:lang w:eastAsia="zh-HK"/>
        </w:rPr>
        <w:t xml:space="preserve">their eyes to an extent that would be </w:t>
      </w:r>
      <w:r w:rsidR="002F13D7">
        <w:rPr>
          <w:rFonts w:ascii="Times New Roman" w:hAnsi="Times New Roman" w:cs="Times New Roman"/>
          <w:sz w:val="28"/>
          <w:szCs w:val="28"/>
          <w:lang w:eastAsia="zh-HK"/>
        </w:rPr>
        <w:t xml:space="preserve">normally </w:t>
      </w:r>
      <w:r w:rsidRPr="007C6AD2">
        <w:rPr>
          <w:rFonts w:ascii="Times New Roman" w:hAnsi="Times New Roman" w:cs="Times New Roman"/>
          <w:sz w:val="28"/>
          <w:szCs w:val="28"/>
          <w:lang w:eastAsia="zh-HK"/>
        </w:rPr>
        <w:t>acceptable for reading.</w:t>
      </w:r>
    </w:p>
    <w:p w14:paraId="1C0F4682" w14:textId="77777777" w:rsidR="009222EF" w:rsidRDefault="009222EF" w:rsidP="0085577D">
      <w:pPr>
        <w:pStyle w:val="ListParagraph"/>
        <w:kinsoku w:val="0"/>
        <w:overflowPunct w:val="0"/>
        <w:autoSpaceDE w:val="0"/>
        <w:autoSpaceDN w:val="0"/>
        <w:adjustRightInd w:val="0"/>
        <w:ind w:leftChars="0" w:left="567" w:hanging="567"/>
        <w:jc w:val="both"/>
        <w:rPr>
          <w:rFonts w:ascii="Times New Roman" w:hAnsi="Times New Roman" w:cs="Times New Roman"/>
          <w:sz w:val="28"/>
          <w:szCs w:val="28"/>
          <w:lang w:eastAsia="zh-HK"/>
        </w:rPr>
      </w:pPr>
    </w:p>
    <w:p w14:paraId="4931B332" w14:textId="7DC67667" w:rsidR="005F4EC5" w:rsidRDefault="003323E1" w:rsidP="0085577D">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sz w:val="28"/>
          <w:szCs w:val="28"/>
          <w:lang w:eastAsia="zh-HK"/>
        </w:rPr>
      </w:pPr>
      <w:r w:rsidRPr="0004113B">
        <w:rPr>
          <w:rFonts w:ascii="Times New Roman" w:hAnsi="Times New Roman" w:cs="Times New Roman"/>
          <w:sz w:val="28"/>
          <w:szCs w:val="28"/>
          <w:lang w:eastAsia="zh-HK"/>
        </w:rPr>
        <w:t xml:space="preserve">The </w:t>
      </w:r>
      <w:r>
        <w:rPr>
          <w:rFonts w:ascii="Times New Roman" w:hAnsi="Times New Roman" w:cs="Times New Roman" w:hint="eastAsia"/>
          <w:sz w:val="28"/>
          <w:szCs w:val="28"/>
        </w:rPr>
        <w:t xml:space="preserve">existing </w:t>
      </w:r>
      <w:r w:rsidRPr="0004113B">
        <w:rPr>
          <w:rFonts w:ascii="Times New Roman" w:hAnsi="Times New Roman" w:cs="Times New Roman"/>
          <w:sz w:val="28"/>
          <w:szCs w:val="28"/>
          <w:lang w:eastAsia="zh-HK"/>
        </w:rPr>
        <w:t xml:space="preserve">scope </w:t>
      </w:r>
      <w:r w:rsidR="009E60BD">
        <w:rPr>
          <w:rFonts w:ascii="Times New Roman" w:hAnsi="Times New Roman" w:cs="Times New Roman"/>
          <w:sz w:val="28"/>
          <w:szCs w:val="28"/>
          <w:lang w:eastAsia="zh-HK"/>
        </w:rPr>
        <w:t xml:space="preserve">of “print disability” </w:t>
      </w:r>
      <w:r>
        <w:rPr>
          <w:rFonts w:ascii="Times New Roman" w:hAnsi="Times New Roman" w:cs="Times New Roman" w:hint="eastAsia"/>
          <w:sz w:val="28"/>
          <w:szCs w:val="28"/>
        </w:rPr>
        <w:t xml:space="preserve">under section 40A </w:t>
      </w:r>
      <w:r w:rsidR="00CA6C2B">
        <w:rPr>
          <w:rFonts w:ascii="Times New Roman" w:hAnsi="Times New Roman" w:cs="Times New Roman" w:hint="eastAsia"/>
          <w:sz w:val="28"/>
          <w:szCs w:val="28"/>
        </w:rPr>
        <w:t xml:space="preserve">of the Copyright Ordinance is </w:t>
      </w:r>
      <w:r w:rsidRPr="0004113B">
        <w:rPr>
          <w:rFonts w:ascii="Times New Roman" w:hAnsi="Times New Roman" w:cs="Times New Roman"/>
          <w:sz w:val="28"/>
          <w:szCs w:val="28"/>
          <w:lang w:eastAsia="zh-HK"/>
        </w:rPr>
        <w:t xml:space="preserve">largely </w:t>
      </w:r>
      <w:r w:rsidR="00CA6C2B">
        <w:rPr>
          <w:rFonts w:ascii="Times New Roman" w:hAnsi="Times New Roman" w:cs="Times New Roman" w:hint="eastAsia"/>
          <w:sz w:val="28"/>
          <w:szCs w:val="28"/>
        </w:rPr>
        <w:t>comparable</w:t>
      </w:r>
      <w:r w:rsidR="00F637B1">
        <w:rPr>
          <w:rFonts w:ascii="Times New Roman" w:hAnsi="Times New Roman" w:cs="Times New Roman"/>
          <w:sz w:val="28"/>
          <w:szCs w:val="28"/>
        </w:rPr>
        <w:t xml:space="preserve"> with the scope of “beneficiary person(s)” under the Marrakesh Treaty</w:t>
      </w:r>
      <w:r w:rsidRPr="0004113B">
        <w:rPr>
          <w:rFonts w:ascii="Times New Roman" w:hAnsi="Times New Roman" w:cs="Times New Roman"/>
          <w:sz w:val="28"/>
          <w:szCs w:val="28"/>
          <w:lang w:eastAsia="zh-HK"/>
        </w:rPr>
        <w:t>.</w:t>
      </w:r>
      <w:r>
        <w:rPr>
          <w:rFonts w:ascii="Times New Roman" w:hAnsi="Times New Roman" w:cs="Times New Roman" w:hint="eastAsia"/>
          <w:sz w:val="28"/>
          <w:szCs w:val="28"/>
        </w:rPr>
        <w:t xml:space="preserve">  </w:t>
      </w:r>
      <w:r w:rsidR="0046104B" w:rsidRPr="0004113B">
        <w:rPr>
          <w:rFonts w:ascii="Times New Roman" w:hAnsi="Times New Roman" w:cs="Times New Roman"/>
          <w:sz w:val="28"/>
          <w:szCs w:val="28"/>
          <w:lang w:eastAsia="zh-HK"/>
        </w:rPr>
        <w:t>However, t</w:t>
      </w:r>
      <w:r w:rsidR="00863590" w:rsidRPr="0004113B">
        <w:rPr>
          <w:rFonts w:ascii="Times New Roman" w:hAnsi="Times New Roman" w:cs="Times New Roman" w:hint="eastAsia"/>
          <w:sz w:val="28"/>
          <w:szCs w:val="28"/>
          <w:lang w:eastAsia="zh-HK"/>
        </w:rPr>
        <w:t xml:space="preserve">he </w:t>
      </w:r>
      <w:r w:rsidR="00A04CB4" w:rsidRPr="0004113B">
        <w:rPr>
          <w:rFonts w:ascii="Times New Roman" w:hAnsi="Times New Roman" w:cs="Times New Roman"/>
          <w:sz w:val="28"/>
          <w:szCs w:val="28"/>
          <w:lang w:eastAsia="zh-HK"/>
        </w:rPr>
        <w:t xml:space="preserve">definition </w:t>
      </w:r>
      <w:r w:rsidR="00C93343">
        <w:rPr>
          <w:rFonts w:ascii="Times New Roman" w:hAnsi="Times New Roman" w:cs="Times New Roman"/>
          <w:sz w:val="28"/>
          <w:szCs w:val="28"/>
          <w:lang w:eastAsia="zh-HK"/>
        </w:rPr>
        <w:t>of “beneficiary person</w:t>
      </w:r>
      <w:r w:rsidR="00F637B1">
        <w:rPr>
          <w:rFonts w:ascii="Times New Roman" w:hAnsi="Times New Roman" w:cs="Times New Roman"/>
          <w:sz w:val="28"/>
          <w:szCs w:val="28"/>
          <w:lang w:eastAsia="zh-HK"/>
        </w:rPr>
        <w:t>s</w:t>
      </w:r>
      <w:r w:rsidR="00C93343">
        <w:rPr>
          <w:rFonts w:ascii="Times New Roman" w:hAnsi="Times New Roman" w:cs="Times New Roman"/>
          <w:sz w:val="28"/>
          <w:szCs w:val="28"/>
          <w:lang w:eastAsia="zh-HK"/>
        </w:rPr>
        <w:t xml:space="preserve">” </w:t>
      </w:r>
      <w:r w:rsidR="00A04CB4" w:rsidRPr="0004113B">
        <w:rPr>
          <w:rFonts w:ascii="Times New Roman" w:hAnsi="Times New Roman" w:cs="Times New Roman"/>
          <w:sz w:val="28"/>
          <w:szCs w:val="28"/>
          <w:lang w:eastAsia="zh-HK"/>
        </w:rPr>
        <w:t xml:space="preserve">under the </w:t>
      </w:r>
      <w:r w:rsidR="00863590" w:rsidRPr="0004113B">
        <w:rPr>
          <w:rFonts w:ascii="Times New Roman" w:hAnsi="Times New Roman" w:cs="Times New Roman" w:hint="eastAsia"/>
          <w:sz w:val="28"/>
          <w:szCs w:val="28"/>
          <w:lang w:eastAsia="zh-HK"/>
        </w:rPr>
        <w:t xml:space="preserve">Marrakesh </w:t>
      </w:r>
      <w:r w:rsidR="00863590" w:rsidRPr="0004113B">
        <w:rPr>
          <w:rFonts w:ascii="Times New Roman" w:hAnsi="Times New Roman" w:cs="Times New Roman"/>
          <w:sz w:val="28"/>
          <w:szCs w:val="28"/>
          <w:lang w:eastAsia="zh-HK"/>
        </w:rPr>
        <w:t xml:space="preserve">Treaty further </w:t>
      </w:r>
      <w:r w:rsidR="00A04CB4" w:rsidRPr="0004113B">
        <w:rPr>
          <w:rFonts w:ascii="Times New Roman" w:hAnsi="Times New Roman" w:cs="Times New Roman"/>
          <w:sz w:val="28"/>
          <w:szCs w:val="28"/>
          <w:lang w:eastAsia="zh-HK"/>
        </w:rPr>
        <w:t xml:space="preserve">extends to </w:t>
      </w:r>
      <w:r w:rsidR="0037727C">
        <w:rPr>
          <w:rFonts w:ascii="Times New Roman" w:hAnsi="Times New Roman" w:cs="Times New Roman"/>
          <w:kern w:val="0"/>
          <w:sz w:val="28"/>
          <w:szCs w:val="28"/>
        </w:rPr>
        <w:t>person</w:t>
      </w:r>
      <w:r w:rsidR="00B66DE6">
        <w:rPr>
          <w:rFonts w:ascii="Times New Roman" w:hAnsi="Times New Roman" w:cs="Times New Roman" w:hint="eastAsia"/>
          <w:kern w:val="0"/>
          <w:sz w:val="28"/>
          <w:szCs w:val="28"/>
        </w:rPr>
        <w:t>s</w:t>
      </w:r>
      <w:r w:rsidR="0037727C" w:rsidRPr="0004113B">
        <w:rPr>
          <w:rFonts w:ascii="Times New Roman" w:hAnsi="Times New Roman" w:cs="Times New Roman"/>
          <w:sz w:val="28"/>
          <w:szCs w:val="28"/>
          <w:lang w:eastAsia="zh-HK"/>
        </w:rPr>
        <w:t xml:space="preserve"> </w:t>
      </w:r>
      <w:r w:rsidR="00863590" w:rsidRPr="0004113B">
        <w:rPr>
          <w:rFonts w:ascii="Times New Roman" w:hAnsi="Times New Roman" w:cs="Times New Roman"/>
          <w:sz w:val="28"/>
          <w:szCs w:val="28"/>
          <w:lang w:eastAsia="zh-HK"/>
        </w:rPr>
        <w:t xml:space="preserve">with a </w:t>
      </w:r>
      <w:r w:rsidR="00863590" w:rsidRPr="00FD66C0">
        <w:rPr>
          <w:rFonts w:ascii="Times New Roman" w:hAnsi="Times New Roman" w:cs="Times New Roman"/>
          <w:sz w:val="28"/>
          <w:szCs w:val="28"/>
          <w:u w:val="single"/>
          <w:lang w:eastAsia="zh-HK"/>
        </w:rPr>
        <w:t>perceptual or reading disability</w:t>
      </w:r>
      <w:r w:rsidR="00A04CB4" w:rsidRPr="0004113B">
        <w:rPr>
          <w:rFonts w:ascii="Times New Roman" w:hAnsi="Times New Roman" w:cs="Times New Roman"/>
          <w:sz w:val="28"/>
          <w:szCs w:val="28"/>
          <w:lang w:eastAsia="zh-HK"/>
        </w:rPr>
        <w:t xml:space="preserve">. </w:t>
      </w:r>
      <w:r w:rsidR="00A04F35">
        <w:rPr>
          <w:rFonts w:ascii="Times New Roman" w:hAnsi="Times New Roman" w:cs="Times New Roman" w:hint="eastAsia"/>
          <w:sz w:val="28"/>
          <w:szCs w:val="28"/>
        </w:rPr>
        <w:t xml:space="preserve"> </w:t>
      </w:r>
      <w:r w:rsidR="0071054C">
        <w:rPr>
          <w:rFonts w:ascii="Times New Roman" w:hAnsi="Times New Roman" w:cs="Times New Roman"/>
          <w:sz w:val="28"/>
          <w:szCs w:val="28"/>
        </w:rPr>
        <w:t xml:space="preserve">The </w:t>
      </w:r>
      <w:r w:rsidR="00817D3D">
        <w:rPr>
          <w:rFonts w:ascii="Times New Roman" w:hAnsi="Times New Roman" w:cs="Times New Roman" w:hint="eastAsia"/>
          <w:sz w:val="28"/>
          <w:szCs w:val="28"/>
        </w:rPr>
        <w:t>G</w:t>
      </w:r>
      <w:r w:rsidR="0071054C">
        <w:rPr>
          <w:rFonts w:ascii="Times New Roman" w:hAnsi="Times New Roman" w:cs="Times New Roman"/>
          <w:sz w:val="28"/>
          <w:szCs w:val="28"/>
        </w:rPr>
        <w:t>overnment understand</w:t>
      </w:r>
      <w:r w:rsidR="00143192">
        <w:rPr>
          <w:rFonts w:ascii="Times New Roman" w:hAnsi="Times New Roman" w:cs="Times New Roman"/>
          <w:sz w:val="28"/>
          <w:szCs w:val="28"/>
        </w:rPr>
        <w:t>s</w:t>
      </w:r>
      <w:r w:rsidR="0071054C">
        <w:rPr>
          <w:rFonts w:ascii="Times New Roman" w:hAnsi="Times New Roman" w:cs="Times New Roman"/>
          <w:sz w:val="28"/>
          <w:szCs w:val="28"/>
        </w:rPr>
        <w:t xml:space="preserve"> that </w:t>
      </w:r>
      <w:r w:rsidR="00A04F35">
        <w:rPr>
          <w:rFonts w:ascii="Times New Roman" w:hAnsi="Times New Roman" w:cs="Times New Roman"/>
          <w:sz w:val="28"/>
          <w:szCs w:val="28"/>
        </w:rPr>
        <w:t>“</w:t>
      </w:r>
      <w:r w:rsidR="00A04F35">
        <w:rPr>
          <w:rFonts w:ascii="Times New Roman" w:hAnsi="Times New Roman" w:cs="Times New Roman" w:hint="eastAsia"/>
          <w:sz w:val="28"/>
          <w:szCs w:val="28"/>
        </w:rPr>
        <w:t>perceptual or reading disability</w:t>
      </w:r>
      <w:r w:rsidR="00A04F35">
        <w:rPr>
          <w:rFonts w:ascii="Times New Roman" w:hAnsi="Times New Roman" w:cs="Times New Roman"/>
          <w:sz w:val="28"/>
          <w:szCs w:val="28"/>
        </w:rPr>
        <w:t>”</w:t>
      </w:r>
      <w:r w:rsidR="00A04F35">
        <w:rPr>
          <w:rFonts w:ascii="Times New Roman" w:hAnsi="Times New Roman" w:cs="Times New Roman" w:hint="eastAsia"/>
          <w:sz w:val="28"/>
          <w:szCs w:val="28"/>
        </w:rPr>
        <w:t xml:space="preserve"> </w:t>
      </w:r>
      <w:r w:rsidR="00B16F89">
        <w:rPr>
          <w:rFonts w:ascii="Times New Roman" w:hAnsi="Times New Roman" w:cs="Times New Roman"/>
          <w:sz w:val="28"/>
          <w:szCs w:val="28"/>
        </w:rPr>
        <w:t xml:space="preserve">may </w:t>
      </w:r>
      <w:r w:rsidR="0071054C">
        <w:rPr>
          <w:rFonts w:ascii="Times New Roman" w:hAnsi="Times New Roman" w:cs="Times New Roman"/>
          <w:sz w:val="28"/>
          <w:szCs w:val="28"/>
        </w:rPr>
        <w:t xml:space="preserve">cover </w:t>
      </w:r>
      <w:r w:rsidR="0085577D">
        <w:rPr>
          <w:rFonts w:ascii="Times New Roman" w:hAnsi="Times New Roman" w:cs="Times New Roman" w:hint="eastAsia"/>
          <w:sz w:val="28"/>
          <w:szCs w:val="28"/>
        </w:rPr>
        <w:t>dyslexia.</w:t>
      </w:r>
      <w:r w:rsidR="002906FB">
        <w:rPr>
          <w:rFonts w:ascii="Times New Roman" w:hAnsi="Times New Roman" w:cs="Times New Roman" w:hint="eastAsia"/>
          <w:sz w:val="28"/>
          <w:szCs w:val="28"/>
        </w:rPr>
        <w:t xml:space="preserve"> </w:t>
      </w:r>
      <w:r w:rsidR="0071054C">
        <w:rPr>
          <w:rFonts w:ascii="Times New Roman" w:hAnsi="Times New Roman" w:cs="Times New Roman"/>
          <w:sz w:val="28"/>
          <w:szCs w:val="28"/>
        </w:rPr>
        <w:t xml:space="preserve"> </w:t>
      </w:r>
      <w:r w:rsidR="000130CF">
        <w:rPr>
          <w:rFonts w:ascii="Times New Roman" w:hAnsi="Times New Roman" w:cs="Times New Roman"/>
          <w:sz w:val="28"/>
          <w:szCs w:val="28"/>
        </w:rPr>
        <w:t xml:space="preserve">We may consider extending the </w:t>
      </w:r>
      <w:r w:rsidR="0085120D">
        <w:rPr>
          <w:rFonts w:ascii="Times New Roman" w:hAnsi="Times New Roman" w:cs="Times New Roman"/>
          <w:sz w:val="28"/>
          <w:szCs w:val="28"/>
        </w:rPr>
        <w:t xml:space="preserve">scope of the </w:t>
      </w:r>
      <w:r w:rsidR="000130CF">
        <w:rPr>
          <w:rFonts w:ascii="Times New Roman" w:hAnsi="Times New Roman" w:cs="Times New Roman"/>
          <w:sz w:val="28"/>
          <w:szCs w:val="28"/>
        </w:rPr>
        <w:t xml:space="preserve">beneficiaries </w:t>
      </w:r>
      <w:r w:rsidR="0085120D">
        <w:rPr>
          <w:rFonts w:ascii="Times New Roman" w:hAnsi="Times New Roman" w:cs="Times New Roman"/>
          <w:sz w:val="28"/>
          <w:szCs w:val="28"/>
        </w:rPr>
        <w:t>in our law by</w:t>
      </w:r>
      <w:r w:rsidR="000130CF">
        <w:rPr>
          <w:rFonts w:ascii="Times New Roman" w:hAnsi="Times New Roman" w:cs="Times New Roman"/>
          <w:sz w:val="28"/>
          <w:szCs w:val="28"/>
        </w:rPr>
        <w:t xml:space="preserve"> includ</w:t>
      </w:r>
      <w:r w:rsidR="0085120D">
        <w:rPr>
          <w:rFonts w:ascii="Times New Roman" w:hAnsi="Times New Roman" w:cs="Times New Roman"/>
          <w:sz w:val="28"/>
          <w:szCs w:val="28"/>
        </w:rPr>
        <w:t>ing</w:t>
      </w:r>
      <w:r w:rsidR="000130CF">
        <w:rPr>
          <w:rFonts w:ascii="Times New Roman" w:hAnsi="Times New Roman" w:cs="Times New Roman"/>
          <w:sz w:val="28"/>
          <w:szCs w:val="28"/>
        </w:rPr>
        <w:t xml:space="preserve"> “persons with a perceptual or reading disability” to align with the requirements under the Marrakesh Treaty.</w:t>
      </w:r>
    </w:p>
    <w:p w14:paraId="3E1161D6" w14:textId="72923627" w:rsidR="007D4E6E" w:rsidRPr="009A31F6" w:rsidRDefault="00B55550" w:rsidP="004250B2">
      <w:pPr>
        <w:kinsoku w:val="0"/>
        <w:overflowPunct w:val="0"/>
        <w:autoSpaceDE w:val="0"/>
        <w:autoSpaceDN w:val="0"/>
        <w:adjustRightInd w:val="0"/>
        <w:jc w:val="both"/>
        <w:rPr>
          <w:rFonts w:ascii="Times New Roman" w:hAnsi="Times New Roman" w:cs="Times New Roman"/>
          <w:sz w:val="28"/>
          <w:szCs w:val="28"/>
        </w:rPr>
      </w:pPr>
      <w:r w:rsidRPr="00B55550" w:rsidDel="00B55550">
        <w:rPr>
          <w:rFonts w:ascii="Times New Roman" w:hAnsi="Times New Roman" w:cs="Times New Roman"/>
          <w:sz w:val="28"/>
          <w:szCs w:val="28"/>
        </w:rPr>
        <w:t xml:space="preserve"> </w:t>
      </w:r>
      <w:r w:rsidR="00E41249" w:rsidRPr="00B55550">
        <w:rPr>
          <w:rFonts w:ascii="Times New Roman" w:hAnsi="Times New Roman" w:cs="Times New Roman"/>
          <w:i/>
          <w:sz w:val="28"/>
          <w:szCs w:val="28"/>
        </w:rPr>
        <w:t xml:space="preserve"> </w:t>
      </w:r>
    </w:p>
    <w:p w14:paraId="3BE32D14" w14:textId="77777777" w:rsidR="00330E8C" w:rsidRPr="00315C6C" w:rsidRDefault="00055235" w:rsidP="004250B2">
      <w:pPr>
        <w:kinsoku w:val="0"/>
        <w:overflowPunct w:val="0"/>
        <w:autoSpaceDE w:val="0"/>
        <w:autoSpaceDN w:val="0"/>
        <w:adjustRightInd w:val="0"/>
        <w:jc w:val="both"/>
        <w:rPr>
          <w:rFonts w:ascii="Times New Roman" w:hAnsi="Times New Roman" w:cs="Times New Roman"/>
          <w:sz w:val="28"/>
          <w:szCs w:val="28"/>
        </w:rPr>
      </w:pPr>
      <w:r w:rsidRPr="00160B63">
        <w:rPr>
          <w:noProof/>
        </w:rPr>
        <mc:AlternateContent>
          <mc:Choice Requires="wps">
            <w:drawing>
              <wp:anchor distT="0" distB="0" distL="114300" distR="114300" simplePos="0" relativeHeight="251659264" behindDoc="0" locked="0" layoutInCell="1" allowOverlap="1" wp14:anchorId="24AEC70D" wp14:editId="092EFE2C">
                <wp:simplePos x="0" y="0"/>
                <wp:positionH relativeFrom="column">
                  <wp:posOffset>334108</wp:posOffset>
                </wp:positionH>
                <wp:positionV relativeFrom="paragraph">
                  <wp:posOffset>70337</wp:posOffset>
                </wp:positionV>
                <wp:extent cx="5019675" cy="2883877"/>
                <wp:effectExtent l="0" t="0" r="28575" b="1206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883877"/>
                        </a:xfrm>
                        <a:prstGeom prst="rect">
                          <a:avLst/>
                        </a:prstGeom>
                        <a:solidFill>
                          <a:srgbClr val="FFFFFF"/>
                        </a:solidFill>
                        <a:ln w="9525">
                          <a:solidFill>
                            <a:srgbClr val="000000"/>
                          </a:solidFill>
                          <a:miter lim="800000"/>
                          <a:headEnd/>
                          <a:tailEnd/>
                        </a:ln>
                      </wps:spPr>
                      <wps:txbx>
                        <w:txbxContent>
                          <w:p w14:paraId="6CDA6F39" w14:textId="0FDFF0B9" w:rsidR="00E95566" w:rsidRDefault="00E95566" w:rsidP="00880301">
                            <w:pPr>
                              <w:spacing w:beforeLines="50" w:before="180"/>
                              <w:rPr>
                                <w:b/>
                              </w:rPr>
                            </w:pPr>
                            <w:r w:rsidRPr="007745C6">
                              <w:rPr>
                                <w:rFonts w:hint="eastAsia"/>
                                <w:b/>
                              </w:rPr>
                              <w:t>We would like to know</w:t>
                            </w:r>
                            <w:r>
                              <w:rPr>
                                <w:rFonts w:hint="eastAsia"/>
                                <w:b/>
                              </w:rPr>
                              <w:t xml:space="preserve"> </w:t>
                            </w:r>
                            <w:r w:rsidRPr="007745C6">
                              <w:rPr>
                                <w:rFonts w:hint="eastAsia"/>
                                <w:b/>
                              </w:rPr>
                              <w:t>-</w:t>
                            </w:r>
                          </w:p>
                          <w:p w14:paraId="12E9D419" w14:textId="1BD46D68" w:rsidR="00E95566" w:rsidRPr="000208EE" w:rsidRDefault="00E95566" w:rsidP="00B47DF5">
                            <w:pPr>
                              <w:spacing w:beforeLines="50" w:before="180"/>
                              <w:ind w:left="566" w:hangingChars="236" w:hanging="566"/>
                              <w:jc w:val="both"/>
                              <w:rPr>
                                <w:szCs w:val="24"/>
                              </w:rPr>
                            </w:pPr>
                            <w:r w:rsidRPr="007C0EBD">
                              <w:rPr>
                                <w:rFonts w:hint="eastAsia"/>
                                <w:szCs w:val="24"/>
                              </w:rPr>
                              <w:t>1</w:t>
                            </w:r>
                            <w:r>
                              <w:rPr>
                                <w:rFonts w:hint="eastAsia"/>
                                <w:szCs w:val="24"/>
                              </w:rPr>
                              <w:t>4</w:t>
                            </w:r>
                            <w:r w:rsidRPr="008B15A1">
                              <w:rPr>
                                <w:szCs w:val="24"/>
                              </w:rPr>
                              <w:t xml:space="preserve">.1 </w:t>
                            </w:r>
                            <w:r>
                              <w:rPr>
                                <w:rFonts w:hint="eastAsia"/>
                                <w:szCs w:val="24"/>
                              </w:rPr>
                              <w:tab/>
                            </w:r>
                            <w:r w:rsidRPr="008B15A1">
                              <w:rPr>
                                <w:szCs w:val="24"/>
                              </w:rPr>
                              <w:t>Should the Copyright Ordinance be amended to expand the scope of “beneficiary person(s)”</w:t>
                            </w:r>
                            <w:r w:rsidRPr="000208EE">
                              <w:rPr>
                                <w:szCs w:val="24"/>
                              </w:rPr>
                              <w:t xml:space="preserve"> in line with Article 3 of the Marrakesh Treaty so that people with a “perceptual or reading disability” would be covered by the relevant exception? </w:t>
                            </w:r>
                          </w:p>
                          <w:p w14:paraId="08179E24" w14:textId="7170F659" w:rsidR="00E95566" w:rsidRPr="00DE20B6" w:rsidRDefault="00E95566" w:rsidP="00B47DF5">
                            <w:pPr>
                              <w:spacing w:beforeLines="50" w:before="180"/>
                              <w:ind w:left="566" w:hangingChars="236" w:hanging="566"/>
                              <w:jc w:val="both"/>
                              <w:rPr>
                                <w:sz w:val="20"/>
                                <w:szCs w:val="20"/>
                              </w:rPr>
                            </w:pPr>
                            <w:r w:rsidRPr="000208EE">
                              <w:rPr>
                                <w:szCs w:val="24"/>
                              </w:rPr>
                              <w:t>1</w:t>
                            </w:r>
                            <w:r>
                              <w:rPr>
                                <w:rFonts w:hint="eastAsia"/>
                                <w:szCs w:val="24"/>
                              </w:rPr>
                              <w:t>4</w:t>
                            </w:r>
                            <w:r w:rsidRPr="000208EE">
                              <w:rPr>
                                <w:szCs w:val="24"/>
                              </w:rPr>
                              <w:t xml:space="preserve">.2 </w:t>
                            </w:r>
                            <w:r>
                              <w:rPr>
                                <w:rFonts w:hint="eastAsia"/>
                                <w:szCs w:val="24"/>
                              </w:rPr>
                              <w:tab/>
                            </w:r>
                            <w:r w:rsidRPr="000208EE">
                              <w:rPr>
                                <w:szCs w:val="24"/>
                              </w:rPr>
                              <w:t>Is the generic reference to “perceptual or reading disability” clear enough for the operation of the exceptions?  If</w:t>
                            </w:r>
                            <w:r>
                              <w:rPr>
                                <w:szCs w:val="24"/>
                              </w:rPr>
                              <w:t xml:space="preserve"> not</w:t>
                            </w:r>
                            <w:r w:rsidRPr="000208EE">
                              <w:rPr>
                                <w:szCs w:val="24"/>
                              </w:rPr>
                              <w:t>, how should the scope of “beneficia</w:t>
                            </w:r>
                            <w:r>
                              <w:rPr>
                                <w:szCs w:val="24"/>
                              </w:rPr>
                              <w:t>ry</w:t>
                            </w:r>
                            <w:r w:rsidRPr="000208EE">
                              <w:rPr>
                                <w:szCs w:val="24"/>
                              </w:rPr>
                              <w:t xml:space="preserve"> person(s)” be better defined in the Hong Kong context?  Is it necessary or practical to, say, list each specific type of perceptual or reading disability?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EC70D" id="_x0000_t202" coordsize="21600,21600" o:spt="202" path="m,l,21600r21600,l21600,xe">
                <v:stroke joinstyle="miter"/>
                <v:path gradientshapeok="t" o:connecttype="rect"/>
              </v:shapetype>
              <v:shape id="文字方塊 2" o:spid="_x0000_s1026" type="#_x0000_t202" style="position:absolute;left:0;text-align:left;margin-left:26.3pt;margin-top:5.55pt;width:395.25pt;height:2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">
                <v:textbox>
                  <w:txbxContent>
                    <w:p w14:paraId="6CDA6F39" w14:textId="0FDFF0B9" w:rsidR="00E95566" w:rsidRDefault="00E95566" w:rsidP="00880301">
                      <w:pPr>
                        <w:spacing w:beforeLines="50" w:before="180"/>
                        <w:rPr>
                          <w:b/>
                        </w:rPr>
                      </w:pPr>
                      <w:r w:rsidRPr="007745C6">
                        <w:rPr>
                          <w:rFonts w:hint="eastAsia"/>
                          <w:b/>
                        </w:rPr>
                        <w:t>We would like to know</w:t>
                      </w:r>
                      <w:r>
                        <w:rPr>
                          <w:rFonts w:hint="eastAsia"/>
                          <w:b/>
                        </w:rPr>
                        <w:t xml:space="preserve"> </w:t>
                      </w:r>
                      <w:r w:rsidRPr="007745C6">
                        <w:rPr>
                          <w:rFonts w:hint="eastAsia"/>
                          <w:b/>
                        </w:rPr>
                        <w:t>-</w:t>
                      </w:r>
                    </w:p>
                    <w:p w14:paraId="12E9D419" w14:textId="1BD46D68" w:rsidR="00E95566" w:rsidRPr="000208EE" w:rsidRDefault="00E95566" w:rsidP="00B47DF5">
                      <w:pPr>
                        <w:spacing w:beforeLines="50" w:before="180"/>
                        <w:ind w:left="566" w:hangingChars="236" w:hanging="566"/>
                        <w:jc w:val="both"/>
                        <w:rPr>
                          <w:szCs w:val="24"/>
                        </w:rPr>
                      </w:pPr>
                      <w:r w:rsidRPr="007C0EBD">
                        <w:rPr>
                          <w:rFonts w:hint="eastAsia"/>
                          <w:szCs w:val="24"/>
                        </w:rPr>
                        <w:t>1</w:t>
                      </w:r>
                      <w:r>
                        <w:rPr>
                          <w:rFonts w:hint="eastAsia"/>
                          <w:szCs w:val="24"/>
                        </w:rPr>
                        <w:t>4</w:t>
                      </w:r>
                      <w:r w:rsidRPr="008B15A1">
                        <w:rPr>
                          <w:szCs w:val="24"/>
                        </w:rPr>
                        <w:t xml:space="preserve">.1 </w:t>
                      </w:r>
                      <w:r>
                        <w:rPr>
                          <w:rFonts w:hint="eastAsia"/>
                          <w:szCs w:val="24"/>
                        </w:rPr>
                        <w:tab/>
                      </w:r>
                      <w:r w:rsidRPr="008B15A1">
                        <w:rPr>
                          <w:szCs w:val="24"/>
                        </w:rPr>
                        <w:t>Should the Copyright Ordinance be amended to expand the scope of “beneficiary person(s)”</w:t>
                      </w:r>
                      <w:r w:rsidRPr="000208EE">
                        <w:rPr>
                          <w:szCs w:val="24"/>
                        </w:rPr>
                        <w:t xml:space="preserve"> in line with Article 3 of the Marrakesh Treaty so that people with a “perceptual or reading disability” would be covered by the relevant exception? </w:t>
                      </w:r>
                    </w:p>
                    <w:p w14:paraId="08179E24" w14:textId="7170F659" w:rsidR="00E95566" w:rsidRPr="00DE20B6" w:rsidRDefault="00E95566" w:rsidP="00B47DF5">
                      <w:pPr>
                        <w:spacing w:beforeLines="50" w:before="180"/>
                        <w:ind w:left="566" w:hangingChars="236" w:hanging="566"/>
                        <w:jc w:val="both"/>
                        <w:rPr>
                          <w:sz w:val="20"/>
                          <w:szCs w:val="20"/>
                        </w:rPr>
                      </w:pPr>
                      <w:r w:rsidRPr="000208EE">
                        <w:rPr>
                          <w:szCs w:val="24"/>
                        </w:rPr>
                        <w:t>1</w:t>
                      </w:r>
                      <w:r>
                        <w:rPr>
                          <w:rFonts w:hint="eastAsia"/>
                          <w:szCs w:val="24"/>
                        </w:rPr>
                        <w:t>4</w:t>
                      </w:r>
                      <w:r w:rsidRPr="000208EE">
                        <w:rPr>
                          <w:szCs w:val="24"/>
                        </w:rPr>
                        <w:t xml:space="preserve">.2 </w:t>
                      </w:r>
                      <w:r>
                        <w:rPr>
                          <w:rFonts w:hint="eastAsia"/>
                          <w:szCs w:val="24"/>
                        </w:rPr>
                        <w:tab/>
                      </w:r>
                      <w:r w:rsidRPr="000208EE">
                        <w:rPr>
                          <w:szCs w:val="24"/>
                        </w:rPr>
                        <w:t>Is the generic reference to “perceptual or reading disability” clear enough for the operation of the exceptions?  If</w:t>
                      </w:r>
                      <w:r>
                        <w:rPr>
                          <w:szCs w:val="24"/>
                        </w:rPr>
                        <w:t xml:space="preserve"> not</w:t>
                      </w:r>
                      <w:r w:rsidRPr="000208EE">
                        <w:rPr>
                          <w:szCs w:val="24"/>
                        </w:rPr>
                        <w:t>, how should the scope of “beneficia</w:t>
                      </w:r>
                      <w:r>
                        <w:rPr>
                          <w:szCs w:val="24"/>
                        </w:rPr>
                        <w:t>ry</w:t>
                      </w:r>
                      <w:r w:rsidRPr="000208EE">
                        <w:rPr>
                          <w:szCs w:val="24"/>
                        </w:rPr>
                        <w:t xml:space="preserve"> person(s)” be better defined in the Hong Kong context?  Is it necessary or practical to, say, list each specific type of perceptual or reading disability? </w:t>
                      </w:r>
                    </w:p>
                  </w:txbxContent>
                </v:textbox>
              </v:shape>
            </w:pict>
          </mc:Fallback>
        </mc:AlternateContent>
      </w:r>
    </w:p>
    <w:p w14:paraId="1545260B" w14:textId="77777777" w:rsidR="00E50908" w:rsidRDefault="00E50908" w:rsidP="004250B2">
      <w:pPr>
        <w:pStyle w:val="ListParagraph"/>
        <w:kinsoku w:val="0"/>
        <w:overflowPunct w:val="0"/>
        <w:autoSpaceDE w:val="0"/>
        <w:autoSpaceDN w:val="0"/>
        <w:rPr>
          <w:rFonts w:ascii="Times New Roman" w:hAnsi="Times New Roman" w:cs="Times New Roman"/>
          <w:sz w:val="28"/>
          <w:szCs w:val="28"/>
        </w:rPr>
      </w:pPr>
    </w:p>
    <w:p w14:paraId="18D13C4E" w14:textId="77777777" w:rsidR="00E50908" w:rsidRDefault="00E50908" w:rsidP="004250B2">
      <w:pPr>
        <w:pStyle w:val="ListParagraph"/>
        <w:kinsoku w:val="0"/>
        <w:overflowPunct w:val="0"/>
        <w:autoSpaceDE w:val="0"/>
        <w:autoSpaceDN w:val="0"/>
        <w:rPr>
          <w:rFonts w:ascii="Times New Roman" w:hAnsi="Times New Roman" w:cs="Times New Roman"/>
          <w:sz w:val="28"/>
          <w:szCs w:val="28"/>
        </w:rPr>
      </w:pPr>
    </w:p>
    <w:p w14:paraId="2E033AAD" w14:textId="77777777" w:rsidR="00330E8C" w:rsidRDefault="00330E8C" w:rsidP="004250B2">
      <w:pPr>
        <w:pStyle w:val="ListParagraph"/>
        <w:kinsoku w:val="0"/>
        <w:overflowPunct w:val="0"/>
        <w:autoSpaceDE w:val="0"/>
        <w:autoSpaceDN w:val="0"/>
        <w:rPr>
          <w:rFonts w:ascii="Times New Roman" w:hAnsi="Times New Roman" w:cs="Times New Roman"/>
          <w:sz w:val="28"/>
          <w:szCs w:val="28"/>
        </w:rPr>
      </w:pPr>
    </w:p>
    <w:p w14:paraId="4CEEDD7B" w14:textId="77777777" w:rsidR="00055235" w:rsidRDefault="00055235" w:rsidP="004250B2">
      <w:pPr>
        <w:pStyle w:val="ListParagraph"/>
        <w:kinsoku w:val="0"/>
        <w:overflowPunct w:val="0"/>
        <w:autoSpaceDE w:val="0"/>
        <w:autoSpaceDN w:val="0"/>
        <w:rPr>
          <w:rFonts w:ascii="Times New Roman" w:hAnsi="Times New Roman" w:cs="Times New Roman"/>
          <w:sz w:val="28"/>
          <w:szCs w:val="28"/>
        </w:rPr>
      </w:pPr>
    </w:p>
    <w:p w14:paraId="02B3A156" w14:textId="77777777" w:rsidR="00055235" w:rsidRDefault="00055235" w:rsidP="004250B2">
      <w:pPr>
        <w:pStyle w:val="ListParagraph"/>
        <w:kinsoku w:val="0"/>
        <w:overflowPunct w:val="0"/>
        <w:autoSpaceDE w:val="0"/>
        <w:autoSpaceDN w:val="0"/>
        <w:rPr>
          <w:rFonts w:ascii="Times New Roman" w:hAnsi="Times New Roman" w:cs="Times New Roman"/>
          <w:sz w:val="28"/>
          <w:szCs w:val="28"/>
        </w:rPr>
      </w:pPr>
    </w:p>
    <w:p w14:paraId="40411810" w14:textId="77777777" w:rsidR="00951D9B" w:rsidRDefault="00951D9B" w:rsidP="004250B2">
      <w:pPr>
        <w:kinsoku w:val="0"/>
        <w:overflowPunct w:val="0"/>
        <w:autoSpaceDE w:val="0"/>
        <w:autoSpaceDN w:val="0"/>
        <w:adjustRightInd w:val="0"/>
        <w:jc w:val="both"/>
        <w:rPr>
          <w:rFonts w:ascii="Times New Roman" w:hAnsi="Times New Roman" w:cs="Times New Roman"/>
          <w:kern w:val="0"/>
          <w:sz w:val="28"/>
          <w:szCs w:val="28"/>
        </w:rPr>
      </w:pPr>
    </w:p>
    <w:p w14:paraId="1C450405" w14:textId="77777777" w:rsidR="001E7B3D" w:rsidRDefault="001E7B3D" w:rsidP="004250B2">
      <w:pPr>
        <w:kinsoku w:val="0"/>
        <w:overflowPunct w:val="0"/>
        <w:autoSpaceDE w:val="0"/>
        <w:autoSpaceDN w:val="0"/>
        <w:adjustRightInd w:val="0"/>
        <w:jc w:val="both"/>
        <w:rPr>
          <w:rFonts w:ascii="Times New Roman" w:hAnsi="Times New Roman" w:cs="Times New Roman"/>
          <w:b/>
          <w:i/>
          <w:kern w:val="0"/>
          <w:sz w:val="28"/>
          <w:szCs w:val="28"/>
        </w:rPr>
      </w:pPr>
    </w:p>
    <w:p w14:paraId="1EB7F502" w14:textId="77777777" w:rsidR="001E7B3D" w:rsidRDefault="001E7B3D" w:rsidP="004250B2">
      <w:pPr>
        <w:kinsoku w:val="0"/>
        <w:overflowPunct w:val="0"/>
        <w:autoSpaceDE w:val="0"/>
        <w:autoSpaceDN w:val="0"/>
        <w:adjustRightInd w:val="0"/>
        <w:jc w:val="both"/>
        <w:rPr>
          <w:rFonts w:ascii="Times New Roman" w:hAnsi="Times New Roman" w:cs="Times New Roman"/>
          <w:b/>
          <w:i/>
          <w:kern w:val="0"/>
          <w:sz w:val="28"/>
          <w:szCs w:val="28"/>
        </w:rPr>
      </w:pPr>
    </w:p>
    <w:p w14:paraId="123F0241" w14:textId="77777777" w:rsidR="001E7B3D" w:rsidRDefault="001E7B3D" w:rsidP="004250B2">
      <w:pPr>
        <w:kinsoku w:val="0"/>
        <w:overflowPunct w:val="0"/>
        <w:autoSpaceDE w:val="0"/>
        <w:autoSpaceDN w:val="0"/>
        <w:adjustRightInd w:val="0"/>
        <w:jc w:val="both"/>
        <w:rPr>
          <w:rFonts w:ascii="Times New Roman" w:hAnsi="Times New Roman" w:cs="Times New Roman"/>
          <w:b/>
          <w:i/>
          <w:kern w:val="0"/>
          <w:sz w:val="28"/>
          <w:szCs w:val="28"/>
        </w:rPr>
      </w:pPr>
    </w:p>
    <w:p w14:paraId="164637C1" w14:textId="77777777" w:rsidR="001E7B3D" w:rsidRDefault="001E7B3D" w:rsidP="004250B2">
      <w:pPr>
        <w:kinsoku w:val="0"/>
        <w:overflowPunct w:val="0"/>
        <w:autoSpaceDE w:val="0"/>
        <w:autoSpaceDN w:val="0"/>
        <w:adjustRightInd w:val="0"/>
        <w:jc w:val="both"/>
        <w:rPr>
          <w:rFonts w:ascii="Times New Roman" w:hAnsi="Times New Roman" w:cs="Times New Roman"/>
          <w:b/>
          <w:i/>
          <w:kern w:val="0"/>
          <w:sz w:val="28"/>
          <w:szCs w:val="28"/>
        </w:rPr>
      </w:pPr>
    </w:p>
    <w:p w14:paraId="1ED5AD2C" w14:textId="77777777" w:rsidR="001E7B3D" w:rsidRDefault="001E7B3D" w:rsidP="004250B2">
      <w:pPr>
        <w:kinsoku w:val="0"/>
        <w:overflowPunct w:val="0"/>
        <w:autoSpaceDE w:val="0"/>
        <w:autoSpaceDN w:val="0"/>
        <w:adjustRightInd w:val="0"/>
        <w:jc w:val="both"/>
        <w:rPr>
          <w:rFonts w:ascii="Times New Roman" w:hAnsi="Times New Roman" w:cs="Times New Roman"/>
          <w:b/>
          <w:i/>
          <w:kern w:val="0"/>
          <w:sz w:val="28"/>
          <w:szCs w:val="28"/>
        </w:rPr>
      </w:pPr>
    </w:p>
    <w:p w14:paraId="06614475" w14:textId="77777777" w:rsidR="007A0B82" w:rsidRDefault="007A0B82" w:rsidP="004250B2">
      <w:pPr>
        <w:kinsoku w:val="0"/>
        <w:overflowPunct w:val="0"/>
        <w:autoSpaceDE w:val="0"/>
        <w:autoSpaceDN w:val="0"/>
        <w:adjustRightInd w:val="0"/>
        <w:jc w:val="both"/>
        <w:rPr>
          <w:rFonts w:ascii="Times New Roman" w:hAnsi="Times New Roman" w:cs="Times New Roman"/>
          <w:b/>
          <w:i/>
          <w:kern w:val="0"/>
          <w:sz w:val="28"/>
          <w:szCs w:val="28"/>
        </w:rPr>
      </w:pPr>
    </w:p>
    <w:p w14:paraId="11109A02" w14:textId="77777777" w:rsidR="009222EF" w:rsidRDefault="009222EF" w:rsidP="004250B2">
      <w:pPr>
        <w:kinsoku w:val="0"/>
        <w:overflowPunct w:val="0"/>
        <w:autoSpaceDE w:val="0"/>
        <w:autoSpaceDN w:val="0"/>
        <w:adjustRightInd w:val="0"/>
        <w:jc w:val="both"/>
        <w:rPr>
          <w:rFonts w:ascii="Times New Roman" w:hAnsi="Times New Roman" w:cs="Times New Roman"/>
          <w:b/>
          <w:i/>
          <w:kern w:val="0"/>
          <w:sz w:val="28"/>
          <w:szCs w:val="28"/>
        </w:rPr>
      </w:pPr>
    </w:p>
    <w:p w14:paraId="1E565590" w14:textId="77777777" w:rsidR="0085577D" w:rsidRDefault="0085577D">
      <w:pPr>
        <w:widowControl/>
        <w:rPr>
          <w:rFonts w:ascii="Times New Roman" w:hAnsi="Times New Roman" w:cs="Times New Roman"/>
          <w:b/>
          <w:i/>
          <w:kern w:val="0"/>
          <w:sz w:val="28"/>
          <w:szCs w:val="28"/>
        </w:rPr>
      </w:pPr>
      <w:r>
        <w:rPr>
          <w:rFonts w:ascii="Times New Roman" w:hAnsi="Times New Roman" w:cs="Times New Roman"/>
          <w:b/>
          <w:i/>
          <w:kern w:val="0"/>
          <w:sz w:val="28"/>
          <w:szCs w:val="28"/>
        </w:rPr>
        <w:br w:type="page"/>
      </w:r>
    </w:p>
    <w:p w14:paraId="7F94A5CD" w14:textId="29362C83" w:rsidR="00951D9B" w:rsidRPr="0064200D" w:rsidRDefault="0064200D" w:rsidP="004250B2">
      <w:pPr>
        <w:kinsoku w:val="0"/>
        <w:overflowPunct w:val="0"/>
        <w:autoSpaceDE w:val="0"/>
        <w:autoSpaceDN w:val="0"/>
        <w:adjustRightInd w:val="0"/>
        <w:jc w:val="both"/>
        <w:rPr>
          <w:rFonts w:ascii="Times New Roman" w:hAnsi="Times New Roman" w:cs="Times New Roman"/>
          <w:b/>
          <w:i/>
          <w:kern w:val="0"/>
          <w:sz w:val="28"/>
          <w:szCs w:val="28"/>
        </w:rPr>
      </w:pPr>
      <w:r w:rsidRPr="0064200D">
        <w:rPr>
          <w:rFonts w:ascii="Times New Roman" w:hAnsi="Times New Roman" w:cs="Times New Roman" w:hint="eastAsia"/>
          <w:b/>
          <w:i/>
          <w:kern w:val="0"/>
          <w:sz w:val="28"/>
          <w:szCs w:val="28"/>
        </w:rPr>
        <w:lastRenderedPageBreak/>
        <w:t>T</w:t>
      </w:r>
      <w:r w:rsidRPr="0064200D">
        <w:rPr>
          <w:rFonts w:ascii="Times New Roman" w:hAnsi="Times New Roman" w:cs="Times New Roman"/>
          <w:b/>
          <w:i/>
          <w:kern w:val="0"/>
          <w:sz w:val="28"/>
          <w:szCs w:val="28"/>
        </w:rPr>
        <w:t>he scope of “specified body”</w:t>
      </w:r>
    </w:p>
    <w:p w14:paraId="04A9B66B" w14:textId="77777777" w:rsidR="00FC5FF9" w:rsidRDefault="00FC5FF9" w:rsidP="004250B2">
      <w:pPr>
        <w:pStyle w:val="ListParagraph"/>
        <w:kinsoku w:val="0"/>
        <w:overflowPunct w:val="0"/>
        <w:autoSpaceDE w:val="0"/>
        <w:autoSpaceDN w:val="0"/>
        <w:adjustRightInd w:val="0"/>
        <w:ind w:leftChars="0" w:left="360"/>
        <w:jc w:val="both"/>
        <w:rPr>
          <w:rFonts w:ascii="Times New Roman" w:hAnsi="Times New Roman" w:cs="Times New Roman"/>
          <w:kern w:val="0"/>
          <w:sz w:val="28"/>
          <w:szCs w:val="28"/>
          <w:lang w:eastAsia="zh-HK"/>
        </w:rPr>
      </w:pPr>
    </w:p>
    <w:p w14:paraId="7DC7CD9B" w14:textId="77777777" w:rsidR="000F7E62" w:rsidRDefault="00FC2E04" w:rsidP="0085577D">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 xml:space="preserve">Section 40A of the Copyright Ordinance defines </w:t>
      </w:r>
      <w:r>
        <w:rPr>
          <w:rFonts w:ascii="Times New Roman" w:hAnsi="Times New Roman" w:cs="Times New Roman"/>
          <w:color w:val="000000"/>
          <w:kern w:val="0"/>
          <w:sz w:val="28"/>
          <w:szCs w:val="28"/>
        </w:rPr>
        <w:t>“</w:t>
      </w:r>
      <w:r>
        <w:rPr>
          <w:rFonts w:ascii="Times New Roman" w:hAnsi="Times New Roman" w:cs="Times New Roman" w:hint="eastAsia"/>
          <w:color w:val="000000"/>
          <w:kern w:val="0"/>
          <w:sz w:val="28"/>
          <w:szCs w:val="28"/>
        </w:rPr>
        <w:t>specified body</w:t>
      </w:r>
      <w:r>
        <w:rPr>
          <w:rFonts w:ascii="Times New Roman" w:hAnsi="Times New Roman" w:cs="Times New Roman"/>
          <w:color w:val="000000"/>
          <w:kern w:val="0"/>
          <w:sz w:val="28"/>
          <w:szCs w:val="28"/>
        </w:rPr>
        <w:t>”</w:t>
      </w:r>
      <w:r w:rsidR="0078146F">
        <w:rPr>
          <w:rFonts w:ascii="Times New Roman" w:hAnsi="Times New Roman" w:cs="Times New Roman" w:hint="eastAsia"/>
          <w:color w:val="000000"/>
          <w:kern w:val="0"/>
          <w:sz w:val="28"/>
          <w:szCs w:val="28"/>
        </w:rPr>
        <w:t xml:space="preserve"> as follows: </w:t>
      </w:r>
    </w:p>
    <w:p w14:paraId="7527AFFD" w14:textId="77777777" w:rsidR="00784740" w:rsidRDefault="00784740" w:rsidP="004250B2">
      <w:pPr>
        <w:pStyle w:val="ListParagraph"/>
        <w:kinsoku w:val="0"/>
        <w:overflowPunct w:val="0"/>
        <w:autoSpaceDE w:val="0"/>
        <w:autoSpaceDN w:val="0"/>
        <w:adjustRightInd w:val="0"/>
        <w:ind w:leftChars="0" w:left="360"/>
        <w:jc w:val="both"/>
        <w:rPr>
          <w:rFonts w:ascii="Times New Roman" w:hAnsi="Times New Roman" w:cs="Times New Roman"/>
          <w:color w:val="000000"/>
          <w:kern w:val="0"/>
          <w:sz w:val="28"/>
          <w:szCs w:val="28"/>
        </w:rPr>
      </w:pPr>
    </w:p>
    <w:p w14:paraId="0E976058" w14:textId="2FDAD09B" w:rsidR="003A399B" w:rsidRPr="00C92210" w:rsidRDefault="00BE0D8A" w:rsidP="00C92210">
      <w:pPr>
        <w:pStyle w:val="ListParagraph"/>
        <w:tabs>
          <w:tab w:val="left" w:pos="709"/>
        </w:tabs>
        <w:kinsoku w:val="0"/>
        <w:overflowPunct w:val="0"/>
        <w:autoSpaceDE w:val="0"/>
        <w:autoSpaceDN w:val="0"/>
        <w:adjustRightInd w:val="0"/>
        <w:ind w:leftChars="236" w:left="1415" w:hanging="849"/>
        <w:jc w:val="both"/>
        <w:rPr>
          <w:rFonts w:ascii="Times New Roman" w:hAnsi="Times New Roman" w:cs="Times New Roman"/>
          <w:i/>
          <w:color w:val="000000"/>
          <w:kern w:val="0"/>
          <w:sz w:val="28"/>
          <w:szCs w:val="28"/>
        </w:rPr>
      </w:pPr>
      <w:r w:rsidRPr="00C92210">
        <w:rPr>
          <w:rFonts w:ascii="Times New Roman" w:hAnsi="Times New Roman" w:cs="Times New Roman" w:hint="eastAsia"/>
          <w:i/>
          <w:color w:val="000000"/>
          <w:kern w:val="0"/>
          <w:sz w:val="28"/>
          <w:szCs w:val="28"/>
        </w:rPr>
        <w:t xml:space="preserve">(a) </w:t>
      </w:r>
      <w:r w:rsidR="00C92210" w:rsidRPr="00C92210">
        <w:rPr>
          <w:rFonts w:ascii="Times New Roman" w:hAnsi="Times New Roman" w:cs="Times New Roman"/>
          <w:i/>
          <w:color w:val="000000"/>
          <w:kern w:val="0"/>
          <w:sz w:val="28"/>
          <w:szCs w:val="28"/>
        </w:rPr>
        <w:tab/>
      </w:r>
      <w:r w:rsidRPr="00C92210">
        <w:rPr>
          <w:rFonts w:ascii="Times New Roman" w:hAnsi="Times New Roman" w:cs="Times New Roman" w:hint="eastAsia"/>
          <w:i/>
          <w:color w:val="000000"/>
          <w:kern w:val="0"/>
          <w:sz w:val="28"/>
          <w:szCs w:val="28"/>
        </w:rPr>
        <w:t>an educational establishment specified in section 1 of Schedule 1</w:t>
      </w:r>
      <w:r w:rsidR="003A399B" w:rsidRPr="00C92210">
        <w:rPr>
          <w:rFonts w:ascii="Times New Roman" w:hAnsi="Times New Roman" w:cs="Times New Roman" w:hint="eastAsia"/>
          <w:i/>
          <w:color w:val="000000"/>
          <w:kern w:val="0"/>
          <w:sz w:val="28"/>
          <w:szCs w:val="28"/>
        </w:rPr>
        <w:t>;</w:t>
      </w:r>
      <w:r w:rsidR="006B2DAE" w:rsidRPr="00C92210">
        <w:rPr>
          <w:rStyle w:val="FootnoteReference"/>
          <w:rFonts w:ascii="Times New Roman" w:hAnsi="Times New Roman" w:cs="Times New Roman"/>
          <w:i/>
          <w:color w:val="000000"/>
          <w:kern w:val="0"/>
          <w:sz w:val="28"/>
          <w:szCs w:val="28"/>
        </w:rPr>
        <w:t xml:space="preserve"> </w:t>
      </w:r>
    </w:p>
    <w:p w14:paraId="390DD904" w14:textId="7BB493B7" w:rsidR="00C92210" w:rsidRPr="00C92210" w:rsidRDefault="00C92210" w:rsidP="006F0C65">
      <w:pPr>
        <w:pStyle w:val="ListParagraph"/>
        <w:tabs>
          <w:tab w:val="left" w:pos="568"/>
        </w:tabs>
        <w:kinsoku w:val="0"/>
        <w:overflowPunct w:val="0"/>
        <w:autoSpaceDE w:val="0"/>
        <w:autoSpaceDN w:val="0"/>
        <w:adjustRightInd w:val="0"/>
        <w:ind w:leftChars="236" w:left="1415" w:hanging="849"/>
        <w:jc w:val="both"/>
        <w:rPr>
          <w:rFonts w:ascii="Times New Roman" w:hAnsi="Times New Roman" w:cs="Times New Roman"/>
          <w:i/>
          <w:color w:val="000000"/>
          <w:kern w:val="0"/>
          <w:sz w:val="28"/>
          <w:szCs w:val="28"/>
        </w:rPr>
      </w:pPr>
      <w:r w:rsidRPr="00C92210">
        <w:rPr>
          <w:rFonts w:ascii="Times New Roman" w:hAnsi="Times New Roman" w:cs="Times New Roman"/>
          <w:i/>
          <w:color w:val="000000"/>
          <w:kern w:val="0"/>
          <w:sz w:val="28"/>
          <w:szCs w:val="28"/>
        </w:rPr>
        <w:tab/>
      </w:r>
      <w:r w:rsidRPr="00C92210">
        <w:rPr>
          <w:rFonts w:ascii="Times New Roman" w:hAnsi="Times New Roman" w:cs="Times New Roman" w:hint="eastAsia"/>
          <w:i/>
          <w:color w:val="000000"/>
          <w:kern w:val="0"/>
          <w:sz w:val="28"/>
          <w:szCs w:val="28"/>
        </w:rPr>
        <w:t>(b)</w:t>
      </w:r>
      <w:r w:rsidRPr="00C92210">
        <w:rPr>
          <w:rFonts w:ascii="Times New Roman" w:hAnsi="Times New Roman" w:cs="Times New Roman"/>
          <w:i/>
          <w:color w:val="000000"/>
          <w:kern w:val="0"/>
          <w:sz w:val="28"/>
          <w:szCs w:val="28"/>
        </w:rPr>
        <w:tab/>
      </w:r>
      <w:r w:rsidR="003A399B" w:rsidRPr="00C92210">
        <w:rPr>
          <w:rFonts w:ascii="Times New Roman" w:hAnsi="Times New Roman" w:cs="Times New Roman" w:hint="eastAsia"/>
          <w:i/>
          <w:color w:val="000000"/>
          <w:kern w:val="0"/>
          <w:sz w:val="28"/>
          <w:szCs w:val="28"/>
        </w:rPr>
        <w:t>an educational establishment exempt from tax under section 88 of the Inland Revenue Ordinance (Cap. 112);</w:t>
      </w:r>
    </w:p>
    <w:p w14:paraId="67DA2397" w14:textId="34F06923" w:rsidR="00C92210" w:rsidRPr="00C92210" w:rsidRDefault="00C92210" w:rsidP="006F0C65">
      <w:pPr>
        <w:pStyle w:val="ListParagraph"/>
        <w:tabs>
          <w:tab w:val="left" w:pos="568"/>
        </w:tabs>
        <w:kinsoku w:val="0"/>
        <w:overflowPunct w:val="0"/>
        <w:autoSpaceDE w:val="0"/>
        <w:autoSpaceDN w:val="0"/>
        <w:adjustRightInd w:val="0"/>
        <w:ind w:leftChars="236" w:left="1415" w:hanging="849"/>
        <w:jc w:val="both"/>
        <w:rPr>
          <w:rFonts w:ascii="Times New Roman" w:hAnsi="Times New Roman" w:cs="Times New Roman"/>
          <w:i/>
          <w:color w:val="000000"/>
          <w:kern w:val="0"/>
          <w:sz w:val="28"/>
          <w:szCs w:val="28"/>
        </w:rPr>
      </w:pPr>
      <w:r w:rsidRPr="00C92210">
        <w:rPr>
          <w:rFonts w:ascii="Times New Roman" w:hAnsi="Times New Roman" w:cs="Times New Roman" w:hint="eastAsia"/>
          <w:i/>
          <w:color w:val="000000"/>
          <w:kern w:val="0"/>
          <w:sz w:val="28"/>
          <w:szCs w:val="28"/>
        </w:rPr>
        <w:tab/>
      </w:r>
      <w:r w:rsidR="003A399B" w:rsidRPr="00C92210">
        <w:rPr>
          <w:rFonts w:ascii="Times New Roman" w:hAnsi="Times New Roman" w:cs="Times New Roman"/>
          <w:i/>
          <w:color w:val="000000"/>
          <w:kern w:val="0"/>
          <w:sz w:val="28"/>
          <w:szCs w:val="28"/>
        </w:rPr>
        <w:t>(c)</w:t>
      </w:r>
      <w:r w:rsidRPr="00C92210">
        <w:rPr>
          <w:rFonts w:ascii="Times New Roman" w:hAnsi="Times New Roman" w:cs="Times New Roman" w:hint="eastAsia"/>
          <w:i/>
          <w:color w:val="000000"/>
          <w:kern w:val="0"/>
          <w:sz w:val="28"/>
          <w:szCs w:val="28"/>
        </w:rPr>
        <w:tab/>
      </w:r>
      <w:r w:rsidR="003A399B" w:rsidRPr="00C92210">
        <w:rPr>
          <w:rFonts w:ascii="Times New Roman" w:hAnsi="Times New Roman" w:cs="Times New Roman" w:hint="eastAsia"/>
          <w:i/>
          <w:color w:val="000000"/>
          <w:kern w:val="0"/>
          <w:sz w:val="28"/>
          <w:szCs w:val="28"/>
        </w:rPr>
        <w:t xml:space="preserve">an </w:t>
      </w:r>
      <w:r w:rsidR="003A399B" w:rsidRPr="00C92210">
        <w:rPr>
          <w:rFonts w:ascii="Times New Roman" w:hAnsi="Times New Roman" w:cs="Times New Roman"/>
          <w:i/>
          <w:color w:val="000000"/>
          <w:kern w:val="0"/>
          <w:sz w:val="28"/>
          <w:szCs w:val="28"/>
        </w:rPr>
        <w:t>education</w:t>
      </w:r>
      <w:r w:rsidR="003A399B" w:rsidRPr="00C92210">
        <w:rPr>
          <w:rFonts w:ascii="Times New Roman" w:hAnsi="Times New Roman" w:cs="Times New Roman" w:hint="eastAsia"/>
          <w:i/>
          <w:color w:val="000000"/>
          <w:kern w:val="0"/>
          <w:sz w:val="28"/>
          <w:szCs w:val="28"/>
        </w:rPr>
        <w:t xml:space="preserve">al establishment receiving direct recurrent </w:t>
      </w:r>
      <w:r w:rsidR="003A399B" w:rsidRPr="00C92210">
        <w:rPr>
          <w:rFonts w:ascii="Times New Roman" w:hAnsi="Times New Roman" w:cs="Times New Roman"/>
          <w:i/>
          <w:color w:val="000000"/>
          <w:kern w:val="0"/>
          <w:sz w:val="28"/>
          <w:szCs w:val="28"/>
        </w:rPr>
        <w:tab/>
      </w:r>
      <w:r w:rsidR="003A399B" w:rsidRPr="00C92210">
        <w:rPr>
          <w:rFonts w:ascii="Times New Roman" w:hAnsi="Times New Roman" w:cs="Times New Roman" w:hint="eastAsia"/>
          <w:i/>
          <w:color w:val="000000"/>
          <w:kern w:val="0"/>
          <w:sz w:val="28"/>
          <w:szCs w:val="28"/>
        </w:rPr>
        <w:t>subvention from the Government;</w:t>
      </w:r>
      <w:r w:rsidR="00E27A89" w:rsidRPr="00C92210">
        <w:rPr>
          <w:rStyle w:val="FootnoteReference"/>
          <w:rFonts w:ascii="Times New Roman" w:hAnsi="Times New Roman" w:cs="Times New Roman"/>
          <w:i/>
          <w:color w:val="000000"/>
          <w:kern w:val="0"/>
          <w:sz w:val="28"/>
          <w:szCs w:val="28"/>
        </w:rPr>
        <w:footnoteReference w:id="8"/>
      </w:r>
      <w:r w:rsidR="003A399B" w:rsidRPr="00C92210">
        <w:rPr>
          <w:rFonts w:ascii="Times New Roman" w:hAnsi="Times New Roman" w:cs="Times New Roman" w:hint="eastAsia"/>
          <w:i/>
          <w:color w:val="000000"/>
          <w:kern w:val="0"/>
          <w:sz w:val="28"/>
          <w:szCs w:val="28"/>
        </w:rPr>
        <w:t xml:space="preserve"> or</w:t>
      </w:r>
    </w:p>
    <w:p w14:paraId="6F967131" w14:textId="788184E6" w:rsidR="00651439" w:rsidRPr="00C92210" w:rsidRDefault="00C92210" w:rsidP="006F0C65">
      <w:pPr>
        <w:pStyle w:val="ListParagraph"/>
        <w:tabs>
          <w:tab w:val="left" w:pos="568"/>
        </w:tabs>
        <w:kinsoku w:val="0"/>
        <w:overflowPunct w:val="0"/>
        <w:autoSpaceDE w:val="0"/>
        <w:autoSpaceDN w:val="0"/>
        <w:adjustRightInd w:val="0"/>
        <w:ind w:leftChars="236" w:left="1415" w:hanging="849"/>
        <w:jc w:val="both"/>
        <w:rPr>
          <w:rFonts w:ascii="Times New Roman" w:hAnsi="Times New Roman" w:cs="Times New Roman"/>
          <w:color w:val="000000"/>
          <w:kern w:val="0"/>
          <w:sz w:val="28"/>
          <w:szCs w:val="28"/>
        </w:rPr>
      </w:pPr>
      <w:r w:rsidRPr="00C92210">
        <w:rPr>
          <w:rFonts w:ascii="Times New Roman" w:hAnsi="Times New Roman" w:cs="Times New Roman"/>
          <w:i/>
          <w:color w:val="000000"/>
          <w:kern w:val="0"/>
          <w:sz w:val="28"/>
          <w:szCs w:val="28"/>
        </w:rPr>
        <w:tab/>
      </w:r>
      <w:r w:rsidR="003A399B" w:rsidRPr="00C92210">
        <w:rPr>
          <w:rFonts w:ascii="Times New Roman" w:hAnsi="Times New Roman" w:cs="Times New Roman" w:hint="eastAsia"/>
          <w:i/>
          <w:color w:val="000000"/>
          <w:kern w:val="0"/>
          <w:sz w:val="28"/>
          <w:szCs w:val="28"/>
        </w:rPr>
        <w:t>(d)</w:t>
      </w:r>
      <w:r w:rsidR="00324D63" w:rsidRPr="00C92210">
        <w:rPr>
          <w:rFonts w:ascii="Times New Roman" w:hAnsi="Times New Roman" w:cs="Times New Roman" w:hint="eastAsia"/>
          <w:i/>
          <w:color w:val="000000"/>
          <w:kern w:val="0"/>
          <w:sz w:val="28"/>
          <w:szCs w:val="28"/>
        </w:rPr>
        <w:t xml:space="preserve"> </w:t>
      </w:r>
      <w:r w:rsidRPr="00C92210">
        <w:rPr>
          <w:rFonts w:ascii="Times New Roman" w:hAnsi="Times New Roman" w:cs="Times New Roman"/>
          <w:i/>
          <w:color w:val="000000"/>
          <w:kern w:val="0"/>
          <w:sz w:val="28"/>
          <w:szCs w:val="28"/>
        </w:rPr>
        <w:tab/>
      </w:r>
      <w:r w:rsidR="003A399B" w:rsidRPr="00C92210">
        <w:rPr>
          <w:rFonts w:ascii="Times New Roman" w:hAnsi="Times New Roman" w:cs="Times New Roman" w:hint="eastAsia"/>
          <w:i/>
          <w:color w:val="000000"/>
          <w:kern w:val="0"/>
          <w:sz w:val="28"/>
          <w:szCs w:val="28"/>
        </w:rPr>
        <w:t xml:space="preserve">an </w:t>
      </w:r>
      <w:r w:rsidR="003A399B" w:rsidRPr="00C92210">
        <w:rPr>
          <w:rFonts w:ascii="Times New Roman" w:hAnsi="Times New Roman" w:cs="Times New Roman"/>
          <w:i/>
          <w:color w:val="000000"/>
          <w:kern w:val="0"/>
          <w:sz w:val="28"/>
          <w:szCs w:val="28"/>
        </w:rPr>
        <w:t>organization</w:t>
      </w:r>
      <w:r w:rsidR="003A399B" w:rsidRPr="00C92210">
        <w:rPr>
          <w:rFonts w:ascii="Times New Roman" w:hAnsi="Times New Roman" w:cs="Times New Roman" w:hint="eastAsia"/>
          <w:i/>
          <w:color w:val="000000"/>
          <w:kern w:val="0"/>
          <w:sz w:val="28"/>
          <w:szCs w:val="28"/>
        </w:rPr>
        <w:t xml:space="preserve"> which is not established or conducted for profit and whose main objects are charitable or are otherwise concerned with the advancement of welfare for persons with a print disability.</w:t>
      </w:r>
      <w:r w:rsidR="003A399B" w:rsidRPr="00C92210">
        <w:rPr>
          <w:rFonts w:ascii="Times New Roman" w:hAnsi="Times New Roman" w:cs="Times New Roman" w:hint="eastAsia"/>
          <w:color w:val="000000"/>
          <w:kern w:val="0"/>
          <w:sz w:val="28"/>
          <w:szCs w:val="28"/>
        </w:rPr>
        <w:t xml:space="preserve"> </w:t>
      </w:r>
      <w:r w:rsidR="003A399B">
        <w:rPr>
          <w:rFonts w:ascii="Times New Roman" w:hAnsi="Times New Roman" w:cs="Times New Roman"/>
          <w:i/>
          <w:color w:val="000000"/>
          <w:kern w:val="0"/>
          <w:sz w:val="28"/>
          <w:szCs w:val="28"/>
        </w:rPr>
        <w:t xml:space="preserve"> </w:t>
      </w:r>
      <w:r w:rsidR="003A399B" w:rsidRPr="003A399B">
        <w:rPr>
          <w:rFonts w:ascii="Times New Roman" w:hAnsi="Times New Roman" w:cs="Times New Roman" w:hint="eastAsia"/>
          <w:i/>
          <w:color w:val="000000"/>
          <w:kern w:val="0"/>
          <w:sz w:val="28"/>
          <w:szCs w:val="28"/>
        </w:rPr>
        <w:t xml:space="preserve"> </w:t>
      </w:r>
      <w:r w:rsidR="00BE0D8A" w:rsidRPr="003A399B">
        <w:rPr>
          <w:rFonts w:ascii="Times New Roman" w:hAnsi="Times New Roman" w:cs="Times New Roman" w:hint="eastAsia"/>
          <w:i/>
          <w:color w:val="000000"/>
          <w:kern w:val="0"/>
          <w:sz w:val="28"/>
          <w:szCs w:val="28"/>
        </w:rPr>
        <w:t xml:space="preserve"> </w:t>
      </w:r>
    </w:p>
    <w:p w14:paraId="798160E1" w14:textId="77777777" w:rsidR="00651439" w:rsidRDefault="00651439" w:rsidP="004250B2">
      <w:pPr>
        <w:pStyle w:val="ListParagraph"/>
        <w:kinsoku w:val="0"/>
        <w:overflowPunct w:val="0"/>
        <w:autoSpaceDE w:val="0"/>
        <w:autoSpaceDN w:val="0"/>
        <w:adjustRightInd w:val="0"/>
        <w:ind w:leftChars="0" w:left="360"/>
        <w:jc w:val="both"/>
        <w:rPr>
          <w:rFonts w:ascii="Times New Roman" w:hAnsi="Times New Roman" w:cs="Times New Roman"/>
          <w:color w:val="000000"/>
          <w:kern w:val="0"/>
          <w:sz w:val="28"/>
          <w:szCs w:val="28"/>
        </w:rPr>
      </w:pPr>
    </w:p>
    <w:p w14:paraId="736E9025" w14:textId="77777777" w:rsidR="00777D34" w:rsidRDefault="0017266A" w:rsidP="0085577D">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Article 2</w:t>
      </w:r>
      <w:r w:rsidRPr="0017266A">
        <w:rPr>
          <w:rFonts w:ascii="Times New Roman" w:hAnsi="Times New Roman" w:cs="Times New Roman"/>
          <w:color w:val="000000"/>
          <w:kern w:val="0"/>
          <w:sz w:val="28"/>
          <w:szCs w:val="28"/>
        </w:rPr>
        <w:t>(c)</w:t>
      </w:r>
      <w:r>
        <w:rPr>
          <w:rFonts w:ascii="Times New Roman" w:hAnsi="Times New Roman" w:cs="Times New Roman" w:hint="eastAsia"/>
          <w:color w:val="000000"/>
          <w:kern w:val="0"/>
          <w:sz w:val="28"/>
          <w:szCs w:val="28"/>
        </w:rPr>
        <w:t xml:space="preserve"> of the Marrakesh Treaty </w:t>
      </w:r>
      <w:r w:rsidR="001811EE">
        <w:rPr>
          <w:rFonts w:ascii="Times New Roman" w:hAnsi="Times New Roman" w:cs="Times New Roman" w:hint="eastAsia"/>
          <w:color w:val="000000"/>
          <w:kern w:val="0"/>
          <w:sz w:val="28"/>
          <w:szCs w:val="28"/>
        </w:rPr>
        <w:t xml:space="preserve">defines </w:t>
      </w:r>
      <w:r w:rsidRPr="0017266A">
        <w:rPr>
          <w:rFonts w:ascii="Times New Roman" w:hAnsi="Times New Roman" w:cs="Times New Roman"/>
          <w:color w:val="000000"/>
          <w:kern w:val="0"/>
          <w:sz w:val="28"/>
          <w:szCs w:val="28"/>
        </w:rPr>
        <w:t xml:space="preserve">"authorized entity" </w:t>
      </w:r>
      <w:r w:rsidR="001811EE">
        <w:rPr>
          <w:rFonts w:ascii="Times New Roman" w:hAnsi="Times New Roman" w:cs="Times New Roman" w:hint="eastAsia"/>
          <w:color w:val="000000"/>
          <w:kern w:val="0"/>
          <w:sz w:val="28"/>
          <w:szCs w:val="28"/>
        </w:rPr>
        <w:t>a</w:t>
      </w:r>
      <w:r w:rsidRPr="0017266A">
        <w:rPr>
          <w:rFonts w:ascii="Times New Roman" w:hAnsi="Times New Roman" w:cs="Times New Roman"/>
          <w:color w:val="000000"/>
          <w:kern w:val="0"/>
          <w:sz w:val="28"/>
          <w:szCs w:val="28"/>
        </w:rPr>
        <w:t>s an entity that is authorized or recognized by the government to provide education, instructional training, adaptive reading or information access to beneficiary persons on a non-profit basis.  It also includes a government institution or non-profit organization that provides the same services to beneficiary persons as one of its primary activities or institutional obligations</w:t>
      </w:r>
      <w:r w:rsidR="00600D0E">
        <w:rPr>
          <w:rFonts w:ascii="Times New Roman" w:hAnsi="Times New Roman" w:cs="Times New Roman" w:hint="eastAsia"/>
          <w:color w:val="000000"/>
          <w:kern w:val="0"/>
          <w:sz w:val="28"/>
          <w:szCs w:val="28"/>
        </w:rPr>
        <w:t>.</w:t>
      </w:r>
    </w:p>
    <w:p w14:paraId="739CD7BF" w14:textId="77777777" w:rsidR="00600D0E" w:rsidRDefault="00600D0E" w:rsidP="0085577D">
      <w:pPr>
        <w:pStyle w:val="ListParagraph"/>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 xml:space="preserve"> </w:t>
      </w:r>
    </w:p>
    <w:p w14:paraId="630DA169" w14:textId="107D9537" w:rsidR="005E1FDC" w:rsidRDefault="005E1FDC" w:rsidP="0085577D">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T</w:t>
      </w:r>
      <w:r w:rsidR="004C66BB" w:rsidRPr="005E1FDC">
        <w:rPr>
          <w:rFonts w:ascii="Times New Roman" w:hAnsi="Times New Roman" w:cs="Times New Roman" w:hint="eastAsia"/>
          <w:color w:val="000000"/>
          <w:kern w:val="0"/>
          <w:sz w:val="28"/>
          <w:szCs w:val="28"/>
        </w:rPr>
        <w:t xml:space="preserve">he current definition of </w:t>
      </w:r>
      <w:r w:rsidR="004C66BB" w:rsidRPr="005E1FDC">
        <w:rPr>
          <w:rFonts w:ascii="Times New Roman" w:hAnsi="Times New Roman" w:cs="Times New Roman"/>
          <w:color w:val="000000"/>
          <w:kern w:val="0"/>
          <w:sz w:val="28"/>
          <w:szCs w:val="28"/>
        </w:rPr>
        <w:t>“</w:t>
      </w:r>
      <w:r w:rsidR="004C66BB" w:rsidRPr="005E1FDC">
        <w:rPr>
          <w:rFonts w:ascii="Times New Roman" w:hAnsi="Times New Roman" w:cs="Times New Roman" w:hint="eastAsia"/>
          <w:color w:val="000000"/>
          <w:kern w:val="0"/>
          <w:sz w:val="28"/>
          <w:szCs w:val="28"/>
        </w:rPr>
        <w:t>specified bod</w:t>
      </w:r>
      <w:r w:rsidR="00DD37AC">
        <w:rPr>
          <w:rFonts w:ascii="Times New Roman" w:hAnsi="Times New Roman" w:cs="Times New Roman"/>
          <w:color w:val="000000"/>
          <w:kern w:val="0"/>
          <w:sz w:val="28"/>
          <w:szCs w:val="28"/>
        </w:rPr>
        <w:t>ies</w:t>
      </w:r>
      <w:r w:rsidR="004C66BB" w:rsidRPr="005E1FDC">
        <w:rPr>
          <w:rFonts w:ascii="Times New Roman" w:hAnsi="Times New Roman" w:cs="Times New Roman"/>
          <w:color w:val="000000"/>
          <w:kern w:val="0"/>
          <w:sz w:val="28"/>
          <w:szCs w:val="28"/>
        </w:rPr>
        <w:t>”</w:t>
      </w:r>
      <w:r w:rsidR="004C66BB" w:rsidRPr="005E1FDC">
        <w:rPr>
          <w:rFonts w:ascii="Times New Roman" w:hAnsi="Times New Roman" w:cs="Times New Roman" w:hint="eastAsia"/>
          <w:color w:val="000000"/>
          <w:kern w:val="0"/>
          <w:sz w:val="28"/>
          <w:szCs w:val="28"/>
        </w:rPr>
        <w:t xml:space="preserve"> under the Copyright Ordinance </w:t>
      </w:r>
      <w:r w:rsidR="00143192">
        <w:rPr>
          <w:rFonts w:ascii="Times New Roman" w:hAnsi="Times New Roman" w:cs="Times New Roman"/>
          <w:color w:val="000000"/>
          <w:kern w:val="0"/>
          <w:sz w:val="28"/>
          <w:szCs w:val="28"/>
        </w:rPr>
        <w:t xml:space="preserve">largely </w:t>
      </w:r>
      <w:r>
        <w:rPr>
          <w:rFonts w:ascii="Times New Roman" w:hAnsi="Times New Roman" w:cs="Times New Roman" w:hint="eastAsia"/>
          <w:color w:val="000000"/>
          <w:kern w:val="0"/>
          <w:sz w:val="28"/>
          <w:szCs w:val="28"/>
        </w:rPr>
        <w:t xml:space="preserve">covers </w:t>
      </w:r>
      <w:r w:rsidR="00143192">
        <w:rPr>
          <w:rFonts w:ascii="Times New Roman" w:hAnsi="Times New Roman" w:cs="Times New Roman"/>
          <w:color w:val="000000"/>
          <w:kern w:val="0"/>
          <w:sz w:val="28"/>
          <w:szCs w:val="28"/>
        </w:rPr>
        <w:t>the</w:t>
      </w:r>
      <w:r w:rsidR="00143192">
        <w:rPr>
          <w:rFonts w:ascii="Times New Roman" w:hAnsi="Times New Roman" w:cs="Times New Roman" w:hint="eastAsia"/>
          <w:color w:val="000000"/>
          <w:kern w:val="0"/>
          <w:sz w:val="28"/>
          <w:szCs w:val="28"/>
        </w:rPr>
        <w:t xml:space="preserve"> </w:t>
      </w:r>
      <w:r>
        <w:rPr>
          <w:rFonts w:ascii="Times New Roman" w:hAnsi="Times New Roman" w:cs="Times New Roman"/>
          <w:color w:val="000000"/>
          <w:kern w:val="0"/>
          <w:sz w:val="28"/>
          <w:szCs w:val="28"/>
        </w:rPr>
        <w:t>“</w:t>
      </w:r>
      <w:r>
        <w:rPr>
          <w:rFonts w:ascii="Times New Roman" w:hAnsi="Times New Roman" w:cs="Times New Roman" w:hint="eastAsia"/>
          <w:color w:val="000000"/>
          <w:kern w:val="0"/>
          <w:sz w:val="28"/>
          <w:szCs w:val="28"/>
        </w:rPr>
        <w:t>entities</w:t>
      </w:r>
      <w:r>
        <w:rPr>
          <w:rFonts w:ascii="Times New Roman" w:hAnsi="Times New Roman" w:cs="Times New Roman"/>
          <w:color w:val="000000"/>
          <w:kern w:val="0"/>
          <w:sz w:val="28"/>
          <w:szCs w:val="28"/>
        </w:rPr>
        <w:t>”</w:t>
      </w:r>
      <w:r>
        <w:rPr>
          <w:rFonts w:ascii="Times New Roman" w:hAnsi="Times New Roman" w:cs="Times New Roman" w:hint="eastAsia"/>
          <w:color w:val="000000"/>
          <w:kern w:val="0"/>
          <w:sz w:val="28"/>
          <w:szCs w:val="28"/>
        </w:rPr>
        <w:t xml:space="preserve"> </w:t>
      </w:r>
      <w:r w:rsidR="004879D7">
        <w:rPr>
          <w:rFonts w:ascii="Times New Roman" w:hAnsi="Times New Roman" w:cs="Times New Roman" w:hint="eastAsia"/>
          <w:color w:val="000000"/>
          <w:kern w:val="0"/>
          <w:sz w:val="28"/>
          <w:szCs w:val="28"/>
        </w:rPr>
        <w:t>that the Ma</w:t>
      </w:r>
      <w:r w:rsidR="008B4D63">
        <w:rPr>
          <w:rFonts w:ascii="Times New Roman" w:hAnsi="Times New Roman" w:cs="Times New Roman" w:hint="eastAsia"/>
          <w:color w:val="000000"/>
          <w:kern w:val="0"/>
          <w:sz w:val="28"/>
          <w:szCs w:val="28"/>
        </w:rPr>
        <w:t>rrakesh Treaty intends to cover</w:t>
      </w:r>
      <w:r w:rsidR="008C1253">
        <w:rPr>
          <w:rFonts w:ascii="Times New Roman" w:hAnsi="Times New Roman" w:cs="Times New Roman"/>
          <w:color w:val="000000"/>
          <w:kern w:val="0"/>
          <w:sz w:val="28"/>
          <w:szCs w:val="28"/>
        </w:rPr>
        <w:t xml:space="preserve">. </w:t>
      </w:r>
      <w:r w:rsidR="00C92210">
        <w:rPr>
          <w:rFonts w:ascii="Times New Roman" w:hAnsi="Times New Roman" w:cs="Times New Roman" w:hint="eastAsia"/>
          <w:color w:val="000000"/>
          <w:kern w:val="0"/>
          <w:sz w:val="28"/>
          <w:szCs w:val="28"/>
        </w:rPr>
        <w:t xml:space="preserve"> </w:t>
      </w:r>
      <w:r w:rsidR="008C1253">
        <w:rPr>
          <w:rFonts w:ascii="Times New Roman" w:hAnsi="Times New Roman" w:cs="Times New Roman"/>
          <w:color w:val="000000"/>
          <w:kern w:val="0"/>
          <w:sz w:val="28"/>
          <w:szCs w:val="28"/>
        </w:rPr>
        <w:t xml:space="preserve">That said, we </w:t>
      </w:r>
      <w:r w:rsidR="00996CBD">
        <w:rPr>
          <w:rFonts w:ascii="Times New Roman" w:hAnsi="Times New Roman" w:cs="Times New Roman" w:hint="eastAsia"/>
          <w:color w:val="000000"/>
          <w:kern w:val="0"/>
          <w:sz w:val="28"/>
          <w:szCs w:val="28"/>
        </w:rPr>
        <w:t xml:space="preserve">welcome </w:t>
      </w:r>
      <w:r w:rsidR="008C1253">
        <w:rPr>
          <w:rFonts w:ascii="Times New Roman" w:hAnsi="Times New Roman" w:cs="Times New Roman"/>
          <w:color w:val="000000"/>
          <w:kern w:val="0"/>
          <w:sz w:val="28"/>
          <w:szCs w:val="28"/>
        </w:rPr>
        <w:t>suggestions on whether the scope of “specifi</w:t>
      </w:r>
      <w:r w:rsidR="0085120D">
        <w:rPr>
          <w:rFonts w:ascii="Times New Roman" w:hAnsi="Times New Roman" w:cs="Times New Roman"/>
          <w:color w:val="000000"/>
          <w:kern w:val="0"/>
          <w:sz w:val="28"/>
          <w:szCs w:val="28"/>
        </w:rPr>
        <w:t>ed</w:t>
      </w:r>
      <w:r w:rsidR="008C1253">
        <w:rPr>
          <w:rFonts w:ascii="Times New Roman" w:hAnsi="Times New Roman" w:cs="Times New Roman"/>
          <w:color w:val="000000"/>
          <w:kern w:val="0"/>
          <w:sz w:val="28"/>
          <w:szCs w:val="28"/>
        </w:rPr>
        <w:t xml:space="preserve"> bodies” should be extended </w:t>
      </w:r>
      <w:r w:rsidR="00D73569">
        <w:rPr>
          <w:rFonts w:ascii="Times New Roman" w:hAnsi="Times New Roman" w:cs="Times New Roman"/>
          <w:color w:val="000000"/>
          <w:kern w:val="0"/>
          <w:sz w:val="28"/>
          <w:szCs w:val="28"/>
        </w:rPr>
        <w:t>to cover other organizations that do not com</w:t>
      </w:r>
      <w:r w:rsidR="0085120D">
        <w:rPr>
          <w:rFonts w:ascii="Times New Roman" w:hAnsi="Times New Roman" w:cs="Times New Roman"/>
          <w:color w:val="000000"/>
          <w:kern w:val="0"/>
          <w:sz w:val="28"/>
          <w:szCs w:val="28"/>
        </w:rPr>
        <w:t>e within the current definition</w:t>
      </w:r>
      <w:r w:rsidR="00324D63">
        <w:rPr>
          <w:rFonts w:ascii="Times New Roman" w:hAnsi="Times New Roman" w:cs="Times New Roman" w:hint="eastAsia"/>
          <w:color w:val="000000"/>
          <w:kern w:val="0"/>
          <w:sz w:val="28"/>
          <w:szCs w:val="28"/>
        </w:rPr>
        <w:t xml:space="preserve">, for the </w:t>
      </w:r>
      <w:r w:rsidR="007C0EBD">
        <w:rPr>
          <w:rFonts w:ascii="Times New Roman" w:hAnsi="Times New Roman" w:cs="Times New Roman" w:hint="eastAsia"/>
          <w:color w:val="000000"/>
          <w:kern w:val="0"/>
          <w:sz w:val="28"/>
          <w:szCs w:val="28"/>
        </w:rPr>
        <w:t>objective</w:t>
      </w:r>
      <w:r w:rsidR="00324D63">
        <w:rPr>
          <w:rFonts w:ascii="Times New Roman" w:hAnsi="Times New Roman" w:cs="Times New Roman" w:hint="eastAsia"/>
          <w:color w:val="000000"/>
          <w:kern w:val="0"/>
          <w:sz w:val="28"/>
          <w:szCs w:val="28"/>
        </w:rPr>
        <w:t xml:space="preserve"> of </w:t>
      </w:r>
      <w:r w:rsidR="006C4355">
        <w:rPr>
          <w:rFonts w:ascii="Times New Roman" w:hAnsi="Times New Roman" w:cs="Times New Roman"/>
          <w:color w:val="000000"/>
          <w:kern w:val="0"/>
          <w:sz w:val="28"/>
          <w:szCs w:val="28"/>
        </w:rPr>
        <w:t>aligning</w:t>
      </w:r>
      <w:r w:rsidR="00FB4865">
        <w:rPr>
          <w:rFonts w:ascii="Times New Roman" w:hAnsi="Times New Roman" w:cs="Times New Roman" w:hint="eastAsia"/>
          <w:color w:val="000000"/>
          <w:kern w:val="0"/>
          <w:sz w:val="28"/>
          <w:szCs w:val="28"/>
        </w:rPr>
        <w:t xml:space="preserve"> with</w:t>
      </w:r>
      <w:r w:rsidR="00324D63">
        <w:rPr>
          <w:rFonts w:ascii="Times New Roman" w:hAnsi="Times New Roman" w:cs="Times New Roman" w:hint="eastAsia"/>
          <w:color w:val="000000"/>
          <w:kern w:val="0"/>
          <w:sz w:val="28"/>
          <w:szCs w:val="28"/>
        </w:rPr>
        <w:t xml:space="preserve"> the Marrakesh Treaty</w:t>
      </w:r>
      <w:r w:rsidR="00D73569">
        <w:rPr>
          <w:rFonts w:ascii="Times New Roman" w:hAnsi="Times New Roman" w:cs="Times New Roman"/>
          <w:color w:val="000000"/>
          <w:kern w:val="0"/>
          <w:sz w:val="28"/>
          <w:szCs w:val="28"/>
        </w:rPr>
        <w:t>.</w:t>
      </w:r>
      <w:r w:rsidR="008C1253">
        <w:rPr>
          <w:rFonts w:ascii="Times New Roman" w:hAnsi="Times New Roman" w:cs="Times New Roman"/>
          <w:color w:val="000000"/>
          <w:kern w:val="0"/>
          <w:sz w:val="28"/>
          <w:szCs w:val="28"/>
        </w:rPr>
        <w:t xml:space="preserve">  </w:t>
      </w:r>
      <w:r w:rsidR="000725DA">
        <w:rPr>
          <w:rFonts w:ascii="Times New Roman" w:hAnsi="Times New Roman" w:cs="Times New Roman" w:hint="eastAsia"/>
          <w:color w:val="000000"/>
          <w:kern w:val="0"/>
          <w:sz w:val="28"/>
          <w:szCs w:val="28"/>
        </w:rPr>
        <w:t xml:space="preserve"> </w:t>
      </w:r>
      <w:r w:rsidR="00CF722A">
        <w:rPr>
          <w:rFonts w:ascii="Times New Roman" w:hAnsi="Times New Roman" w:cs="Times New Roman"/>
          <w:color w:val="000000"/>
          <w:kern w:val="0"/>
          <w:sz w:val="28"/>
          <w:szCs w:val="28"/>
        </w:rPr>
        <w:t xml:space="preserve"> </w:t>
      </w:r>
      <w:r w:rsidR="00273252">
        <w:rPr>
          <w:rFonts w:ascii="Times New Roman" w:hAnsi="Times New Roman" w:cs="Times New Roman" w:hint="eastAsia"/>
          <w:color w:val="000000"/>
          <w:kern w:val="0"/>
          <w:sz w:val="28"/>
          <w:szCs w:val="28"/>
        </w:rPr>
        <w:t xml:space="preserve">  </w:t>
      </w:r>
    </w:p>
    <w:p w14:paraId="05FE3803" w14:textId="77777777" w:rsidR="00C92210" w:rsidRDefault="00C92210" w:rsidP="004250B2">
      <w:pPr>
        <w:pStyle w:val="ListParagraph"/>
        <w:kinsoku w:val="0"/>
        <w:overflowPunct w:val="0"/>
        <w:autoSpaceDE w:val="0"/>
        <w:autoSpaceDN w:val="0"/>
        <w:rPr>
          <w:rFonts w:ascii="Times New Roman" w:hAnsi="Times New Roman" w:cs="Times New Roman"/>
          <w:color w:val="000000"/>
          <w:kern w:val="0"/>
          <w:sz w:val="28"/>
          <w:szCs w:val="28"/>
        </w:rPr>
      </w:pPr>
    </w:p>
    <w:p w14:paraId="04B78BD5" w14:textId="77777777" w:rsidR="00C92210" w:rsidRDefault="00C92210" w:rsidP="004250B2">
      <w:pPr>
        <w:pStyle w:val="ListParagraph"/>
        <w:kinsoku w:val="0"/>
        <w:overflowPunct w:val="0"/>
        <w:autoSpaceDE w:val="0"/>
        <w:autoSpaceDN w:val="0"/>
        <w:rPr>
          <w:rFonts w:ascii="Times New Roman" w:hAnsi="Times New Roman" w:cs="Times New Roman"/>
          <w:color w:val="000000"/>
          <w:kern w:val="0"/>
          <w:sz w:val="28"/>
          <w:szCs w:val="28"/>
        </w:rPr>
      </w:pPr>
    </w:p>
    <w:p w14:paraId="107C1B76" w14:textId="77777777" w:rsidR="00C92210" w:rsidRDefault="00C92210" w:rsidP="004250B2">
      <w:pPr>
        <w:pStyle w:val="ListParagraph"/>
        <w:kinsoku w:val="0"/>
        <w:overflowPunct w:val="0"/>
        <w:autoSpaceDE w:val="0"/>
        <w:autoSpaceDN w:val="0"/>
        <w:rPr>
          <w:rFonts w:ascii="Times New Roman" w:hAnsi="Times New Roman" w:cs="Times New Roman"/>
          <w:color w:val="000000"/>
          <w:kern w:val="0"/>
          <w:sz w:val="28"/>
          <w:szCs w:val="28"/>
        </w:rPr>
      </w:pPr>
    </w:p>
    <w:p w14:paraId="0436305F" w14:textId="77777777" w:rsidR="00C92210" w:rsidRDefault="00C92210" w:rsidP="004250B2">
      <w:pPr>
        <w:pStyle w:val="ListParagraph"/>
        <w:kinsoku w:val="0"/>
        <w:overflowPunct w:val="0"/>
        <w:autoSpaceDE w:val="0"/>
        <w:autoSpaceDN w:val="0"/>
        <w:rPr>
          <w:rFonts w:ascii="Times New Roman" w:hAnsi="Times New Roman" w:cs="Times New Roman"/>
          <w:color w:val="000000"/>
          <w:kern w:val="0"/>
          <w:sz w:val="28"/>
          <w:szCs w:val="28"/>
        </w:rPr>
      </w:pPr>
    </w:p>
    <w:p w14:paraId="2DEA7053" w14:textId="77777777" w:rsidR="00C92210" w:rsidRDefault="00C92210" w:rsidP="004250B2">
      <w:pPr>
        <w:pStyle w:val="ListParagraph"/>
        <w:kinsoku w:val="0"/>
        <w:overflowPunct w:val="0"/>
        <w:autoSpaceDE w:val="0"/>
        <w:autoSpaceDN w:val="0"/>
        <w:rPr>
          <w:rFonts w:ascii="Times New Roman" w:hAnsi="Times New Roman" w:cs="Times New Roman"/>
          <w:color w:val="000000"/>
          <w:kern w:val="0"/>
          <w:sz w:val="28"/>
          <w:szCs w:val="28"/>
        </w:rPr>
      </w:pPr>
    </w:p>
    <w:p w14:paraId="1B2E0933" w14:textId="6BF59623" w:rsidR="006E5DD2" w:rsidRDefault="005F0178" w:rsidP="004250B2">
      <w:pPr>
        <w:pStyle w:val="ListParagraph"/>
        <w:kinsoku w:val="0"/>
        <w:overflowPunct w:val="0"/>
        <w:autoSpaceDE w:val="0"/>
        <w:autoSpaceDN w:val="0"/>
        <w:rPr>
          <w:rFonts w:ascii="Times New Roman" w:hAnsi="Times New Roman" w:cs="Times New Roman"/>
          <w:color w:val="000000"/>
          <w:kern w:val="0"/>
          <w:sz w:val="28"/>
          <w:szCs w:val="28"/>
        </w:rPr>
      </w:pPr>
      <w:r w:rsidRPr="00160B63">
        <w:rPr>
          <w:noProof/>
        </w:rPr>
        <w:lastRenderedPageBreak/>
        <mc:AlternateContent>
          <mc:Choice Requires="wps">
            <w:drawing>
              <wp:anchor distT="0" distB="0" distL="114300" distR="114300" simplePos="0" relativeHeight="251661312" behindDoc="0" locked="0" layoutInCell="1" allowOverlap="1" wp14:anchorId="6DE7A3E6" wp14:editId="02126916">
                <wp:simplePos x="0" y="0"/>
                <wp:positionH relativeFrom="column">
                  <wp:posOffset>342900</wp:posOffset>
                </wp:positionH>
                <wp:positionV relativeFrom="paragraph">
                  <wp:posOffset>123091</wp:posOffset>
                </wp:positionV>
                <wp:extent cx="4949337" cy="1565031"/>
                <wp:effectExtent l="0" t="0" r="22860" b="165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337" cy="1565031"/>
                        </a:xfrm>
                        <a:prstGeom prst="rect">
                          <a:avLst/>
                        </a:prstGeom>
                        <a:solidFill>
                          <a:srgbClr val="FFFFFF"/>
                        </a:solidFill>
                        <a:ln w="9525">
                          <a:solidFill>
                            <a:srgbClr val="000000"/>
                          </a:solidFill>
                          <a:miter lim="800000"/>
                          <a:headEnd/>
                          <a:tailEnd/>
                        </a:ln>
                      </wps:spPr>
                      <wps:txbx>
                        <w:txbxContent>
                          <w:p w14:paraId="0365AFC5" w14:textId="7F342E44" w:rsidR="00E95566" w:rsidRDefault="00E95566" w:rsidP="00B47DF5">
                            <w:pPr>
                              <w:spacing w:beforeLines="50" w:before="180"/>
                              <w:rPr>
                                <w:b/>
                              </w:rPr>
                            </w:pPr>
                            <w:r w:rsidRPr="007745C6">
                              <w:rPr>
                                <w:rFonts w:hint="eastAsia"/>
                                <w:b/>
                              </w:rPr>
                              <w:t>We would like to know</w:t>
                            </w:r>
                            <w:r>
                              <w:rPr>
                                <w:rFonts w:hint="eastAsia"/>
                                <w:b/>
                              </w:rPr>
                              <w:t xml:space="preserve"> </w:t>
                            </w:r>
                            <w:r w:rsidRPr="007745C6">
                              <w:rPr>
                                <w:rFonts w:hint="eastAsia"/>
                                <w:b/>
                              </w:rPr>
                              <w:t>-</w:t>
                            </w:r>
                          </w:p>
                          <w:p w14:paraId="6F14CB97" w14:textId="0A69FE7C" w:rsidR="00E95566" w:rsidRDefault="00E95566" w:rsidP="00B47DF5">
                            <w:pPr>
                              <w:spacing w:beforeLines="50" w:before="180"/>
                              <w:ind w:left="566" w:hangingChars="236" w:hanging="566"/>
                              <w:jc w:val="both"/>
                            </w:pPr>
                            <w:r>
                              <w:rPr>
                                <w:rFonts w:hint="eastAsia"/>
                              </w:rPr>
                              <w:t>1</w:t>
                            </w:r>
                            <w:r>
                              <w:t>7</w:t>
                            </w:r>
                            <w:r>
                              <w:rPr>
                                <w:rFonts w:hint="eastAsia"/>
                              </w:rPr>
                              <w:t xml:space="preserve">.1 </w:t>
                            </w:r>
                            <w:r>
                              <w:tab/>
                            </w:r>
                            <w:r>
                              <w:rPr>
                                <w:rFonts w:hint="eastAsia"/>
                              </w:rPr>
                              <w:t xml:space="preserve">Should the definition of </w:t>
                            </w:r>
                            <w:r>
                              <w:t>“</w:t>
                            </w:r>
                            <w:r>
                              <w:rPr>
                                <w:rFonts w:hint="eastAsia"/>
                              </w:rPr>
                              <w:t>specified body</w:t>
                            </w:r>
                            <w:r>
                              <w:t>”</w:t>
                            </w:r>
                            <w:r>
                              <w:rPr>
                                <w:rFonts w:hint="eastAsia"/>
                              </w:rPr>
                              <w:t xml:space="preserve"> in section 40A of the Copyright Ordinance be </w:t>
                            </w:r>
                            <w:r>
                              <w:t>expanded</w:t>
                            </w:r>
                            <w:r>
                              <w:rPr>
                                <w:rFonts w:hint="eastAsia"/>
                              </w:rPr>
                              <w:t>?  If so, what other kinds of organizations should be covered for the objective of aligning with the Marrakesh Treaty?</w:t>
                            </w:r>
                          </w:p>
                          <w:p w14:paraId="0BD35473" w14:textId="77777777" w:rsidR="00E95566" w:rsidRDefault="00E95566" w:rsidP="005F0178">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7A3E6" id="_x0000_s1027" type="#_x0000_t202" style="position:absolute;left:0;text-align:left;margin-left:27pt;margin-top:9.7pt;width:389.7pt;height:1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">
                <v:textbox>
                  <w:txbxContent>
                    <w:p w14:paraId="0365AFC5" w14:textId="7F342E44" w:rsidR="00E95566" w:rsidRDefault="00E95566" w:rsidP="00B47DF5">
                      <w:pPr>
                        <w:spacing w:beforeLines="50" w:before="180"/>
                        <w:rPr>
                          <w:b/>
                        </w:rPr>
                      </w:pPr>
                      <w:r w:rsidRPr="007745C6">
                        <w:rPr>
                          <w:rFonts w:hint="eastAsia"/>
                          <w:b/>
                        </w:rPr>
                        <w:t>We would like to know</w:t>
                      </w:r>
                      <w:r>
                        <w:rPr>
                          <w:rFonts w:hint="eastAsia"/>
                          <w:b/>
                        </w:rPr>
                        <w:t xml:space="preserve"> </w:t>
                      </w:r>
                      <w:r w:rsidRPr="007745C6">
                        <w:rPr>
                          <w:rFonts w:hint="eastAsia"/>
                          <w:b/>
                        </w:rPr>
                        <w:t>-</w:t>
                      </w:r>
                    </w:p>
                    <w:p w14:paraId="6F14CB97" w14:textId="0A69FE7C" w:rsidR="00E95566" w:rsidRDefault="00E95566" w:rsidP="00B47DF5">
                      <w:pPr>
                        <w:spacing w:beforeLines="50" w:before="180"/>
                        <w:ind w:left="566" w:hangingChars="236" w:hanging="566"/>
                        <w:jc w:val="both"/>
                      </w:pPr>
                      <w:r>
                        <w:rPr>
                          <w:rFonts w:hint="eastAsia"/>
                        </w:rPr>
                        <w:t>1</w:t>
                      </w:r>
                      <w:r>
                        <w:t>7</w:t>
                      </w:r>
                      <w:r>
                        <w:rPr>
                          <w:rFonts w:hint="eastAsia"/>
                        </w:rPr>
                        <w:t xml:space="preserve">.1 </w:t>
                      </w:r>
                      <w:r>
                        <w:tab/>
                      </w:r>
                      <w:r>
                        <w:rPr>
                          <w:rFonts w:hint="eastAsia"/>
                        </w:rPr>
                        <w:t xml:space="preserve">Should the definition of </w:t>
                      </w:r>
                      <w:r>
                        <w:t>“</w:t>
                      </w:r>
                      <w:r>
                        <w:rPr>
                          <w:rFonts w:hint="eastAsia"/>
                        </w:rPr>
                        <w:t>specified body</w:t>
                      </w:r>
                      <w:r>
                        <w:t>”</w:t>
                      </w:r>
                      <w:r>
                        <w:rPr>
                          <w:rFonts w:hint="eastAsia"/>
                        </w:rPr>
                        <w:t xml:space="preserve"> in section 40A of the Copyright Ordinance be </w:t>
                      </w:r>
                      <w:r>
                        <w:t>expanded</w:t>
                      </w:r>
                      <w:r>
                        <w:rPr>
                          <w:rFonts w:hint="eastAsia"/>
                        </w:rPr>
                        <w:t>?  If so, what other kinds of organizations should be covered for the objective of aligning with the Marrakesh Treaty?</w:t>
                      </w:r>
                    </w:p>
                    <w:p w14:paraId="0BD35473" w14:textId="77777777" w:rsidR="00E95566" w:rsidRDefault="00E95566" w:rsidP="005F0178">
                      <w:r>
                        <w:rPr>
                          <w:rFonts w:hint="eastAsia"/>
                        </w:rPr>
                        <w:t xml:space="preserve"> </w:t>
                      </w:r>
                    </w:p>
                  </w:txbxContent>
                </v:textbox>
              </v:shape>
            </w:pict>
          </mc:Fallback>
        </mc:AlternateContent>
      </w:r>
    </w:p>
    <w:p w14:paraId="50239D9A" w14:textId="77777777" w:rsidR="006E5DD2" w:rsidRDefault="006E5DD2" w:rsidP="004250B2">
      <w:pPr>
        <w:pStyle w:val="ListParagraph"/>
        <w:kinsoku w:val="0"/>
        <w:overflowPunct w:val="0"/>
        <w:autoSpaceDE w:val="0"/>
        <w:autoSpaceDN w:val="0"/>
        <w:rPr>
          <w:rFonts w:ascii="Times New Roman" w:hAnsi="Times New Roman" w:cs="Times New Roman"/>
          <w:color w:val="000000"/>
          <w:kern w:val="0"/>
          <w:sz w:val="28"/>
          <w:szCs w:val="28"/>
        </w:rPr>
      </w:pPr>
    </w:p>
    <w:p w14:paraId="01620001" w14:textId="77777777" w:rsidR="006E5DD2" w:rsidRDefault="006E5DD2" w:rsidP="004250B2">
      <w:pPr>
        <w:pStyle w:val="ListParagraph"/>
        <w:kinsoku w:val="0"/>
        <w:overflowPunct w:val="0"/>
        <w:autoSpaceDE w:val="0"/>
        <w:autoSpaceDN w:val="0"/>
        <w:rPr>
          <w:rFonts w:ascii="Times New Roman" w:hAnsi="Times New Roman" w:cs="Times New Roman"/>
          <w:color w:val="000000"/>
          <w:kern w:val="0"/>
          <w:sz w:val="28"/>
          <w:szCs w:val="28"/>
        </w:rPr>
      </w:pPr>
    </w:p>
    <w:p w14:paraId="27A6DEC9" w14:textId="77777777" w:rsidR="006E5DD2" w:rsidRDefault="006E5DD2" w:rsidP="004250B2">
      <w:pPr>
        <w:pStyle w:val="ListParagraph"/>
        <w:kinsoku w:val="0"/>
        <w:overflowPunct w:val="0"/>
        <w:autoSpaceDE w:val="0"/>
        <w:autoSpaceDN w:val="0"/>
        <w:rPr>
          <w:rFonts w:ascii="Times New Roman" w:hAnsi="Times New Roman" w:cs="Times New Roman"/>
          <w:color w:val="000000"/>
          <w:kern w:val="0"/>
          <w:sz w:val="28"/>
          <w:szCs w:val="28"/>
        </w:rPr>
      </w:pPr>
    </w:p>
    <w:p w14:paraId="4F39A9F8" w14:textId="77777777" w:rsidR="005F0178" w:rsidRDefault="005F0178" w:rsidP="004250B2">
      <w:pPr>
        <w:kinsoku w:val="0"/>
        <w:overflowPunct w:val="0"/>
        <w:autoSpaceDE w:val="0"/>
        <w:autoSpaceDN w:val="0"/>
        <w:rPr>
          <w:rFonts w:ascii="Times New Roman" w:hAnsi="Times New Roman" w:cs="Times New Roman"/>
          <w:color w:val="000000"/>
          <w:kern w:val="0"/>
          <w:sz w:val="28"/>
          <w:szCs w:val="28"/>
        </w:rPr>
      </w:pPr>
    </w:p>
    <w:p w14:paraId="23DDC05D" w14:textId="77777777" w:rsidR="00E61018" w:rsidRDefault="00E61018" w:rsidP="004250B2">
      <w:pPr>
        <w:kinsoku w:val="0"/>
        <w:overflowPunct w:val="0"/>
        <w:autoSpaceDE w:val="0"/>
        <w:autoSpaceDN w:val="0"/>
        <w:rPr>
          <w:rFonts w:ascii="Times New Roman" w:hAnsi="Times New Roman" w:cs="Times New Roman"/>
          <w:color w:val="000000"/>
          <w:kern w:val="0"/>
          <w:sz w:val="28"/>
          <w:szCs w:val="28"/>
        </w:rPr>
      </w:pPr>
    </w:p>
    <w:p w14:paraId="478DA3D1" w14:textId="77777777" w:rsidR="009222EF" w:rsidRPr="00F430D6" w:rsidRDefault="009222EF" w:rsidP="004250B2">
      <w:pPr>
        <w:kinsoku w:val="0"/>
        <w:overflowPunct w:val="0"/>
        <w:autoSpaceDE w:val="0"/>
        <w:autoSpaceDN w:val="0"/>
        <w:rPr>
          <w:rFonts w:ascii="Times New Roman" w:hAnsi="Times New Roman" w:cs="Times New Roman"/>
          <w:color w:val="000000"/>
          <w:kern w:val="0"/>
          <w:sz w:val="28"/>
          <w:szCs w:val="28"/>
        </w:rPr>
      </w:pPr>
    </w:p>
    <w:p w14:paraId="15E3E264" w14:textId="77777777" w:rsidR="00C92210" w:rsidRDefault="00C92210" w:rsidP="004250B2">
      <w:pPr>
        <w:kinsoku w:val="0"/>
        <w:overflowPunct w:val="0"/>
        <w:autoSpaceDE w:val="0"/>
        <w:autoSpaceDN w:val="0"/>
        <w:jc w:val="both"/>
        <w:rPr>
          <w:rFonts w:ascii="Times New Roman" w:hAnsi="Times New Roman" w:cs="Times New Roman"/>
          <w:b/>
          <w:i/>
          <w:color w:val="000000"/>
          <w:kern w:val="0"/>
          <w:sz w:val="28"/>
          <w:szCs w:val="28"/>
        </w:rPr>
      </w:pPr>
    </w:p>
    <w:p w14:paraId="17562020" w14:textId="77777777" w:rsidR="00C92210" w:rsidRDefault="00C92210" w:rsidP="004250B2">
      <w:pPr>
        <w:kinsoku w:val="0"/>
        <w:overflowPunct w:val="0"/>
        <w:autoSpaceDE w:val="0"/>
        <w:autoSpaceDN w:val="0"/>
        <w:jc w:val="both"/>
        <w:rPr>
          <w:rFonts w:ascii="Times New Roman" w:hAnsi="Times New Roman" w:cs="Times New Roman"/>
          <w:b/>
          <w:i/>
          <w:color w:val="000000"/>
          <w:kern w:val="0"/>
          <w:sz w:val="28"/>
          <w:szCs w:val="28"/>
        </w:rPr>
      </w:pPr>
    </w:p>
    <w:p w14:paraId="723A5E5D" w14:textId="77777777" w:rsidR="005F0178" w:rsidRDefault="00D26F2A" w:rsidP="004250B2">
      <w:pPr>
        <w:kinsoku w:val="0"/>
        <w:overflowPunct w:val="0"/>
        <w:autoSpaceDE w:val="0"/>
        <w:autoSpaceDN w:val="0"/>
        <w:jc w:val="both"/>
        <w:rPr>
          <w:rFonts w:ascii="Times New Roman" w:hAnsi="Times New Roman" w:cs="Times New Roman"/>
          <w:b/>
          <w:i/>
          <w:color w:val="000000"/>
          <w:kern w:val="0"/>
          <w:sz w:val="28"/>
          <w:szCs w:val="28"/>
        </w:rPr>
      </w:pPr>
      <w:r w:rsidRPr="00D26F2A">
        <w:rPr>
          <w:rFonts w:ascii="Times New Roman" w:hAnsi="Times New Roman" w:cs="Times New Roman" w:hint="eastAsia"/>
          <w:b/>
          <w:i/>
          <w:color w:val="000000"/>
          <w:kern w:val="0"/>
          <w:sz w:val="28"/>
          <w:szCs w:val="28"/>
        </w:rPr>
        <w:t xml:space="preserve">The types of copyright works </w:t>
      </w:r>
      <w:r w:rsidRPr="00D26F2A">
        <w:rPr>
          <w:rFonts w:ascii="Times New Roman" w:hAnsi="Times New Roman" w:cs="Times New Roman"/>
          <w:b/>
          <w:i/>
          <w:color w:val="000000"/>
          <w:kern w:val="0"/>
          <w:sz w:val="28"/>
          <w:szCs w:val="28"/>
        </w:rPr>
        <w:t>covered by the print disability-related exceptions</w:t>
      </w:r>
    </w:p>
    <w:p w14:paraId="44431CBB" w14:textId="77777777" w:rsidR="00D26F2A" w:rsidRDefault="00D26F2A" w:rsidP="004250B2">
      <w:pPr>
        <w:kinsoku w:val="0"/>
        <w:overflowPunct w:val="0"/>
        <w:autoSpaceDE w:val="0"/>
        <w:autoSpaceDN w:val="0"/>
        <w:rPr>
          <w:rFonts w:ascii="Times New Roman" w:hAnsi="Times New Roman" w:cs="Times New Roman"/>
          <w:b/>
          <w:i/>
          <w:color w:val="000000"/>
          <w:kern w:val="0"/>
          <w:sz w:val="28"/>
          <w:szCs w:val="28"/>
        </w:rPr>
      </w:pPr>
    </w:p>
    <w:p w14:paraId="5DB21104" w14:textId="77777777" w:rsidR="00B506EF" w:rsidRPr="00EC4DDA" w:rsidRDefault="00B506EF" w:rsidP="004250B2">
      <w:pPr>
        <w:kinsoku w:val="0"/>
        <w:overflowPunct w:val="0"/>
        <w:autoSpaceDE w:val="0"/>
        <w:autoSpaceDN w:val="0"/>
        <w:rPr>
          <w:rFonts w:ascii="Times New Roman" w:hAnsi="Times New Roman" w:cs="Times New Roman"/>
          <w:i/>
          <w:color w:val="000000"/>
          <w:kern w:val="0"/>
          <w:sz w:val="28"/>
          <w:szCs w:val="28"/>
        </w:rPr>
      </w:pPr>
      <w:r w:rsidRPr="00EC4DDA">
        <w:rPr>
          <w:rFonts w:ascii="Times New Roman" w:hAnsi="Times New Roman" w:cs="Times New Roman" w:hint="eastAsia"/>
          <w:i/>
          <w:color w:val="000000"/>
          <w:kern w:val="0"/>
          <w:sz w:val="28"/>
          <w:szCs w:val="28"/>
        </w:rPr>
        <w:t>Scope of works</w:t>
      </w:r>
    </w:p>
    <w:p w14:paraId="1343B38D" w14:textId="77777777" w:rsidR="00B506EF" w:rsidRPr="00D26F2A" w:rsidRDefault="00B506EF" w:rsidP="004250B2">
      <w:pPr>
        <w:kinsoku w:val="0"/>
        <w:overflowPunct w:val="0"/>
        <w:autoSpaceDE w:val="0"/>
        <w:autoSpaceDN w:val="0"/>
        <w:rPr>
          <w:rFonts w:ascii="Times New Roman" w:hAnsi="Times New Roman" w:cs="Times New Roman"/>
          <w:b/>
          <w:i/>
          <w:color w:val="000000"/>
          <w:kern w:val="0"/>
          <w:sz w:val="28"/>
          <w:szCs w:val="28"/>
        </w:rPr>
      </w:pPr>
    </w:p>
    <w:p w14:paraId="26EA14AA" w14:textId="42025FD7" w:rsidR="005C00AC" w:rsidRDefault="001E0A17" w:rsidP="00C92210">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sidRPr="001F5B21">
        <w:rPr>
          <w:rFonts w:ascii="Times New Roman" w:hAnsi="Times New Roman" w:cs="Times New Roman" w:hint="eastAsia"/>
          <w:color w:val="000000"/>
          <w:kern w:val="0"/>
          <w:sz w:val="28"/>
          <w:szCs w:val="28"/>
        </w:rPr>
        <w:t xml:space="preserve">Current exceptions for </w:t>
      </w:r>
      <w:r w:rsidR="0037727C" w:rsidRPr="001F5B21">
        <w:rPr>
          <w:rFonts w:ascii="Times New Roman" w:hAnsi="Times New Roman" w:cs="Times New Roman"/>
          <w:kern w:val="0"/>
          <w:sz w:val="28"/>
          <w:szCs w:val="28"/>
        </w:rPr>
        <w:t>persons</w:t>
      </w:r>
      <w:r w:rsidR="0037727C" w:rsidRPr="001F5B21">
        <w:rPr>
          <w:rFonts w:ascii="Times New Roman" w:hAnsi="Times New Roman" w:cs="Times New Roman" w:hint="eastAsia"/>
          <w:color w:val="000000"/>
          <w:kern w:val="0"/>
          <w:sz w:val="28"/>
          <w:szCs w:val="28"/>
        </w:rPr>
        <w:t xml:space="preserve"> </w:t>
      </w:r>
      <w:r w:rsidRPr="001F5B21">
        <w:rPr>
          <w:rFonts w:ascii="Times New Roman" w:hAnsi="Times New Roman" w:cs="Times New Roman" w:hint="eastAsia"/>
          <w:color w:val="000000"/>
          <w:kern w:val="0"/>
          <w:sz w:val="28"/>
          <w:szCs w:val="28"/>
        </w:rPr>
        <w:t>with a print disability</w:t>
      </w:r>
      <w:r w:rsidR="009F5597" w:rsidRPr="001F5B21">
        <w:rPr>
          <w:rFonts w:ascii="Times New Roman" w:hAnsi="Times New Roman" w:cs="Times New Roman" w:hint="eastAsia"/>
          <w:color w:val="000000"/>
          <w:kern w:val="0"/>
          <w:sz w:val="28"/>
          <w:szCs w:val="28"/>
        </w:rPr>
        <w:t xml:space="preserve"> under section</w:t>
      </w:r>
      <w:r w:rsidR="00AE3EDD" w:rsidRPr="001F5B21">
        <w:rPr>
          <w:rFonts w:ascii="Times New Roman" w:hAnsi="Times New Roman" w:cs="Times New Roman"/>
          <w:color w:val="000000"/>
          <w:kern w:val="0"/>
          <w:sz w:val="28"/>
          <w:szCs w:val="28"/>
        </w:rPr>
        <w:t>s</w:t>
      </w:r>
      <w:r w:rsidR="009F5597" w:rsidRPr="001F5B21">
        <w:rPr>
          <w:rFonts w:ascii="Times New Roman" w:hAnsi="Times New Roman" w:cs="Times New Roman" w:hint="eastAsia"/>
          <w:color w:val="000000"/>
          <w:kern w:val="0"/>
          <w:sz w:val="28"/>
          <w:szCs w:val="28"/>
        </w:rPr>
        <w:t xml:space="preserve"> 40A to 40F</w:t>
      </w:r>
      <w:r w:rsidR="00400081" w:rsidRPr="001F5B21">
        <w:rPr>
          <w:rFonts w:ascii="Times New Roman" w:hAnsi="Times New Roman" w:cs="Times New Roman" w:hint="eastAsia"/>
          <w:color w:val="000000"/>
          <w:kern w:val="0"/>
          <w:sz w:val="28"/>
          <w:szCs w:val="28"/>
        </w:rPr>
        <w:t xml:space="preserve"> of the Copyright Ordinance</w:t>
      </w:r>
      <w:r w:rsidRPr="001F5B21">
        <w:rPr>
          <w:rFonts w:ascii="Times New Roman" w:hAnsi="Times New Roman" w:cs="Times New Roman" w:hint="eastAsia"/>
          <w:color w:val="000000"/>
          <w:kern w:val="0"/>
          <w:sz w:val="28"/>
          <w:szCs w:val="28"/>
        </w:rPr>
        <w:t xml:space="preserve"> apply to </w:t>
      </w:r>
      <w:r w:rsidR="00363997" w:rsidRPr="001F5B21">
        <w:rPr>
          <w:rFonts w:ascii="Times New Roman" w:hAnsi="Times New Roman" w:cs="Times New Roman"/>
          <w:color w:val="000000"/>
          <w:kern w:val="0"/>
          <w:sz w:val="28"/>
          <w:szCs w:val="28"/>
        </w:rPr>
        <w:t xml:space="preserve">four types of </w:t>
      </w:r>
      <w:r w:rsidRPr="001F5B21">
        <w:rPr>
          <w:rFonts w:ascii="Times New Roman" w:hAnsi="Times New Roman" w:cs="Times New Roman" w:hint="eastAsia"/>
          <w:color w:val="000000"/>
          <w:kern w:val="0"/>
          <w:sz w:val="28"/>
          <w:szCs w:val="28"/>
        </w:rPr>
        <w:t>copyright work</w:t>
      </w:r>
      <w:r w:rsidR="00AE3EDD" w:rsidRPr="001F5B21">
        <w:rPr>
          <w:rFonts w:ascii="Times New Roman" w:hAnsi="Times New Roman" w:cs="Times New Roman"/>
          <w:color w:val="000000"/>
          <w:kern w:val="0"/>
          <w:sz w:val="28"/>
          <w:szCs w:val="28"/>
        </w:rPr>
        <w:t>s</w:t>
      </w:r>
      <w:r w:rsidR="00CC1AAC" w:rsidRPr="001F5B21">
        <w:rPr>
          <w:rFonts w:ascii="Times New Roman" w:hAnsi="Times New Roman" w:cs="Times New Roman" w:hint="eastAsia"/>
          <w:color w:val="000000"/>
          <w:kern w:val="0"/>
          <w:sz w:val="28"/>
          <w:szCs w:val="28"/>
        </w:rPr>
        <w:t>, i.e. literary, dramatic, musical or artistic work.</w:t>
      </w:r>
      <w:r w:rsidR="008654DF">
        <w:rPr>
          <w:rStyle w:val="FootnoteReference"/>
          <w:rFonts w:ascii="Times New Roman" w:hAnsi="Times New Roman" w:cs="Times New Roman"/>
          <w:color w:val="000000"/>
          <w:kern w:val="0"/>
          <w:sz w:val="28"/>
          <w:szCs w:val="28"/>
        </w:rPr>
        <w:footnoteReference w:id="9"/>
      </w:r>
      <w:r w:rsidR="00B663A0">
        <w:rPr>
          <w:rFonts w:ascii="Times New Roman" w:hAnsi="Times New Roman" w:cs="Times New Roman" w:hint="eastAsia"/>
          <w:color w:val="000000"/>
          <w:kern w:val="0"/>
          <w:sz w:val="28"/>
          <w:szCs w:val="28"/>
        </w:rPr>
        <w:t xml:space="preserve">  </w:t>
      </w:r>
      <w:r w:rsidR="00DA5432" w:rsidRPr="001F5B21">
        <w:rPr>
          <w:rFonts w:ascii="Times New Roman" w:hAnsi="Times New Roman" w:cs="Times New Roman"/>
          <w:color w:val="000000"/>
          <w:kern w:val="0"/>
          <w:sz w:val="28"/>
          <w:szCs w:val="28"/>
        </w:rPr>
        <w:t>Furthermore, t</w:t>
      </w:r>
      <w:r w:rsidR="00244B8A" w:rsidRPr="001F5B21">
        <w:rPr>
          <w:rFonts w:ascii="Times New Roman" w:hAnsi="Times New Roman" w:cs="Times New Roman"/>
          <w:color w:val="000000"/>
          <w:kern w:val="0"/>
          <w:sz w:val="28"/>
          <w:szCs w:val="28"/>
        </w:rPr>
        <w:t xml:space="preserve">he exercise of the exceptions will not infringe the copyright in the typographical arrangement in the case of a published edition. </w:t>
      </w:r>
      <w:r w:rsidR="005C00AC" w:rsidRPr="001F5B21">
        <w:rPr>
          <w:rFonts w:ascii="Times New Roman" w:hAnsi="Times New Roman" w:cs="Times New Roman" w:hint="eastAsia"/>
          <w:color w:val="000000"/>
          <w:kern w:val="0"/>
          <w:sz w:val="28"/>
          <w:szCs w:val="28"/>
        </w:rPr>
        <w:t xml:space="preserve"> </w:t>
      </w:r>
    </w:p>
    <w:p w14:paraId="1FD2605F" w14:textId="77777777" w:rsidR="009222EF" w:rsidRPr="001F5B21" w:rsidRDefault="009222EF" w:rsidP="00C92210">
      <w:pPr>
        <w:pStyle w:val="ListParagraph"/>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p>
    <w:p w14:paraId="7D27792C" w14:textId="702398D7" w:rsidR="0085120D" w:rsidRDefault="000A100E" w:rsidP="00C92210">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The works covered by the Marrakesh Treaty are</w:t>
      </w:r>
      <w:r w:rsidR="00FA4D88">
        <w:rPr>
          <w:rFonts w:ascii="Times New Roman" w:hAnsi="Times New Roman" w:cs="Times New Roman" w:hint="eastAsia"/>
          <w:color w:val="000000"/>
          <w:kern w:val="0"/>
          <w:sz w:val="28"/>
          <w:szCs w:val="28"/>
        </w:rPr>
        <w:t xml:space="preserve"> literary and artistic works</w:t>
      </w:r>
      <w:r w:rsidR="00D77DAD">
        <w:rPr>
          <w:rStyle w:val="FootnoteReference"/>
          <w:rFonts w:ascii="Times New Roman" w:hAnsi="Times New Roman" w:cs="Times New Roman"/>
          <w:color w:val="000000"/>
          <w:kern w:val="0"/>
          <w:sz w:val="28"/>
          <w:szCs w:val="28"/>
        </w:rPr>
        <w:footnoteReference w:id="10"/>
      </w:r>
      <w:r w:rsidR="00FA4D88">
        <w:rPr>
          <w:rFonts w:ascii="Times New Roman" w:hAnsi="Times New Roman" w:cs="Times New Roman" w:hint="eastAsia"/>
          <w:color w:val="000000"/>
          <w:kern w:val="0"/>
          <w:sz w:val="28"/>
          <w:szCs w:val="28"/>
        </w:rPr>
        <w:t xml:space="preserve"> </w:t>
      </w:r>
      <w:r w:rsidR="006A567B" w:rsidRPr="006A567B">
        <w:rPr>
          <w:rFonts w:ascii="Times New Roman" w:hAnsi="Times New Roman" w:cs="Times New Roman"/>
          <w:color w:val="000000"/>
          <w:kern w:val="0"/>
          <w:sz w:val="28"/>
          <w:szCs w:val="28"/>
        </w:rPr>
        <w:t>in the form of text, notation and/or related illustrations, as well as audiobooks.</w:t>
      </w:r>
      <w:r w:rsidRPr="00A53075">
        <w:rPr>
          <w:rFonts w:ascii="Times New Roman" w:hAnsi="Times New Roman" w:cs="Times New Roman"/>
          <w:color w:val="000000"/>
          <w:kern w:val="0"/>
          <w:sz w:val="28"/>
          <w:szCs w:val="28"/>
          <w:lang w:val="en"/>
        </w:rPr>
        <w:t xml:space="preserve"> </w:t>
      </w:r>
      <w:r w:rsidR="0085120D">
        <w:rPr>
          <w:rFonts w:ascii="Times New Roman" w:hAnsi="Times New Roman" w:cs="Times New Roman"/>
          <w:color w:val="000000"/>
          <w:kern w:val="0"/>
          <w:sz w:val="28"/>
          <w:szCs w:val="28"/>
          <w:lang w:val="en"/>
        </w:rPr>
        <w:t xml:space="preserve"> We consider that t</w:t>
      </w:r>
      <w:r w:rsidR="00266BE8" w:rsidRPr="00A53075">
        <w:rPr>
          <w:rFonts w:ascii="Times New Roman" w:hAnsi="Times New Roman" w:cs="Times New Roman"/>
          <w:color w:val="000000"/>
          <w:kern w:val="0"/>
          <w:sz w:val="28"/>
          <w:szCs w:val="28"/>
          <w:lang w:val="en"/>
        </w:rPr>
        <w:t xml:space="preserve">he </w:t>
      </w:r>
      <w:r w:rsidR="002961F3" w:rsidRPr="00A53075">
        <w:rPr>
          <w:rFonts w:ascii="Times New Roman" w:hAnsi="Times New Roman" w:cs="Times New Roman"/>
          <w:color w:val="000000"/>
          <w:kern w:val="0"/>
          <w:sz w:val="28"/>
          <w:szCs w:val="28"/>
          <w:lang w:val="en"/>
        </w:rPr>
        <w:t xml:space="preserve">scope of copyright works </w:t>
      </w:r>
      <w:r w:rsidR="00266BE8" w:rsidRPr="00A53075">
        <w:rPr>
          <w:rFonts w:ascii="Times New Roman" w:hAnsi="Times New Roman" w:cs="Times New Roman"/>
          <w:color w:val="000000"/>
          <w:kern w:val="0"/>
          <w:sz w:val="28"/>
          <w:szCs w:val="28"/>
          <w:lang w:val="en"/>
        </w:rPr>
        <w:t>in our existing exception</w:t>
      </w:r>
      <w:r w:rsidR="002961F3" w:rsidRPr="00A53075">
        <w:rPr>
          <w:rFonts w:ascii="Times New Roman" w:hAnsi="Times New Roman" w:cs="Times New Roman"/>
          <w:color w:val="000000"/>
          <w:kern w:val="0"/>
          <w:sz w:val="28"/>
          <w:szCs w:val="28"/>
          <w:lang w:val="en"/>
        </w:rPr>
        <w:t xml:space="preserve"> </w:t>
      </w:r>
      <w:r w:rsidR="00266BE8" w:rsidRPr="00A53075">
        <w:rPr>
          <w:rFonts w:ascii="Times New Roman" w:hAnsi="Times New Roman" w:cs="Times New Roman"/>
          <w:color w:val="000000"/>
          <w:kern w:val="0"/>
          <w:sz w:val="28"/>
          <w:szCs w:val="28"/>
        </w:rPr>
        <w:t xml:space="preserve">is </w:t>
      </w:r>
      <w:r w:rsidR="00363997">
        <w:rPr>
          <w:rFonts w:ascii="Times New Roman" w:hAnsi="Times New Roman" w:cs="Times New Roman"/>
          <w:color w:val="000000"/>
          <w:kern w:val="0"/>
          <w:sz w:val="28"/>
          <w:szCs w:val="28"/>
        </w:rPr>
        <w:t>sufficiently broad to cover</w:t>
      </w:r>
      <w:r w:rsidR="001254F2">
        <w:rPr>
          <w:rFonts w:ascii="Times New Roman" w:hAnsi="Times New Roman" w:cs="Times New Roman"/>
          <w:color w:val="000000"/>
          <w:kern w:val="0"/>
          <w:sz w:val="28"/>
          <w:szCs w:val="28"/>
        </w:rPr>
        <w:t xml:space="preserve"> the </w:t>
      </w:r>
      <w:r>
        <w:rPr>
          <w:rFonts w:ascii="Times New Roman" w:hAnsi="Times New Roman" w:cs="Times New Roman"/>
          <w:color w:val="000000"/>
          <w:kern w:val="0"/>
          <w:sz w:val="28"/>
          <w:szCs w:val="28"/>
        </w:rPr>
        <w:t xml:space="preserve">works in the </w:t>
      </w:r>
      <w:r w:rsidR="00157E27">
        <w:rPr>
          <w:rFonts w:ascii="Times New Roman" w:hAnsi="Times New Roman" w:cs="Times New Roman"/>
          <w:color w:val="000000"/>
          <w:kern w:val="0"/>
          <w:sz w:val="28"/>
          <w:szCs w:val="28"/>
        </w:rPr>
        <w:t>T</w:t>
      </w:r>
      <w:r>
        <w:rPr>
          <w:rFonts w:ascii="Times New Roman" w:hAnsi="Times New Roman" w:cs="Times New Roman"/>
          <w:color w:val="000000"/>
          <w:kern w:val="0"/>
          <w:sz w:val="28"/>
          <w:szCs w:val="28"/>
        </w:rPr>
        <w:t>reaty</w:t>
      </w:r>
      <w:r w:rsidR="002961F3" w:rsidRPr="00A53075">
        <w:rPr>
          <w:rFonts w:ascii="Times New Roman" w:hAnsi="Times New Roman" w:cs="Times New Roman"/>
          <w:color w:val="000000"/>
          <w:kern w:val="0"/>
          <w:sz w:val="28"/>
          <w:szCs w:val="28"/>
        </w:rPr>
        <w:t>, ex</w:t>
      </w:r>
      <w:r w:rsidR="002961F3" w:rsidRPr="00A53075">
        <w:rPr>
          <w:rFonts w:ascii="Times New Roman" w:hAnsi="Times New Roman" w:cs="Times New Roman"/>
          <w:color w:val="000000"/>
          <w:kern w:val="0"/>
          <w:sz w:val="28"/>
          <w:szCs w:val="28"/>
          <w:lang w:val="en"/>
        </w:rPr>
        <w:t>cept that “</w:t>
      </w:r>
      <w:r w:rsidR="002961F3" w:rsidRPr="00A53075">
        <w:rPr>
          <w:rFonts w:ascii="Times New Roman" w:hAnsi="Times New Roman" w:cs="Times New Roman"/>
          <w:color w:val="000000"/>
          <w:kern w:val="0"/>
          <w:sz w:val="28"/>
          <w:szCs w:val="28"/>
        </w:rPr>
        <w:t>works in audio form” is not currently included</w:t>
      </w:r>
      <w:r>
        <w:rPr>
          <w:rFonts w:ascii="Times New Roman" w:hAnsi="Times New Roman" w:cs="Times New Roman"/>
          <w:color w:val="000000"/>
          <w:kern w:val="0"/>
          <w:sz w:val="28"/>
          <w:szCs w:val="28"/>
        </w:rPr>
        <w:t xml:space="preserve"> in the Copyright Ordinance</w:t>
      </w:r>
      <w:r w:rsidR="002961F3" w:rsidRPr="00A53075">
        <w:rPr>
          <w:rFonts w:ascii="Times New Roman" w:hAnsi="Times New Roman" w:cs="Times New Roman"/>
          <w:color w:val="000000"/>
          <w:kern w:val="0"/>
          <w:sz w:val="28"/>
          <w:szCs w:val="28"/>
        </w:rPr>
        <w:t>.</w:t>
      </w:r>
      <w:r w:rsidR="00D86515">
        <w:rPr>
          <w:rStyle w:val="FootnoteReference"/>
          <w:rFonts w:ascii="Times New Roman" w:hAnsi="Times New Roman" w:cs="Times New Roman"/>
          <w:color w:val="000000"/>
          <w:kern w:val="0"/>
          <w:sz w:val="28"/>
          <w:szCs w:val="28"/>
        </w:rPr>
        <w:footnoteReference w:id="11"/>
      </w:r>
      <w:r w:rsidR="002961F3" w:rsidRPr="00A53075">
        <w:rPr>
          <w:rFonts w:ascii="Times New Roman" w:hAnsi="Times New Roman" w:cs="Times New Roman"/>
          <w:color w:val="000000"/>
          <w:kern w:val="0"/>
          <w:sz w:val="28"/>
          <w:szCs w:val="28"/>
        </w:rPr>
        <w:t xml:space="preserve"> </w:t>
      </w:r>
      <w:r w:rsidR="00B663A0">
        <w:rPr>
          <w:rFonts w:ascii="Times New Roman" w:hAnsi="Times New Roman" w:cs="Times New Roman" w:hint="eastAsia"/>
          <w:color w:val="000000"/>
          <w:kern w:val="0"/>
          <w:sz w:val="28"/>
          <w:szCs w:val="28"/>
        </w:rPr>
        <w:t xml:space="preserve"> </w:t>
      </w:r>
      <w:r w:rsidR="00266BE8" w:rsidRPr="00A53075">
        <w:rPr>
          <w:rFonts w:ascii="Times New Roman" w:hAnsi="Times New Roman" w:cs="Times New Roman"/>
          <w:color w:val="000000"/>
          <w:kern w:val="0"/>
          <w:sz w:val="28"/>
          <w:szCs w:val="28"/>
          <w:lang w:val="en"/>
        </w:rPr>
        <w:t>T</w:t>
      </w:r>
      <w:r w:rsidR="00266BE8" w:rsidRPr="00A53075">
        <w:rPr>
          <w:rFonts w:ascii="Times New Roman" w:hAnsi="Times New Roman" w:cs="Times New Roman" w:hint="eastAsia"/>
          <w:color w:val="000000"/>
          <w:kern w:val="0"/>
          <w:sz w:val="28"/>
          <w:szCs w:val="28"/>
          <w:lang w:val="en"/>
        </w:rPr>
        <w:t>o align with the Marrakesh Treaty</w:t>
      </w:r>
      <w:r w:rsidR="00266BE8" w:rsidRPr="00A53075">
        <w:rPr>
          <w:rFonts w:ascii="Times New Roman" w:hAnsi="Times New Roman" w:cs="Times New Roman"/>
          <w:color w:val="000000"/>
          <w:kern w:val="0"/>
          <w:sz w:val="28"/>
          <w:szCs w:val="28"/>
          <w:lang w:val="en"/>
        </w:rPr>
        <w:t xml:space="preserve">, </w:t>
      </w:r>
      <w:r>
        <w:rPr>
          <w:rFonts w:ascii="Times New Roman" w:hAnsi="Times New Roman" w:cs="Times New Roman"/>
          <w:color w:val="000000"/>
          <w:kern w:val="0"/>
          <w:sz w:val="28"/>
          <w:szCs w:val="28"/>
          <w:lang w:val="en"/>
        </w:rPr>
        <w:t>w</w:t>
      </w:r>
      <w:r w:rsidRPr="00A53075">
        <w:rPr>
          <w:rFonts w:ascii="Times New Roman" w:hAnsi="Times New Roman" w:cs="Times New Roman"/>
          <w:color w:val="000000"/>
          <w:kern w:val="0"/>
          <w:sz w:val="28"/>
          <w:szCs w:val="28"/>
        </w:rPr>
        <w:t>orks in audio form, such as a</w:t>
      </w:r>
      <w:r w:rsidRPr="00A53075">
        <w:rPr>
          <w:rFonts w:ascii="Times New Roman" w:hAnsi="Times New Roman" w:cs="Times New Roman"/>
          <w:color w:val="000000"/>
          <w:kern w:val="0"/>
          <w:sz w:val="28"/>
          <w:szCs w:val="28"/>
          <w:lang w:eastAsia="zh-HK"/>
        </w:rPr>
        <w:t xml:space="preserve">udiobooks, </w:t>
      </w:r>
      <w:r>
        <w:rPr>
          <w:rFonts w:ascii="Times New Roman" w:hAnsi="Times New Roman" w:cs="Times New Roman"/>
          <w:color w:val="000000"/>
          <w:kern w:val="0"/>
          <w:sz w:val="28"/>
          <w:szCs w:val="28"/>
          <w:lang w:eastAsia="zh-HK"/>
        </w:rPr>
        <w:t xml:space="preserve">should also be </w:t>
      </w:r>
      <w:r w:rsidR="00985C41">
        <w:rPr>
          <w:rFonts w:ascii="Times New Roman" w:hAnsi="Times New Roman" w:cs="Times New Roman"/>
          <w:color w:val="000000"/>
          <w:kern w:val="0"/>
          <w:sz w:val="28"/>
          <w:szCs w:val="28"/>
          <w:lang w:eastAsia="zh-HK"/>
        </w:rPr>
        <w:t xml:space="preserve">included in our law. </w:t>
      </w:r>
    </w:p>
    <w:p w14:paraId="0DE2C094" w14:textId="77777777" w:rsidR="00403092" w:rsidRPr="00403092" w:rsidRDefault="00403092" w:rsidP="004250B2">
      <w:pPr>
        <w:pStyle w:val="ListParagraph"/>
        <w:kinsoku w:val="0"/>
        <w:overflowPunct w:val="0"/>
        <w:autoSpaceDE w:val="0"/>
        <w:autoSpaceDN w:val="0"/>
        <w:rPr>
          <w:rFonts w:ascii="Times New Roman" w:hAnsi="Times New Roman" w:cs="Times New Roman"/>
          <w:color w:val="000000"/>
          <w:kern w:val="0"/>
          <w:sz w:val="28"/>
          <w:szCs w:val="28"/>
        </w:rPr>
      </w:pPr>
    </w:p>
    <w:p w14:paraId="0EBDB7AF" w14:textId="09BBADC7" w:rsidR="00A53075" w:rsidRPr="00B663A0" w:rsidRDefault="00985C41" w:rsidP="00B663A0">
      <w:pPr>
        <w:pStyle w:val="ListParagraph"/>
        <w:numPr>
          <w:ilvl w:val="0"/>
          <w:numId w:val="7"/>
        </w:numPr>
        <w:kinsoku w:val="0"/>
        <w:overflowPunct w:val="0"/>
        <w:autoSpaceDE w:val="0"/>
        <w:autoSpaceDN w:val="0"/>
        <w:adjustRightInd w:val="0"/>
        <w:ind w:leftChars="0" w:left="567" w:hanging="567"/>
        <w:jc w:val="both"/>
        <w:rPr>
          <w:rFonts w:ascii="Times New Roman" w:hAnsi="Times New Roman" w:cs="Times New Roman"/>
          <w:color w:val="000000"/>
          <w:kern w:val="0"/>
          <w:sz w:val="28"/>
          <w:szCs w:val="28"/>
        </w:rPr>
      </w:pPr>
      <w:r w:rsidRPr="00B663A0">
        <w:rPr>
          <w:rFonts w:ascii="Times New Roman" w:hAnsi="Times New Roman" w:cs="Times New Roman"/>
          <w:color w:val="000000"/>
          <w:kern w:val="0"/>
          <w:sz w:val="28"/>
          <w:szCs w:val="28"/>
          <w:lang w:val="en"/>
        </w:rPr>
        <w:lastRenderedPageBreak/>
        <w:t>Separately,</w:t>
      </w:r>
      <w:r w:rsidR="00403092" w:rsidRPr="00B663A0">
        <w:rPr>
          <w:rFonts w:ascii="Times New Roman" w:hAnsi="Times New Roman" w:cs="Times New Roman"/>
          <w:color w:val="000000"/>
          <w:kern w:val="0"/>
          <w:sz w:val="28"/>
          <w:szCs w:val="28"/>
          <w:lang w:val="en"/>
        </w:rPr>
        <w:t xml:space="preserve"> </w:t>
      </w:r>
      <w:r w:rsidR="00D1485B" w:rsidRPr="00B663A0">
        <w:rPr>
          <w:rFonts w:ascii="Times New Roman" w:hAnsi="Times New Roman" w:cs="Times New Roman"/>
          <w:color w:val="000000"/>
          <w:kern w:val="0"/>
          <w:sz w:val="28"/>
          <w:szCs w:val="28"/>
          <w:lang w:val="en"/>
        </w:rPr>
        <w:t xml:space="preserve">the Marrakesh Treaty requires that accessible copies </w:t>
      </w:r>
      <w:r w:rsidR="00DA3768" w:rsidRPr="00B663A0">
        <w:rPr>
          <w:rFonts w:ascii="Times New Roman" w:hAnsi="Times New Roman" w:cs="Times New Roman"/>
          <w:color w:val="000000"/>
          <w:kern w:val="0"/>
          <w:sz w:val="28"/>
          <w:szCs w:val="28"/>
          <w:lang w:val="en"/>
        </w:rPr>
        <w:t>shou</w:t>
      </w:r>
      <w:r w:rsidR="00D1485B" w:rsidRPr="00B663A0">
        <w:rPr>
          <w:rFonts w:ascii="Times New Roman" w:hAnsi="Times New Roman" w:cs="Times New Roman"/>
          <w:color w:val="000000"/>
          <w:kern w:val="0"/>
          <w:sz w:val="28"/>
          <w:szCs w:val="28"/>
          <w:lang w:val="en"/>
        </w:rPr>
        <w:t>ld only be made from works that are “</w:t>
      </w:r>
      <w:r w:rsidR="00D1485B" w:rsidRPr="00B663A0">
        <w:rPr>
          <w:rFonts w:ascii="Times New Roman" w:hAnsi="Times New Roman" w:cs="Times New Roman"/>
          <w:sz w:val="28"/>
          <w:szCs w:val="28"/>
          <w:lang w:eastAsia="zh-HK"/>
        </w:rPr>
        <w:t xml:space="preserve">published or otherwise made publicly available in any media”.  </w:t>
      </w:r>
      <w:r w:rsidR="00B53D90" w:rsidRPr="00B663A0">
        <w:rPr>
          <w:rFonts w:ascii="Times New Roman" w:hAnsi="Times New Roman" w:cs="Times New Roman"/>
          <w:sz w:val="28"/>
          <w:szCs w:val="28"/>
          <w:lang w:eastAsia="zh-HK"/>
        </w:rPr>
        <w:t xml:space="preserve">The position is slightly different in our copyright law in this respect.  </w:t>
      </w:r>
      <w:r w:rsidR="00B53D90" w:rsidRPr="00B663A0">
        <w:rPr>
          <w:rFonts w:ascii="Times New Roman" w:hAnsi="Times New Roman" w:cs="Times New Roman"/>
          <w:color w:val="000000"/>
          <w:kern w:val="0"/>
          <w:sz w:val="28"/>
          <w:szCs w:val="28"/>
          <w:lang w:val="en"/>
        </w:rPr>
        <w:t>A</w:t>
      </w:r>
      <w:r w:rsidR="00403092" w:rsidRPr="00B663A0">
        <w:rPr>
          <w:rFonts w:ascii="Times New Roman" w:hAnsi="Times New Roman" w:cs="Times New Roman"/>
          <w:color w:val="000000"/>
          <w:kern w:val="0"/>
          <w:sz w:val="28"/>
          <w:szCs w:val="28"/>
          <w:lang w:val="en"/>
        </w:rPr>
        <w:t xml:space="preserve">s mentioned in paragraph </w:t>
      </w:r>
      <w:r w:rsidRPr="00B663A0">
        <w:rPr>
          <w:rFonts w:ascii="Times New Roman" w:hAnsi="Times New Roman" w:cs="Times New Roman"/>
          <w:color w:val="000000"/>
          <w:kern w:val="0"/>
          <w:sz w:val="28"/>
          <w:szCs w:val="28"/>
          <w:lang w:val="en"/>
        </w:rPr>
        <w:t>8 above, specified bodies are only permitted</w:t>
      </w:r>
      <w:r w:rsidR="00324D63" w:rsidRPr="00B663A0">
        <w:rPr>
          <w:rFonts w:ascii="Times New Roman" w:hAnsi="Times New Roman" w:cs="Times New Roman"/>
          <w:color w:val="000000"/>
          <w:kern w:val="0"/>
          <w:sz w:val="28"/>
          <w:szCs w:val="28"/>
          <w:lang w:val="en"/>
        </w:rPr>
        <w:t xml:space="preserve"> under the existing law</w:t>
      </w:r>
      <w:r w:rsidRPr="00B663A0">
        <w:rPr>
          <w:rFonts w:ascii="Times New Roman" w:hAnsi="Times New Roman" w:cs="Times New Roman"/>
          <w:color w:val="000000"/>
          <w:kern w:val="0"/>
          <w:sz w:val="28"/>
          <w:szCs w:val="28"/>
          <w:lang w:val="en"/>
        </w:rPr>
        <w:t xml:space="preserve"> to make or supply</w:t>
      </w:r>
      <w:r w:rsidR="009A4D1F" w:rsidRPr="00B663A0">
        <w:rPr>
          <w:rFonts w:ascii="Times New Roman" w:hAnsi="Times New Roman" w:cs="Times New Roman" w:hint="eastAsia"/>
          <w:color w:val="000000"/>
          <w:kern w:val="0"/>
          <w:sz w:val="28"/>
          <w:szCs w:val="28"/>
          <w:lang w:val="en"/>
        </w:rPr>
        <w:t xml:space="preserve"> </w:t>
      </w:r>
      <w:r w:rsidR="009A4D1F" w:rsidRPr="00B663A0">
        <w:rPr>
          <w:rFonts w:ascii="Times New Roman" w:hAnsi="Times New Roman" w:cs="Times New Roman"/>
          <w:color w:val="000000"/>
          <w:kern w:val="0"/>
          <w:sz w:val="28"/>
          <w:szCs w:val="28"/>
          <w:u w:val="single"/>
          <w:lang w:val="en"/>
        </w:rPr>
        <w:t>multiple</w:t>
      </w:r>
      <w:r w:rsidRPr="00B663A0">
        <w:rPr>
          <w:rFonts w:ascii="Times New Roman" w:hAnsi="Times New Roman" w:cs="Times New Roman"/>
          <w:color w:val="000000"/>
          <w:kern w:val="0"/>
          <w:sz w:val="28"/>
          <w:szCs w:val="28"/>
          <w:lang w:val="en"/>
        </w:rPr>
        <w:t xml:space="preserve"> accessible copies of a “commercial publication” of a copyright work for the use of persons with a print disability. </w:t>
      </w:r>
      <w:r w:rsidR="0096516F" w:rsidRPr="00B663A0">
        <w:rPr>
          <w:rFonts w:ascii="Times New Roman" w:hAnsi="Times New Roman" w:cs="Times New Roman"/>
          <w:color w:val="000000"/>
          <w:kern w:val="0"/>
          <w:sz w:val="28"/>
          <w:szCs w:val="28"/>
          <w:lang w:val="en"/>
        </w:rPr>
        <w:t xml:space="preserve"> </w:t>
      </w:r>
      <w:r w:rsidR="005D65F8" w:rsidRPr="00B663A0">
        <w:rPr>
          <w:rFonts w:ascii="Times New Roman" w:hAnsi="Times New Roman" w:cs="Times New Roman"/>
          <w:color w:val="000000"/>
          <w:kern w:val="0"/>
          <w:sz w:val="28"/>
          <w:szCs w:val="28"/>
          <w:lang w:val="en"/>
        </w:rPr>
        <w:t xml:space="preserve">However, where </w:t>
      </w:r>
      <w:r w:rsidR="00AA582F" w:rsidRPr="00B663A0">
        <w:rPr>
          <w:rFonts w:ascii="Times New Roman" w:hAnsi="Times New Roman" w:cs="Times New Roman"/>
          <w:color w:val="000000"/>
          <w:kern w:val="0"/>
          <w:sz w:val="28"/>
          <w:szCs w:val="28"/>
          <w:lang w:val="en"/>
        </w:rPr>
        <w:t>a</w:t>
      </w:r>
      <w:r w:rsidR="009A4D1F" w:rsidRPr="00B663A0">
        <w:rPr>
          <w:rFonts w:ascii="Times New Roman" w:hAnsi="Times New Roman" w:cs="Times New Roman" w:hint="eastAsia"/>
          <w:color w:val="000000"/>
          <w:kern w:val="0"/>
          <w:sz w:val="28"/>
          <w:szCs w:val="28"/>
          <w:lang w:val="en"/>
        </w:rPr>
        <w:t xml:space="preserve"> </w:t>
      </w:r>
      <w:r w:rsidR="009A4D1F" w:rsidRPr="00B663A0">
        <w:rPr>
          <w:rFonts w:ascii="Times New Roman" w:hAnsi="Times New Roman" w:cs="Times New Roman"/>
          <w:color w:val="000000"/>
          <w:kern w:val="0"/>
          <w:sz w:val="28"/>
          <w:szCs w:val="28"/>
          <w:u w:val="single"/>
          <w:lang w:val="en"/>
        </w:rPr>
        <w:t>single</w:t>
      </w:r>
      <w:r w:rsidR="00AA582F" w:rsidRPr="00B663A0">
        <w:rPr>
          <w:rFonts w:ascii="Times New Roman" w:hAnsi="Times New Roman" w:cs="Times New Roman"/>
          <w:color w:val="000000"/>
          <w:kern w:val="0"/>
          <w:sz w:val="28"/>
          <w:szCs w:val="28"/>
          <w:lang w:val="en"/>
        </w:rPr>
        <w:t xml:space="preserve"> </w:t>
      </w:r>
      <w:r w:rsidR="005D65F8" w:rsidRPr="00B663A0">
        <w:rPr>
          <w:rFonts w:ascii="Times New Roman" w:hAnsi="Times New Roman" w:cs="Times New Roman"/>
          <w:color w:val="000000"/>
          <w:kern w:val="0"/>
          <w:sz w:val="28"/>
          <w:szCs w:val="28"/>
          <w:lang w:val="en"/>
        </w:rPr>
        <w:t xml:space="preserve">accessible copy is made by </w:t>
      </w:r>
      <w:r w:rsidR="00AA582F" w:rsidRPr="00B663A0">
        <w:rPr>
          <w:rFonts w:ascii="Times New Roman" w:hAnsi="Times New Roman" w:cs="Times New Roman"/>
          <w:color w:val="000000"/>
          <w:kern w:val="0"/>
          <w:sz w:val="28"/>
          <w:szCs w:val="28"/>
          <w:lang w:val="en"/>
        </w:rPr>
        <w:t>a</w:t>
      </w:r>
      <w:r w:rsidR="005D65F8" w:rsidRPr="00B663A0">
        <w:rPr>
          <w:rFonts w:ascii="Times New Roman" w:hAnsi="Times New Roman" w:cs="Times New Roman"/>
          <w:color w:val="000000"/>
          <w:kern w:val="0"/>
          <w:sz w:val="28"/>
          <w:szCs w:val="28"/>
          <w:lang w:val="en"/>
        </w:rPr>
        <w:t xml:space="preserve"> person with a print disability (or a person on his behalf) for his personal use, there is no </w:t>
      </w:r>
      <w:r w:rsidR="00AA582F" w:rsidRPr="00B663A0">
        <w:rPr>
          <w:rFonts w:ascii="Times New Roman" w:hAnsi="Times New Roman" w:cs="Times New Roman"/>
          <w:color w:val="000000"/>
          <w:kern w:val="0"/>
          <w:sz w:val="28"/>
          <w:szCs w:val="28"/>
          <w:lang w:val="en"/>
        </w:rPr>
        <w:t xml:space="preserve">restriction </w:t>
      </w:r>
      <w:r w:rsidR="005D65F8" w:rsidRPr="00B663A0">
        <w:rPr>
          <w:rFonts w:ascii="Times New Roman" w:hAnsi="Times New Roman" w:cs="Times New Roman"/>
          <w:color w:val="000000"/>
          <w:kern w:val="0"/>
          <w:sz w:val="28"/>
          <w:szCs w:val="28"/>
          <w:lang w:val="en"/>
        </w:rPr>
        <w:t>that the copyright work concerned should be published, whether commercially or otherwise.</w:t>
      </w:r>
      <w:r w:rsidR="00615FCB">
        <w:rPr>
          <w:rFonts w:ascii="Times New Roman" w:hAnsi="Times New Roman" w:cs="Times New Roman" w:hint="eastAsia"/>
          <w:color w:val="000000"/>
          <w:kern w:val="0"/>
          <w:sz w:val="28"/>
          <w:szCs w:val="28"/>
          <w:lang w:val="en"/>
        </w:rPr>
        <w:t xml:space="preserve">  </w:t>
      </w:r>
      <w:r w:rsidR="00B53D90" w:rsidRPr="00B663A0">
        <w:rPr>
          <w:rFonts w:ascii="Times New Roman" w:hAnsi="Times New Roman" w:cs="Times New Roman"/>
          <w:color w:val="000000"/>
          <w:kern w:val="0"/>
          <w:sz w:val="28"/>
          <w:szCs w:val="28"/>
          <w:lang w:val="en"/>
        </w:rPr>
        <w:t xml:space="preserve">In other words, an accessible copy can be made from an unpublished work in the above circumstances. </w:t>
      </w:r>
      <w:r w:rsidR="0096516F" w:rsidRPr="00B663A0">
        <w:rPr>
          <w:rFonts w:ascii="Times New Roman" w:hAnsi="Times New Roman" w:cs="Times New Roman"/>
          <w:sz w:val="28"/>
          <w:szCs w:val="28"/>
          <w:lang w:eastAsia="zh-HK"/>
        </w:rPr>
        <w:t xml:space="preserve"> </w:t>
      </w:r>
      <w:r w:rsidR="001C4260" w:rsidRPr="00B663A0">
        <w:rPr>
          <w:rFonts w:ascii="Times New Roman" w:hAnsi="Times New Roman" w:cs="Times New Roman"/>
          <w:sz w:val="28"/>
          <w:szCs w:val="28"/>
        </w:rPr>
        <w:t>I</w:t>
      </w:r>
      <w:r w:rsidR="00157E27" w:rsidRPr="00B663A0">
        <w:rPr>
          <w:rFonts w:ascii="Times New Roman" w:hAnsi="Times New Roman" w:cs="Times New Roman"/>
          <w:sz w:val="28"/>
          <w:szCs w:val="28"/>
          <w:lang w:eastAsia="zh-HK"/>
        </w:rPr>
        <w:t xml:space="preserve">n order </w:t>
      </w:r>
      <w:r w:rsidR="00CE2956" w:rsidRPr="00B663A0">
        <w:rPr>
          <w:rFonts w:ascii="Times New Roman" w:hAnsi="Times New Roman" w:cs="Times New Roman"/>
          <w:sz w:val="28"/>
          <w:szCs w:val="28"/>
          <w:lang w:eastAsia="zh-HK"/>
        </w:rPr>
        <w:t>t</w:t>
      </w:r>
      <w:r w:rsidR="00CE2956" w:rsidRPr="00B663A0">
        <w:rPr>
          <w:rFonts w:ascii="Times New Roman" w:hAnsi="Times New Roman" w:cs="Times New Roman"/>
          <w:color w:val="000000"/>
          <w:kern w:val="0"/>
          <w:sz w:val="28"/>
          <w:szCs w:val="28"/>
          <w:lang w:val="en"/>
        </w:rPr>
        <w:t>o</w:t>
      </w:r>
      <w:r w:rsidRPr="00B663A0">
        <w:rPr>
          <w:rFonts w:ascii="Times New Roman" w:hAnsi="Times New Roman" w:cs="Times New Roman"/>
          <w:color w:val="000000"/>
          <w:kern w:val="0"/>
          <w:sz w:val="28"/>
          <w:szCs w:val="28"/>
          <w:lang w:val="en"/>
        </w:rPr>
        <w:t xml:space="preserve"> align with </w:t>
      </w:r>
      <w:r w:rsidR="00157E27" w:rsidRPr="00B663A0">
        <w:rPr>
          <w:rFonts w:ascii="Times New Roman" w:hAnsi="Times New Roman" w:cs="Times New Roman"/>
          <w:color w:val="000000"/>
          <w:kern w:val="0"/>
          <w:sz w:val="28"/>
          <w:szCs w:val="28"/>
          <w:lang w:val="en"/>
        </w:rPr>
        <w:t xml:space="preserve">the </w:t>
      </w:r>
      <w:r w:rsidRPr="00B663A0">
        <w:rPr>
          <w:rFonts w:ascii="Times New Roman" w:hAnsi="Times New Roman" w:cs="Times New Roman"/>
          <w:color w:val="000000"/>
          <w:kern w:val="0"/>
          <w:sz w:val="28"/>
          <w:szCs w:val="28"/>
          <w:lang w:val="en"/>
        </w:rPr>
        <w:t>Marrakesh Treaty</w:t>
      </w:r>
      <w:r w:rsidR="001C4260" w:rsidRPr="00B663A0">
        <w:rPr>
          <w:rFonts w:ascii="Times New Roman" w:hAnsi="Times New Roman" w:cs="Times New Roman"/>
          <w:color w:val="000000"/>
          <w:kern w:val="0"/>
          <w:sz w:val="28"/>
          <w:szCs w:val="28"/>
          <w:lang w:val="en"/>
        </w:rPr>
        <w:t xml:space="preserve">, </w:t>
      </w:r>
      <w:r w:rsidR="00125241" w:rsidRPr="00B663A0">
        <w:rPr>
          <w:rFonts w:ascii="Times New Roman" w:hAnsi="Times New Roman" w:cs="Times New Roman"/>
          <w:color w:val="000000"/>
          <w:kern w:val="0"/>
          <w:sz w:val="28"/>
          <w:szCs w:val="28"/>
          <w:lang w:val="en"/>
        </w:rPr>
        <w:t xml:space="preserve">we will need to include a condition in our law to the effect that accessible copies should only be made from works that are “published or made publicly available in any media” in all circumstances.  At the same time, we can remove </w:t>
      </w:r>
      <w:r w:rsidR="00700C90" w:rsidRPr="00B663A0">
        <w:rPr>
          <w:rFonts w:ascii="Times New Roman" w:hAnsi="Times New Roman" w:cs="Times New Roman"/>
          <w:color w:val="000000"/>
          <w:kern w:val="0"/>
          <w:sz w:val="28"/>
          <w:szCs w:val="28"/>
          <w:lang w:val="en"/>
        </w:rPr>
        <w:t>t</w:t>
      </w:r>
      <w:r w:rsidRPr="00B663A0">
        <w:rPr>
          <w:rFonts w:ascii="Times New Roman" w:hAnsi="Times New Roman" w:cs="Times New Roman"/>
          <w:color w:val="000000"/>
          <w:kern w:val="0"/>
          <w:sz w:val="28"/>
          <w:szCs w:val="28"/>
          <w:lang w:val="en"/>
        </w:rPr>
        <w:t xml:space="preserve">he </w:t>
      </w:r>
      <w:r w:rsidR="00125241" w:rsidRPr="00B663A0">
        <w:rPr>
          <w:rFonts w:ascii="Times New Roman" w:hAnsi="Times New Roman" w:cs="Times New Roman"/>
          <w:color w:val="000000"/>
          <w:kern w:val="0"/>
          <w:sz w:val="28"/>
          <w:szCs w:val="28"/>
          <w:lang w:val="en"/>
        </w:rPr>
        <w:t xml:space="preserve">existing </w:t>
      </w:r>
      <w:r w:rsidRPr="00B663A0">
        <w:rPr>
          <w:rFonts w:ascii="Times New Roman" w:hAnsi="Times New Roman" w:cs="Times New Roman"/>
          <w:color w:val="000000"/>
          <w:kern w:val="0"/>
          <w:sz w:val="28"/>
          <w:szCs w:val="28"/>
          <w:lang w:val="en"/>
        </w:rPr>
        <w:t>restriction</w:t>
      </w:r>
      <w:r w:rsidR="00700C90" w:rsidRPr="00B663A0">
        <w:rPr>
          <w:rFonts w:ascii="Times New Roman" w:hAnsi="Times New Roman" w:cs="Times New Roman"/>
          <w:color w:val="000000"/>
          <w:kern w:val="0"/>
          <w:sz w:val="28"/>
          <w:szCs w:val="28"/>
          <w:lang w:val="en"/>
        </w:rPr>
        <w:t xml:space="preserve"> </w:t>
      </w:r>
      <w:r w:rsidR="00DA3768" w:rsidRPr="00B663A0">
        <w:rPr>
          <w:rFonts w:ascii="Times New Roman" w:hAnsi="Times New Roman" w:cs="Times New Roman"/>
          <w:color w:val="000000"/>
          <w:kern w:val="0"/>
          <w:sz w:val="28"/>
          <w:szCs w:val="28"/>
          <w:lang w:val="en"/>
        </w:rPr>
        <w:t xml:space="preserve">that confines </w:t>
      </w:r>
      <w:r w:rsidR="00D377A6" w:rsidRPr="00B663A0">
        <w:rPr>
          <w:rFonts w:ascii="Times New Roman" w:hAnsi="Times New Roman" w:cs="Times New Roman"/>
          <w:color w:val="000000"/>
          <w:kern w:val="0"/>
          <w:sz w:val="28"/>
          <w:szCs w:val="28"/>
          <w:lang w:val="en"/>
        </w:rPr>
        <w:t xml:space="preserve">the exception to a </w:t>
      </w:r>
      <w:r w:rsidRPr="00B663A0">
        <w:rPr>
          <w:rFonts w:ascii="Times New Roman" w:hAnsi="Times New Roman" w:cs="Times New Roman"/>
          <w:color w:val="000000"/>
          <w:kern w:val="0"/>
          <w:sz w:val="28"/>
          <w:szCs w:val="28"/>
          <w:lang w:val="en"/>
        </w:rPr>
        <w:t xml:space="preserve">“commercial publication” of </w:t>
      </w:r>
      <w:r w:rsidR="00D377A6" w:rsidRPr="00B663A0">
        <w:rPr>
          <w:rFonts w:ascii="Times New Roman" w:hAnsi="Times New Roman" w:cs="Times New Roman"/>
          <w:color w:val="000000"/>
          <w:kern w:val="0"/>
          <w:sz w:val="28"/>
          <w:szCs w:val="28"/>
          <w:lang w:val="en"/>
        </w:rPr>
        <w:t xml:space="preserve">a </w:t>
      </w:r>
      <w:r w:rsidRPr="00B663A0">
        <w:rPr>
          <w:rFonts w:ascii="Times New Roman" w:hAnsi="Times New Roman" w:cs="Times New Roman"/>
          <w:color w:val="000000"/>
          <w:kern w:val="0"/>
          <w:sz w:val="28"/>
          <w:szCs w:val="28"/>
          <w:lang w:val="en"/>
        </w:rPr>
        <w:t>copyright work</w:t>
      </w:r>
      <w:r w:rsidR="00DA3768" w:rsidRPr="00B663A0">
        <w:rPr>
          <w:rFonts w:ascii="Times New Roman" w:hAnsi="Times New Roman" w:cs="Times New Roman"/>
          <w:color w:val="000000"/>
          <w:kern w:val="0"/>
          <w:sz w:val="28"/>
          <w:szCs w:val="28"/>
          <w:lang w:val="en"/>
        </w:rPr>
        <w:t>.</w:t>
      </w:r>
      <w:r w:rsidRPr="00B663A0">
        <w:rPr>
          <w:rFonts w:ascii="Times New Roman" w:hAnsi="Times New Roman" w:cs="Times New Roman"/>
          <w:color w:val="000000"/>
          <w:kern w:val="0"/>
          <w:sz w:val="28"/>
          <w:szCs w:val="28"/>
          <w:lang w:val="en"/>
        </w:rPr>
        <w:t xml:space="preserve"> </w:t>
      </w:r>
    </w:p>
    <w:p w14:paraId="69640CF0" w14:textId="13E9DC74" w:rsidR="001F5B21" w:rsidRDefault="00615FCB" w:rsidP="004250B2">
      <w:pPr>
        <w:pStyle w:val="ListParagraph"/>
        <w:kinsoku w:val="0"/>
        <w:overflowPunct w:val="0"/>
        <w:autoSpaceDE w:val="0"/>
        <w:autoSpaceDN w:val="0"/>
        <w:adjustRightInd w:val="0"/>
        <w:ind w:leftChars="0" w:left="360"/>
        <w:jc w:val="both"/>
        <w:rPr>
          <w:rFonts w:ascii="Times New Roman" w:hAnsi="Times New Roman" w:cs="Times New Roman"/>
          <w:color w:val="000000"/>
          <w:kern w:val="0"/>
          <w:sz w:val="28"/>
          <w:szCs w:val="28"/>
        </w:rPr>
      </w:pPr>
      <w:r w:rsidRPr="00160B63">
        <w:rPr>
          <w:noProof/>
        </w:rPr>
        <mc:AlternateContent>
          <mc:Choice Requires="wps">
            <w:drawing>
              <wp:anchor distT="0" distB="0" distL="114300" distR="114300" simplePos="0" relativeHeight="251671552" behindDoc="0" locked="0" layoutInCell="1" allowOverlap="1" wp14:anchorId="723C9ABD" wp14:editId="2C483D80">
                <wp:simplePos x="0" y="0"/>
                <wp:positionH relativeFrom="column">
                  <wp:posOffset>316523</wp:posOffset>
                </wp:positionH>
                <wp:positionV relativeFrom="paragraph">
                  <wp:posOffset>140677</wp:posOffset>
                </wp:positionV>
                <wp:extent cx="5116829" cy="1380392"/>
                <wp:effectExtent l="0" t="0" r="27305" b="1079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29" cy="1380392"/>
                        </a:xfrm>
                        <a:prstGeom prst="rect">
                          <a:avLst/>
                        </a:prstGeom>
                        <a:solidFill>
                          <a:srgbClr val="FFFFFF"/>
                        </a:solidFill>
                        <a:ln w="9525">
                          <a:solidFill>
                            <a:srgbClr val="000000"/>
                          </a:solidFill>
                          <a:miter lim="800000"/>
                          <a:headEnd/>
                          <a:tailEnd/>
                        </a:ln>
                      </wps:spPr>
                      <wps:txbx>
                        <w:txbxContent>
                          <w:p w14:paraId="5B528A18" w14:textId="2386A351" w:rsidR="00E95566" w:rsidRDefault="00E95566" w:rsidP="00880301">
                            <w:pPr>
                              <w:spacing w:beforeLines="50" w:before="180"/>
                              <w:rPr>
                                <w:b/>
                              </w:rPr>
                            </w:pPr>
                            <w:r w:rsidRPr="007745C6">
                              <w:rPr>
                                <w:rFonts w:hint="eastAsia"/>
                                <w:b/>
                              </w:rPr>
                              <w:t>We would like to know</w:t>
                            </w:r>
                            <w:r>
                              <w:rPr>
                                <w:rFonts w:hint="eastAsia"/>
                                <w:b/>
                              </w:rPr>
                              <w:t xml:space="preserve"> </w:t>
                            </w:r>
                            <w:r>
                              <w:rPr>
                                <w:b/>
                              </w:rPr>
                              <w:t>–</w:t>
                            </w:r>
                          </w:p>
                          <w:p w14:paraId="7246C4F5" w14:textId="0A9B0992" w:rsidR="00E95566" w:rsidRDefault="00E95566" w:rsidP="00880301">
                            <w:pPr>
                              <w:tabs>
                                <w:tab w:val="left" w:pos="567"/>
                              </w:tabs>
                              <w:spacing w:beforeLines="50" w:before="180"/>
                              <w:ind w:left="566" w:hangingChars="236" w:hanging="566"/>
                              <w:jc w:val="both"/>
                            </w:pPr>
                            <w:r>
                              <w:rPr>
                                <w:rFonts w:hint="eastAsia"/>
                              </w:rPr>
                              <w:t>2</w:t>
                            </w:r>
                            <w:r>
                              <w:t>0</w:t>
                            </w:r>
                            <w:r>
                              <w:rPr>
                                <w:rFonts w:hint="eastAsia"/>
                              </w:rPr>
                              <w:t xml:space="preserve">.1 </w:t>
                            </w:r>
                            <w:r>
                              <w:tab/>
                            </w:r>
                            <w:r>
                              <w:rPr>
                                <w:rFonts w:hint="eastAsia"/>
                              </w:rPr>
                              <w:t xml:space="preserve">Should </w:t>
                            </w:r>
                            <w:r w:rsidRPr="00A35C8D">
                              <w:t>the scope of</w:t>
                            </w:r>
                            <w:r>
                              <w:rPr>
                                <w:rFonts w:hint="eastAsia"/>
                              </w:rPr>
                              <w:t xml:space="preserve"> the exception</w:t>
                            </w:r>
                            <w:r>
                              <w:t>s</w:t>
                            </w:r>
                            <w:r>
                              <w:rPr>
                                <w:rFonts w:hint="eastAsia"/>
                              </w:rPr>
                              <w:t xml:space="preserve"> be </w:t>
                            </w:r>
                            <w:r>
                              <w:t xml:space="preserve">amended in line with the Marrakesh Treaty to </w:t>
                            </w:r>
                            <w:r>
                              <w:rPr>
                                <w:rFonts w:hint="eastAsia"/>
                              </w:rPr>
                              <w:t>cover copyright</w:t>
                            </w:r>
                            <w:r w:rsidRPr="00A35C8D">
                              <w:t xml:space="preserve"> works</w:t>
                            </w:r>
                            <w:r>
                              <w:rPr>
                                <w:rFonts w:hint="eastAsia"/>
                              </w:rPr>
                              <w:t xml:space="preserve"> </w:t>
                            </w:r>
                            <w:r>
                              <w:t>that are published or otherwise made publicly available in any media?</w:t>
                            </w:r>
                          </w:p>
                          <w:p w14:paraId="10A0ACDE" w14:textId="77777777" w:rsidR="00E95566" w:rsidRPr="00EB22B9" w:rsidRDefault="00E95566" w:rsidP="00A53075">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C9ABD" id="文字方塊 1" o:spid="_x0000_s1028" type="#_x0000_t202" style="position:absolute;left:0;text-align:left;margin-left:24.9pt;margin-top:11.1pt;width:402.9pt;height:10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">
                <v:textbox>
                  <w:txbxContent>
                    <w:p w14:paraId="5B528A18" w14:textId="2386A351" w:rsidR="00E95566" w:rsidRDefault="00E95566" w:rsidP="00880301">
                      <w:pPr>
                        <w:spacing w:beforeLines="50" w:before="180"/>
                        <w:rPr>
                          <w:b/>
                        </w:rPr>
                      </w:pPr>
                      <w:r w:rsidRPr="007745C6">
                        <w:rPr>
                          <w:rFonts w:hint="eastAsia"/>
                          <w:b/>
                        </w:rPr>
                        <w:t>We would like to know</w:t>
                      </w:r>
                      <w:r>
                        <w:rPr>
                          <w:rFonts w:hint="eastAsia"/>
                          <w:b/>
                        </w:rPr>
                        <w:t xml:space="preserve"> </w:t>
                      </w:r>
                      <w:r>
                        <w:rPr>
                          <w:b/>
                        </w:rPr>
                        <w:t>–</w:t>
                      </w:r>
                    </w:p>
                    <w:p w14:paraId="7246C4F5" w14:textId="0A9B0992" w:rsidR="00E95566" w:rsidRDefault="00E95566" w:rsidP="00880301">
                      <w:pPr>
                        <w:tabs>
                          <w:tab w:val="left" w:pos="567"/>
                        </w:tabs>
                        <w:spacing w:beforeLines="50" w:before="180"/>
                        <w:ind w:left="566" w:hangingChars="236" w:hanging="566"/>
                        <w:jc w:val="both"/>
                      </w:pPr>
                      <w:r>
                        <w:rPr>
                          <w:rFonts w:hint="eastAsia"/>
                        </w:rPr>
                        <w:t>2</w:t>
                      </w:r>
                      <w:r>
                        <w:t>0</w:t>
                      </w:r>
                      <w:r>
                        <w:rPr>
                          <w:rFonts w:hint="eastAsia"/>
                        </w:rPr>
                        <w:t xml:space="preserve">.1 </w:t>
                      </w:r>
                      <w:r>
                        <w:tab/>
                      </w:r>
                      <w:r>
                        <w:rPr>
                          <w:rFonts w:hint="eastAsia"/>
                        </w:rPr>
                        <w:t xml:space="preserve">Should </w:t>
                      </w:r>
                      <w:r w:rsidRPr="00A35C8D">
                        <w:t>the scope of</w:t>
                      </w:r>
                      <w:r>
                        <w:rPr>
                          <w:rFonts w:hint="eastAsia"/>
                        </w:rPr>
                        <w:t xml:space="preserve"> the exception</w:t>
                      </w:r>
                      <w:r>
                        <w:t>s</w:t>
                      </w:r>
                      <w:r>
                        <w:rPr>
                          <w:rFonts w:hint="eastAsia"/>
                        </w:rPr>
                        <w:t xml:space="preserve"> be </w:t>
                      </w:r>
                      <w:r>
                        <w:t xml:space="preserve">amended in line with the Marrakesh Treaty to </w:t>
                      </w:r>
                      <w:r>
                        <w:rPr>
                          <w:rFonts w:hint="eastAsia"/>
                        </w:rPr>
                        <w:t>cover copyright</w:t>
                      </w:r>
                      <w:r w:rsidRPr="00A35C8D">
                        <w:t xml:space="preserve"> works</w:t>
                      </w:r>
                      <w:r>
                        <w:rPr>
                          <w:rFonts w:hint="eastAsia"/>
                        </w:rPr>
                        <w:t xml:space="preserve"> </w:t>
                      </w:r>
                      <w:r>
                        <w:t>that are published or otherwise made publicly available in any media?</w:t>
                      </w:r>
                    </w:p>
                    <w:p w14:paraId="10A0ACDE" w14:textId="77777777" w:rsidR="00E95566" w:rsidRPr="00EB22B9" w:rsidRDefault="00E95566" w:rsidP="00A53075">
                      <w:pPr>
                        <w:jc w:val="both"/>
                      </w:pPr>
                    </w:p>
                  </w:txbxContent>
                </v:textbox>
              </v:shape>
            </w:pict>
          </mc:Fallback>
        </mc:AlternateContent>
      </w:r>
    </w:p>
    <w:p w14:paraId="6C1D04A2" w14:textId="3C3337A0" w:rsidR="00A53075" w:rsidRDefault="00A53075" w:rsidP="004250B2">
      <w:pPr>
        <w:pStyle w:val="ListParagraph"/>
        <w:kinsoku w:val="0"/>
        <w:overflowPunct w:val="0"/>
        <w:autoSpaceDE w:val="0"/>
        <w:autoSpaceDN w:val="0"/>
        <w:adjustRightInd w:val="0"/>
        <w:ind w:leftChars="0" w:left="360"/>
        <w:jc w:val="both"/>
        <w:rPr>
          <w:rFonts w:ascii="Times New Roman" w:hAnsi="Times New Roman" w:cs="Times New Roman"/>
          <w:color w:val="000000"/>
          <w:kern w:val="0"/>
          <w:sz w:val="28"/>
          <w:szCs w:val="28"/>
        </w:rPr>
      </w:pPr>
    </w:p>
    <w:p w14:paraId="3047A986" w14:textId="77777777" w:rsidR="00E7408E" w:rsidRDefault="00E7408E" w:rsidP="004250B2">
      <w:pPr>
        <w:pStyle w:val="ListParagraph"/>
        <w:kinsoku w:val="0"/>
        <w:overflowPunct w:val="0"/>
        <w:autoSpaceDE w:val="0"/>
        <w:autoSpaceDN w:val="0"/>
        <w:adjustRightInd w:val="0"/>
        <w:ind w:leftChars="0" w:left="360"/>
        <w:jc w:val="both"/>
        <w:rPr>
          <w:rFonts w:ascii="Times New Roman" w:hAnsi="Times New Roman" w:cs="Times New Roman"/>
          <w:color w:val="000000"/>
          <w:kern w:val="0"/>
          <w:sz w:val="28"/>
          <w:szCs w:val="28"/>
        </w:rPr>
      </w:pPr>
    </w:p>
    <w:p w14:paraId="3111C148" w14:textId="77777777" w:rsidR="007C0EBD" w:rsidRDefault="007C0EBD" w:rsidP="004250B2">
      <w:pPr>
        <w:kinsoku w:val="0"/>
        <w:overflowPunct w:val="0"/>
        <w:autoSpaceDE w:val="0"/>
        <w:autoSpaceDN w:val="0"/>
        <w:adjustRightInd w:val="0"/>
        <w:jc w:val="both"/>
        <w:rPr>
          <w:rFonts w:ascii="Times New Roman" w:hAnsi="Times New Roman" w:cs="Times New Roman"/>
          <w:i/>
          <w:color w:val="000000"/>
          <w:kern w:val="0"/>
          <w:sz w:val="28"/>
          <w:szCs w:val="28"/>
        </w:rPr>
      </w:pPr>
    </w:p>
    <w:p w14:paraId="6075F5DC" w14:textId="77777777" w:rsidR="00CD49C3" w:rsidRDefault="00CD49C3" w:rsidP="004250B2">
      <w:pPr>
        <w:kinsoku w:val="0"/>
        <w:overflowPunct w:val="0"/>
        <w:autoSpaceDE w:val="0"/>
        <w:autoSpaceDN w:val="0"/>
        <w:adjustRightInd w:val="0"/>
        <w:jc w:val="both"/>
        <w:rPr>
          <w:rFonts w:ascii="Times New Roman" w:hAnsi="Times New Roman" w:cs="Times New Roman"/>
          <w:i/>
          <w:color w:val="000000"/>
          <w:kern w:val="0"/>
          <w:sz w:val="28"/>
          <w:szCs w:val="28"/>
        </w:rPr>
      </w:pPr>
    </w:p>
    <w:p w14:paraId="4E30C8BF" w14:textId="77777777" w:rsidR="003541AA" w:rsidRDefault="003541AA" w:rsidP="004250B2">
      <w:pPr>
        <w:kinsoku w:val="0"/>
        <w:overflowPunct w:val="0"/>
        <w:autoSpaceDE w:val="0"/>
        <w:autoSpaceDN w:val="0"/>
        <w:adjustRightInd w:val="0"/>
        <w:jc w:val="both"/>
        <w:rPr>
          <w:rFonts w:ascii="Times New Roman" w:hAnsi="Times New Roman" w:cs="Times New Roman"/>
          <w:i/>
          <w:color w:val="000000"/>
          <w:kern w:val="0"/>
          <w:sz w:val="28"/>
          <w:szCs w:val="28"/>
        </w:rPr>
      </w:pPr>
    </w:p>
    <w:p w14:paraId="708997B8" w14:textId="77777777" w:rsidR="00615FCB" w:rsidRDefault="00615FCB" w:rsidP="004250B2">
      <w:pPr>
        <w:kinsoku w:val="0"/>
        <w:overflowPunct w:val="0"/>
        <w:autoSpaceDE w:val="0"/>
        <w:autoSpaceDN w:val="0"/>
        <w:adjustRightInd w:val="0"/>
        <w:jc w:val="both"/>
        <w:rPr>
          <w:rFonts w:ascii="Times New Roman" w:hAnsi="Times New Roman" w:cs="Times New Roman"/>
          <w:i/>
          <w:color w:val="000000"/>
          <w:kern w:val="0"/>
          <w:sz w:val="28"/>
          <w:szCs w:val="28"/>
        </w:rPr>
      </w:pPr>
    </w:p>
    <w:p w14:paraId="70CFB640" w14:textId="77777777" w:rsidR="00880301" w:rsidRDefault="00880301" w:rsidP="004250B2">
      <w:pPr>
        <w:kinsoku w:val="0"/>
        <w:overflowPunct w:val="0"/>
        <w:autoSpaceDE w:val="0"/>
        <w:autoSpaceDN w:val="0"/>
        <w:adjustRightInd w:val="0"/>
        <w:jc w:val="both"/>
        <w:rPr>
          <w:rFonts w:ascii="Times New Roman" w:hAnsi="Times New Roman" w:cs="Times New Roman"/>
          <w:i/>
          <w:color w:val="000000"/>
          <w:kern w:val="0"/>
          <w:sz w:val="28"/>
          <w:szCs w:val="28"/>
        </w:rPr>
      </w:pPr>
    </w:p>
    <w:p w14:paraId="47CE183A" w14:textId="1C738B3F" w:rsidR="00A94F35" w:rsidRPr="00A94F35" w:rsidRDefault="00A94F35" w:rsidP="004250B2">
      <w:pPr>
        <w:kinsoku w:val="0"/>
        <w:overflowPunct w:val="0"/>
        <w:autoSpaceDE w:val="0"/>
        <w:autoSpaceDN w:val="0"/>
        <w:adjustRightInd w:val="0"/>
        <w:jc w:val="both"/>
        <w:rPr>
          <w:rFonts w:ascii="Times New Roman" w:hAnsi="Times New Roman" w:cs="Times New Roman"/>
          <w:i/>
          <w:color w:val="000000"/>
          <w:kern w:val="0"/>
          <w:sz w:val="28"/>
          <w:szCs w:val="28"/>
        </w:rPr>
      </w:pPr>
      <w:r>
        <w:rPr>
          <w:rFonts w:ascii="Times New Roman" w:hAnsi="Times New Roman" w:cs="Times New Roman" w:hint="eastAsia"/>
          <w:i/>
          <w:color w:val="000000"/>
          <w:kern w:val="0"/>
          <w:sz w:val="28"/>
          <w:szCs w:val="28"/>
        </w:rPr>
        <w:t>Accessible format copy</w:t>
      </w:r>
      <w:r w:rsidR="00760F67">
        <w:rPr>
          <w:rStyle w:val="FootnoteReference"/>
          <w:rFonts w:ascii="Times New Roman" w:hAnsi="Times New Roman" w:cs="Times New Roman"/>
          <w:i/>
          <w:color w:val="000000"/>
          <w:kern w:val="0"/>
          <w:sz w:val="28"/>
          <w:szCs w:val="28"/>
        </w:rPr>
        <w:footnoteReference w:id="12"/>
      </w:r>
    </w:p>
    <w:p w14:paraId="48844B60" w14:textId="77777777" w:rsidR="00A94F35" w:rsidRPr="009971A7" w:rsidRDefault="00A94F35" w:rsidP="004250B2">
      <w:pPr>
        <w:kinsoku w:val="0"/>
        <w:overflowPunct w:val="0"/>
        <w:autoSpaceDE w:val="0"/>
        <w:autoSpaceDN w:val="0"/>
        <w:adjustRightInd w:val="0"/>
        <w:jc w:val="both"/>
        <w:rPr>
          <w:rFonts w:ascii="Times New Roman" w:hAnsi="Times New Roman" w:cs="Times New Roman"/>
          <w:color w:val="000000"/>
          <w:kern w:val="0"/>
          <w:sz w:val="28"/>
          <w:szCs w:val="28"/>
        </w:rPr>
      </w:pPr>
    </w:p>
    <w:p w14:paraId="164C87B5" w14:textId="7C1FA014" w:rsidR="00871F62" w:rsidRDefault="009B1294" w:rsidP="00615FCB">
      <w:pPr>
        <w:kinsoku w:val="0"/>
        <w:overflowPunct w:val="0"/>
        <w:autoSpaceDE w:val="0"/>
        <w:autoSpaceDN w:val="0"/>
        <w:adjustRightInd w:val="0"/>
        <w:ind w:left="566" w:hangingChars="202" w:hanging="566"/>
        <w:jc w:val="both"/>
        <w:rPr>
          <w:rFonts w:ascii="Times New Roman" w:hAnsi="Times New Roman" w:cs="Times New Roman"/>
          <w:kern w:val="0"/>
          <w:sz w:val="28"/>
          <w:szCs w:val="28"/>
        </w:rPr>
      </w:pPr>
      <w:r>
        <w:rPr>
          <w:rFonts w:ascii="Times New Roman" w:hAnsi="Times New Roman" w:cs="Times New Roman"/>
          <w:kern w:val="0"/>
          <w:sz w:val="28"/>
          <w:szCs w:val="28"/>
          <w:lang w:eastAsia="zh-HK"/>
        </w:rPr>
        <w:t>21.</w:t>
      </w:r>
      <w:r w:rsidR="00615FCB">
        <w:rPr>
          <w:rFonts w:ascii="Times New Roman" w:hAnsi="Times New Roman" w:cs="Times New Roman" w:hint="eastAsia"/>
          <w:kern w:val="0"/>
          <w:sz w:val="28"/>
          <w:szCs w:val="28"/>
        </w:rPr>
        <w:tab/>
      </w:r>
      <w:r w:rsidR="00457812" w:rsidRPr="00613B13">
        <w:rPr>
          <w:rFonts w:ascii="Times New Roman" w:hAnsi="Times New Roman" w:cs="Times New Roman"/>
          <w:kern w:val="0"/>
          <w:sz w:val="28"/>
          <w:szCs w:val="28"/>
          <w:lang w:eastAsia="zh-HK"/>
        </w:rPr>
        <w:t xml:space="preserve">“Accessible copies” of copyright works are versions of works which provide improved access to those works for </w:t>
      </w:r>
      <w:r w:rsidR="0037727C" w:rsidRPr="00613B13">
        <w:rPr>
          <w:rFonts w:ascii="Times New Roman" w:hAnsi="Times New Roman" w:cs="Times New Roman"/>
          <w:kern w:val="0"/>
          <w:sz w:val="28"/>
          <w:szCs w:val="28"/>
        </w:rPr>
        <w:t>persons</w:t>
      </w:r>
      <w:r w:rsidR="0037727C" w:rsidRPr="00613B13">
        <w:rPr>
          <w:rFonts w:ascii="Times New Roman" w:hAnsi="Times New Roman" w:cs="Times New Roman"/>
          <w:kern w:val="0"/>
          <w:sz w:val="28"/>
          <w:szCs w:val="28"/>
          <w:lang w:eastAsia="zh-HK"/>
        </w:rPr>
        <w:t xml:space="preserve"> </w:t>
      </w:r>
      <w:r w:rsidR="00457812" w:rsidRPr="00613B13">
        <w:rPr>
          <w:rFonts w:ascii="Times New Roman" w:hAnsi="Times New Roman" w:cs="Times New Roman"/>
          <w:kern w:val="0"/>
          <w:sz w:val="28"/>
          <w:szCs w:val="28"/>
          <w:lang w:eastAsia="zh-HK"/>
        </w:rPr>
        <w:t xml:space="preserve">with a print disability. </w:t>
      </w:r>
      <w:r w:rsidR="00615FCB">
        <w:rPr>
          <w:rFonts w:ascii="Times New Roman" w:hAnsi="Times New Roman" w:cs="Times New Roman" w:hint="eastAsia"/>
          <w:kern w:val="0"/>
          <w:sz w:val="28"/>
          <w:szCs w:val="28"/>
        </w:rPr>
        <w:t xml:space="preserve"> </w:t>
      </w:r>
      <w:r w:rsidR="00457812" w:rsidRPr="00613B13">
        <w:rPr>
          <w:rFonts w:ascii="Times New Roman" w:hAnsi="Times New Roman" w:cs="Times New Roman"/>
          <w:kern w:val="0"/>
          <w:sz w:val="28"/>
          <w:szCs w:val="28"/>
          <w:lang w:eastAsia="zh-HK"/>
        </w:rPr>
        <w:t xml:space="preserve">Section 40F(3) of the </w:t>
      </w:r>
      <w:r w:rsidR="00931DAA" w:rsidRPr="00613B13">
        <w:rPr>
          <w:rFonts w:ascii="Times New Roman" w:hAnsi="Times New Roman" w:cs="Times New Roman"/>
          <w:kern w:val="0"/>
          <w:sz w:val="28"/>
          <w:szCs w:val="28"/>
        </w:rPr>
        <w:t xml:space="preserve">Copyright </w:t>
      </w:r>
      <w:r w:rsidR="00457812" w:rsidRPr="00613B13">
        <w:rPr>
          <w:rFonts w:ascii="Times New Roman" w:hAnsi="Times New Roman" w:cs="Times New Roman"/>
          <w:kern w:val="0"/>
          <w:sz w:val="28"/>
          <w:szCs w:val="28"/>
          <w:lang w:eastAsia="zh-HK"/>
        </w:rPr>
        <w:t xml:space="preserve">Ordinance </w:t>
      </w:r>
      <w:r w:rsidR="00EB3362" w:rsidRPr="00613B13">
        <w:rPr>
          <w:rFonts w:ascii="Times New Roman" w:hAnsi="Times New Roman" w:cs="Times New Roman"/>
          <w:kern w:val="0"/>
          <w:sz w:val="28"/>
          <w:szCs w:val="28"/>
          <w:lang w:eastAsia="zh-HK"/>
        </w:rPr>
        <w:t xml:space="preserve">provides that accessible copies may be in the form of – </w:t>
      </w:r>
    </w:p>
    <w:p w14:paraId="644D1C9E" w14:textId="77777777" w:rsidR="00615FCB" w:rsidRPr="00613B13" w:rsidRDefault="00615FCB" w:rsidP="00615FCB">
      <w:pPr>
        <w:kinsoku w:val="0"/>
        <w:overflowPunct w:val="0"/>
        <w:autoSpaceDE w:val="0"/>
        <w:autoSpaceDN w:val="0"/>
        <w:adjustRightInd w:val="0"/>
        <w:ind w:left="566" w:hangingChars="202" w:hanging="566"/>
        <w:jc w:val="both"/>
        <w:rPr>
          <w:rFonts w:ascii="Times New Roman" w:hAnsi="Times New Roman" w:cs="Times New Roman"/>
          <w:color w:val="000000"/>
          <w:kern w:val="0"/>
          <w:sz w:val="28"/>
          <w:szCs w:val="28"/>
        </w:rPr>
      </w:pPr>
    </w:p>
    <w:p w14:paraId="262D7F91" w14:textId="77777777" w:rsidR="00615FCB" w:rsidRDefault="00615FCB">
      <w:pPr>
        <w:widowControl/>
        <w:rPr>
          <w:rFonts w:ascii="Times New Roman" w:hAnsi="Times New Roman" w:cs="Times New Roman"/>
          <w:kern w:val="0"/>
          <w:sz w:val="28"/>
          <w:szCs w:val="28"/>
          <w:lang w:eastAsia="zh-HK"/>
        </w:rPr>
      </w:pPr>
      <w:r>
        <w:rPr>
          <w:rFonts w:ascii="Times New Roman" w:hAnsi="Times New Roman" w:cs="Times New Roman"/>
          <w:kern w:val="0"/>
          <w:sz w:val="28"/>
          <w:szCs w:val="28"/>
          <w:lang w:eastAsia="zh-HK"/>
        </w:rPr>
        <w:br w:type="page"/>
      </w:r>
    </w:p>
    <w:p w14:paraId="10FED877" w14:textId="63C84A48" w:rsidR="00871F62" w:rsidRDefault="00EB3362" w:rsidP="00615FCB">
      <w:pPr>
        <w:pStyle w:val="ListParagraph"/>
        <w:numPr>
          <w:ilvl w:val="0"/>
          <w:numId w:val="15"/>
        </w:numPr>
        <w:tabs>
          <w:tab w:val="left" w:pos="1418"/>
        </w:tabs>
        <w:kinsoku w:val="0"/>
        <w:overflowPunct w:val="0"/>
        <w:autoSpaceDE w:val="0"/>
        <w:autoSpaceDN w:val="0"/>
        <w:adjustRightInd w:val="0"/>
        <w:ind w:leftChars="0"/>
        <w:jc w:val="both"/>
        <w:rPr>
          <w:rFonts w:ascii="Times New Roman" w:hAnsi="Times New Roman" w:cs="Times New Roman"/>
          <w:kern w:val="0"/>
          <w:sz w:val="28"/>
          <w:szCs w:val="28"/>
        </w:rPr>
      </w:pPr>
      <w:r w:rsidRPr="00955EE0">
        <w:rPr>
          <w:rFonts w:ascii="Times New Roman" w:hAnsi="Times New Roman" w:cs="Times New Roman"/>
          <w:kern w:val="0"/>
          <w:sz w:val="28"/>
          <w:szCs w:val="28"/>
          <w:lang w:eastAsia="zh-HK"/>
        </w:rPr>
        <w:lastRenderedPageBreak/>
        <w:t>a sound recording;</w:t>
      </w:r>
    </w:p>
    <w:p w14:paraId="1AC771CE" w14:textId="77777777" w:rsidR="00615FCB" w:rsidRDefault="00EB3362" w:rsidP="00615FCB">
      <w:pPr>
        <w:pStyle w:val="ListParagraph"/>
        <w:numPr>
          <w:ilvl w:val="0"/>
          <w:numId w:val="15"/>
        </w:numPr>
        <w:tabs>
          <w:tab w:val="left" w:pos="1418"/>
        </w:tabs>
        <w:kinsoku w:val="0"/>
        <w:overflowPunct w:val="0"/>
        <w:autoSpaceDE w:val="0"/>
        <w:autoSpaceDN w:val="0"/>
        <w:adjustRightInd w:val="0"/>
        <w:ind w:leftChars="0"/>
        <w:jc w:val="both"/>
        <w:rPr>
          <w:rFonts w:ascii="Times New Roman" w:hAnsi="Times New Roman" w:cs="Times New Roman"/>
          <w:kern w:val="0"/>
          <w:sz w:val="28"/>
          <w:szCs w:val="28"/>
        </w:rPr>
      </w:pPr>
      <w:r w:rsidRPr="00615FCB">
        <w:rPr>
          <w:rFonts w:ascii="Times New Roman" w:hAnsi="Times New Roman" w:cs="Times New Roman"/>
          <w:kern w:val="0"/>
          <w:sz w:val="28"/>
          <w:szCs w:val="28"/>
          <w:lang w:eastAsia="zh-HK"/>
        </w:rPr>
        <w:t xml:space="preserve">a Braille, large-print or electronic version of the work; or </w:t>
      </w:r>
    </w:p>
    <w:p w14:paraId="21D9BE9F" w14:textId="32C872CC" w:rsidR="00871F62" w:rsidRPr="00615FCB" w:rsidRDefault="00EB3362" w:rsidP="00615FCB">
      <w:pPr>
        <w:pStyle w:val="ListParagraph"/>
        <w:numPr>
          <w:ilvl w:val="0"/>
          <w:numId w:val="15"/>
        </w:numPr>
        <w:tabs>
          <w:tab w:val="left" w:pos="1418"/>
        </w:tabs>
        <w:kinsoku w:val="0"/>
        <w:overflowPunct w:val="0"/>
        <w:autoSpaceDE w:val="0"/>
        <w:autoSpaceDN w:val="0"/>
        <w:adjustRightInd w:val="0"/>
        <w:ind w:leftChars="0"/>
        <w:jc w:val="both"/>
        <w:rPr>
          <w:rFonts w:ascii="Times New Roman" w:hAnsi="Times New Roman" w:cs="Times New Roman"/>
          <w:kern w:val="0"/>
          <w:sz w:val="28"/>
          <w:szCs w:val="28"/>
        </w:rPr>
      </w:pPr>
      <w:r w:rsidRPr="00615FCB">
        <w:rPr>
          <w:rFonts w:ascii="Times New Roman" w:hAnsi="Times New Roman" w:cs="Times New Roman"/>
          <w:kern w:val="0"/>
          <w:sz w:val="28"/>
          <w:szCs w:val="28"/>
          <w:lang w:eastAsia="zh-HK"/>
        </w:rPr>
        <w:t xml:space="preserve">any other specialized format of the work. </w:t>
      </w:r>
    </w:p>
    <w:p w14:paraId="39728B24" w14:textId="77777777" w:rsidR="00871F62" w:rsidRDefault="00871F62" w:rsidP="00615FCB">
      <w:pPr>
        <w:pStyle w:val="ListParagraph"/>
        <w:kinsoku w:val="0"/>
        <w:overflowPunct w:val="0"/>
        <w:autoSpaceDE w:val="0"/>
        <w:autoSpaceDN w:val="0"/>
        <w:adjustRightInd w:val="0"/>
        <w:ind w:leftChars="0" w:left="566" w:hangingChars="202" w:hanging="566"/>
        <w:jc w:val="both"/>
        <w:rPr>
          <w:rFonts w:ascii="Times New Roman" w:hAnsi="Times New Roman" w:cs="Times New Roman"/>
          <w:kern w:val="0"/>
          <w:sz w:val="28"/>
          <w:szCs w:val="28"/>
        </w:rPr>
      </w:pPr>
    </w:p>
    <w:p w14:paraId="7A50B273" w14:textId="1B129717" w:rsidR="00381DC6" w:rsidRPr="00613B13" w:rsidRDefault="009B1294" w:rsidP="00615FCB">
      <w:pPr>
        <w:kinsoku w:val="0"/>
        <w:overflowPunct w:val="0"/>
        <w:autoSpaceDE w:val="0"/>
        <w:autoSpaceDN w:val="0"/>
        <w:adjustRightInd w:val="0"/>
        <w:ind w:left="566" w:hangingChars="202" w:hanging="566"/>
        <w:jc w:val="both"/>
        <w:rPr>
          <w:rFonts w:ascii="Times New Roman" w:hAnsi="Times New Roman" w:cs="Times New Roman"/>
          <w:kern w:val="0"/>
          <w:sz w:val="28"/>
          <w:szCs w:val="28"/>
        </w:rPr>
      </w:pPr>
      <w:r>
        <w:rPr>
          <w:rFonts w:ascii="Times New Roman" w:hAnsi="Times New Roman" w:cs="Times New Roman"/>
          <w:kern w:val="0"/>
          <w:sz w:val="28"/>
          <w:szCs w:val="28"/>
        </w:rPr>
        <w:t xml:space="preserve">22. </w:t>
      </w:r>
      <w:r w:rsidR="00615FCB">
        <w:rPr>
          <w:rFonts w:ascii="Times New Roman" w:hAnsi="Times New Roman" w:cs="Times New Roman" w:hint="eastAsia"/>
          <w:kern w:val="0"/>
          <w:sz w:val="28"/>
          <w:szCs w:val="28"/>
        </w:rPr>
        <w:tab/>
      </w:r>
      <w:r w:rsidR="00A82E74" w:rsidRPr="00613B13">
        <w:rPr>
          <w:rFonts w:ascii="Times New Roman" w:hAnsi="Times New Roman" w:cs="Times New Roman"/>
          <w:kern w:val="0"/>
          <w:sz w:val="28"/>
          <w:szCs w:val="28"/>
        </w:rPr>
        <w:t xml:space="preserve">Article 2(b) of the Marrakesh Treaty defines “accessible format copy” as </w:t>
      </w:r>
      <w:r w:rsidR="00A82E74" w:rsidRPr="00613B13">
        <w:rPr>
          <w:rFonts w:ascii="Times New Roman" w:hAnsi="Times New Roman" w:cs="Times New Roman"/>
          <w:kern w:val="0"/>
          <w:sz w:val="28"/>
          <w:szCs w:val="28"/>
          <w:lang w:val="en"/>
        </w:rPr>
        <w:t>a copy of a work in an alternative manner or form which gives a beneficiary person access to the work, including to permit the person to have access as feasibly and comfortably as a person without visual impairment or other print disability. </w:t>
      </w:r>
    </w:p>
    <w:p w14:paraId="04DAE5D5" w14:textId="77777777" w:rsidR="00381DC6" w:rsidRDefault="00381DC6" w:rsidP="00615FCB">
      <w:pPr>
        <w:kinsoku w:val="0"/>
        <w:overflowPunct w:val="0"/>
        <w:autoSpaceDE w:val="0"/>
        <w:autoSpaceDN w:val="0"/>
        <w:adjustRightInd w:val="0"/>
        <w:ind w:left="566" w:hangingChars="202" w:hanging="566"/>
        <w:jc w:val="both"/>
        <w:rPr>
          <w:rFonts w:ascii="Times New Roman" w:hAnsi="Times New Roman" w:cs="Times New Roman"/>
          <w:kern w:val="0"/>
          <w:sz w:val="28"/>
          <w:szCs w:val="28"/>
        </w:rPr>
      </w:pPr>
    </w:p>
    <w:p w14:paraId="2BAE9AFD" w14:textId="4F7CC4C0" w:rsidR="00D86515" w:rsidRPr="00C3343E" w:rsidRDefault="007740B9" w:rsidP="00615FCB">
      <w:pPr>
        <w:pStyle w:val="ListParagraph"/>
        <w:numPr>
          <w:ilvl w:val="0"/>
          <w:numId w:val="12"/>
        </w:numPr>
        <w:kinsoku w:val="0"/>
        <w:overflowPunct w:val="0"/>
        <w:autoSpaceDE w:val="0"/>
        <w:autoSpaceDN w:val="0"/>
        <w:adjustRightInd w:val="0"/>
        <w:ind w:leftChars="0" w:left="566" w:hangingChars="202" w:hanging="566"/>
        <w:jc w:val="both"/>
        <w:rPr>
          <w:rFonts w:ascii="Times New Roman" w:hAnsi="Times New Roman" w:cs="Times New Roman"/>
          <w:kern w:val="0"/>
          <w:sz w:val="28"/>
          <w:szCs w:val="28"/>
        </w:rPr>
      </w:pPr>
      <w:r>
        <w:rPr>
          <w:rFonts w:ascii="Times New Roman" w:hAnsi="Times New Roman" w:cs="Times New Roman" w:hint="eastAsia"/>
          <w:kern w:val="0"/>
          <w:sz w:val="28"/>
          <w:szCs w:val="28"/>
        </w:rPr>
        <w:t xml:space="preserve">We consider that our current exception provides for the same range of accessible format copies as </w:t>
      </w:r>
      <w:r w:rsidR="00EC7CC1">
        <w:rPr>
          <w:rFonts w:ascii="Times New Roman" w:hAnsi="Times New Roman" w:cs="Times New Roman" w:hint="eastAsia"/>
          <w:kern w:val="0"/>
          <w:sz w:val="28"/>
          <w:szCs w:val="28"/>
        </w:rPr>
        <w:t xml:space="preserve">set out in </w:t>
      </w:r>
      <w:r>
        <w:rPr>
          <w:rFonts w:ascii="Times New Roman" w:hAnsi="Times New Roman" w:cs="Times New Roman" w:hint="eastAsia"/>
          <w:kern w:val="0"/>
          <w:sz w:val="28"/>
          <w:szCs w:val="28"/>
        </w:rPr>
        <w:t xml:space="preserve">the Marrakesh Treaty </w:t>
      </w:r>
      <w:r w:rsidR="00EC7CC1">
        <w:rPr>
          <w:rFonts w:ascii="Times New Roman" w:hAnsi="Times New Roman" w:cs="Times New Roman" w:hint="eastAsia"/>
          <w:kern w:val="0"/>
          <w:sz w:val="28"/>
          <w:szCs w:val="28"/>
        </w:rPr>
        <w:t>and no amendment will be required</w:t>
      </w:r>
      <w:r w:rsidR="008A58AF">
        <w:rPr>
          <w:rFonts w:ascii="Times New Roman" w:hAnsi="Times New Roman" w:cs="Times New Roman" w:hint="eastAsia"/>
          <w:kern w:val="0"/>
          <w:sz w:val="28"/>
          <w:szCs w:val="28"/>
        </w:rPr>
        <w:t>.</w:t>
      </w:r>
      <w:r w:rsidR="00FB4865">
        <w:rPr>
          <w:rFonts w:ascii="Times New Roman" w:hAnsi="Times New Roman" w:cs="Times New Roman" w:hint="eastAsia"/>
          <w:kern w:val="0"/>
          <w:sz w:val="28"/>
          <w:szCs w:val="28"/>
        </w:rPr>
        <w:t xml:space="preserve">  </w:t>
      </w:r>
      <w:r w:rsidR="00FB4865">
        <w:rPr>
          <w:rFonts w:ascii="Times New Roman" w:hAnsi="Times New Roman" w:cs="Times New Roman"/>
          <w:color w:val="000000"/>
          <w:kern w:val="0"/>
          <w:sz w:val="28"/>
          <w:szCs w:val="28"/>
        </w:rPr>
        <w:t xml:space="preserve">That said, we </w:t>
      </w:r>
      <w:r w:rsidR="00FB4865">
        <w:rPr>
          <w:rFonts w:ascii="Times New Roman" w:hAnsi="Times New Roman" w:cs="Times New Roman" w:hint="eastAsia"/>
          <w:color w:val="000000"/>
          <w:kern w:val="0"/>
          <w:sz w:val="28"/>
          <w:szCs w:val="28"/>
        </w:rPr>
        <w:t xml:space="preserve">welcome </w:t>
      </w:r>
      <w:r w:rsidR="00FB4865">
        <w:rPr>
          <w:rFonts w:ascii="Times New Roman" w:hAnsi="Times New Roman" w:cs="Times New Roman"/>
          <w:color w:val="000000"/>
          <w:kern w:val="0"/>
          <w:sz w:val="28"/>
          <w:szCs w:val="28"/>
        </w:rPr>
        <w:t xml:space="preserve">suggestions on whether </w:t>
      </w:r>
      <w:r w:rsidR="00FB4865">
        <w:rPr>
          <w:rFonts w:ascii="Times New Roman" w:hAnsi="Times New Roman" w:cs="Times New Roman" w:hint="eastAsia"/>
          <w:color w:val="000000"/>
          <w:kern w:val="0"/>
          <w:sz w:val="28"/>
          <w:szCs w:val="28"/>
        </w:rPr>
        <w:t xml:space="preserve">there is any particular format, which is not covered by </w:t>
      </w:r>
      <w:r w:rsidR="00FB4865">
        <w:rPr>
          <w:rFonts w:ascii="Times New Roman" w:hAnsi="Times New Roman" w:cs="Times New Roman"/>
          <w:color w:val="000000"/>
          <w:kern w:val="0"/>
          <w:sz w:val="28"/>
          <w:szCs w:val="28"/>
        </w:rPr>
        <w:t xml:space="preserve">the current </w:t>
      </w:r>
      <w:r w:rsidR="00FB4865">
        <w:rPr>
          <w:rFonts w:ascii="Times New Roman" w:hAnsi="Times New Roman" w:cs="Times New Roman" w:hint="eastAsia"/>
          <w:color w:val="000000"/>
          <w:kern w:val="0"/>
          <w:sz w:val="28"/>
          <w:szCs w:val="28"/>
        </w:rPr>
        <w:t>definition but should be so covered for the purpose of aligning with the Marrakesh Treaty</w:t>
      </w:r>
      <w:r w:rsidR="00FB4865">
        <w:rPr>
          <w:rFonts w:ascii="Times New Roman" w:hAnsi="Times New Roman" w:cs="Times New Roman"/>
          <w:color w:val="000000"/>
          <w:kern w:val="0"/>
          <w:sz w:val="28"/>
          <w:szCs w:val="28"/>
        </w:rPr>
        <w:t>.</w:t>
      </w:r>
      <w:r w:rsidR="008A58AF">
        <w:rPr>
          <w:rFonts w:ascii="Times New Roman" w:hAnsi="Times New Roman" w:cs="Times New Roman" w:hint="eastAsia"/>
          <w:kern w:val="0"/>
          <w:sz w:val="28"/>
          <w:szCs w:val="28"/>
        </w:rPr>
        <w:t xml:space="preserve">  </w:t>
      </w:r>
    </w:p>
    <w:p w14:paraId="647CAF14" w14:textId="02010C67" w:rsidR="00313483" w:rsidRDefault="00B47DF5" w:rsidP="004250B2">
      <w:pPr>
        <w:pStyle w:val="ListParagraph"/>
        <w:kinsoku w:val="0"/>
        <w:overflowPunct w:val="0"/>
        <w:autoSpaceDE w:val="0"/>
        <w:autoSpaceDN w:val="0"/>
        <w:rPr>
          <w:rFonts w:ascii="Times New Roman" w:hAnsi="Times New Roman" w:cs="Times New Roman"/>
          <w:kern w:val="0"/>
          <w:sz w:val="28"/>
          <w:szCs w:val="28"/>
        </w:rPr>
      </w:pPr>
      <w:r w:rsidRPr="00160B63">
        <w:rPr>
          <w:noProof/>
        </w:rPr>
        <mc:AlternateContent>
          <mc:Choice Requires="wps">
            <w:drawing>
              <wp:anchor distT="0" distB="0" distL="114300" distR="114300" simplePos="0" relativeHeight="251663360" behindDoc="0" locked="0" layoutInCell="1" allowOverlap="1" wp14:anchorId="6E565E9E" wp14:editId="45C1E76E">
                <wp:simplePos x="0" y="0"/>
                <wp:positionH relativeFrom="column">
                  <wp:posOffset>342269</wp:posOffset>
                </wp:positionH>
                <wp:positionV relativeFrom="paragraph">
                  <wp:posOffset>121246</wp:posOffset>
                </wp:positionV>
                <wp:extent cx="5029200" cy="1021996"/>
                <wp:effectExtent l="0" t="0" r="19050" b="260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21996"/>
                        </a:xfrm>
                        <a:prstGeom prst="rect">
                          <a:avLst/>
                        </a:prstGeom>
                        <a:solidFill>
                          <a:srgbClr val="FFFFFF"/>
                        </a:solidFill>
                        <a:ln w="9525">
                          <a:solidFill>
                            <a:srgbClr val="000000"/>
                          </a:solidFill>
                          <a:miter lim="800000"/>
                          <a:headEnd/>
                          <a:tailEnd/>
                        </a:ln>
                      </wps:spPr>
                      <wps:txbx>
                        <w:txbxContent>
                          <w:p w14:paraId="67BE41C4" w14:textId="171B2F35" w:rsidR="00E95566" w:rsidRDefault="00E95566" w:rsidP="007B6C0C">
                            <w:pPr>
                              <w:spacing w:beforeLines="30" w:before="108"/>
                              <w:rPr>
                                <w:b/>
                              </w:rPr>
                            </w:pPr>
                            <w:r w:rsidRPr="007745C6">
                              <w:rPr>
                                <w:rFonts w:hint="eastAsia"/>
                                <w:b/>
                              </w:rPr>
                              <w:t>We would like to know</w:t>
                            </w:r>
                            <w:r>
                              <w:rPr>
                                <w:rFonts w:hint="eastAsia"/>
                                <w:b/>
                              </w:rPr>
                              <w:t xml:space="preserve"> </w:t>
                            </w:r>
                            <w:r>
                              <w:rPr>
                                <w:b/>
                              </w:rPr>
                              <w:t>–</w:t>
                            </w:r>
                          </w:p>
                          <w:p w14:paraId="08EDFC8F" w14:textId="482F3578" w:rsidR="00E95566" w:rsidRDefault="00E95566" w:rsidP="00B47DF5">
                            <w:pPr>
                              <w:spacing w:beforeLines="50" w:before="180"/>
                              <w:ind w:left="566" w:hangingChars="236" w:hanging="566"/>
                              <w:jc w:val="both"/>
                            </w:pPr>
                            <w:r>
                              <w:rPr>
                                <w:rFonts w:hint="eastAsia"/>
                              </w:rPr>
                              <w:t xml:space="preserve">23.1 </w:t>
                            </w:r>
                            <w:r>
                              <w:tab/>
                            </w:r>
                            <w:r>
                              <w:rPr>
                                <w:rFonts w:hint="eastAsia"/>
                              </w:rPr>
                              <w:t xml:space="preserve">Are there any formats which should be added to the definition of </w:t>
                            </w:r>
                            <w:r>
                              <w:t>“</w:t>
                            </w:r>
                            <w:r>
                              <w:rPr>
                                <w:rFonts w:hint="eastAsia"/>
                              </w:rPr>
                              <w:t>accessible copies</w:t>
                            </w:r>
                            <w:r>
                              <w:t>”</w:t>
                            </w:r>
                            <w:r>
                              <w:rPr>
                                <w:rFonts w:hint="eastAsia"/>
                              </w:rPr>
                              <w:t xml:space="preserve"> in section 40F(3) of the Copyright Ordinance?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65E9E" id="文字方塊 3" o:spid="_x0000_s1029" type="#_x0000_t202" style="position:absolute;left:0;text-align:left;margin-left:26.95pt;margin-top:9.55pt;width:396pt;height:8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">
                <v:textbox>
                  <w:txbxContent>
                    <w:p w14:paraId="67BE41C4" w14:textId="171B2F35" w:rsidR="00E95566" w:rsidRDefault="00E95566" w:rsidP="007B6C0C">
                      <w:pPr>
                        <w:spacing w:beforeLines="30" w:before="108"/>
                        <w:rPr>
                          <w:b/>
                        </w:rPr>
                      </w:pPr>
                      <w:r w:rsidRPr="007745C6">
                        <w:rPr>
                          <w:rFonts w:hint="eastAsia"/>
                          <w:b/>
                        </w:rPr>
                        <w:t>We would like to know</w:t>
                      </w:r>
                      <w:r>
                        <w:rPr>
                          <w:rFonts w:hint="eastAsia"/>
                          <w:b/>
                        </w:rPr>
                        <w:t xml:space="preserve"> </w:t>
                      </w:r>
                      <w:r>
                        <w:rPr>
                          <w:b/>
                        </w:rPr>
                        <w:t>–</w:t>
                      </w:r>
                    </w:p>
                    <w:p w14:paraId="08EDFC8F" w14:textId="482F3578" w:rsidR="00E95566" w:rsidRDefault="00E95566" w:rsidP="00B47DF5">
                      <w:pPr>
                        <w:spacing w:beforeLines="50" w:before="180"/>
                        <w:ind w:left="566" w:hangingChars="236" w:hanging="566"/>
                        <w:jc w:val="both"/>
                      </w:pPr>
                      <w:r>
                        <w:rPr>
                          <w:rFonts w:hint="eastAsia"/>
                        </w:rPr>
                        <w:t xml:space="preserve">23.1 </w:t>
                      </w:r>
                      <w:r>
                        <w:tab/>
                      </w:r>
                      <w:r>
                        <w:rPr>
                          <w:rFonts w:hint="eastAsia"/>
                        </w:rPr>
                        <w:t xml:space="preserve">Are there any formats which should be added to the definition of </w:t>
                      </w:r>
                      <w:r>
                        <w:t>“</w:t>
                      </w:r>
                      <w:r>
                        <w:rPr>
                          <w:rFonts w:hint="eastAsia"/>
                        </w:rPr>
                        <w:t>accessible copies</w:t>
                      </w:r>
                      <w:r>
                        <w:t>”</w:t>
                      </w:r>
                      <w:r>
                        <w:rPr>
                          <w:rFonts w:hint="eastAsia"/>
                        </w:rPr>
                        <w:t xml:space="preserve"> in section 40F(3) of the Copyright Ordinance?  </w:t>
                      </w:r>
                    </w:p>
                  </w:txbxContent>
                </v:textbox>
              </v:shape>
            </w:pict>
          </mc:Fallback>
        </mc:AlternateContent>
      </w:r>
    </w:p>
    <w:p w14:paraId="1E5583EF" w14:textId="5BFC882D" w:rsidR="00AD4B0A" w:rsidRDefault="00AD4B0A" w:rsidP="004250B2">
      <w:pPr>
        <w:pStyle w:val="ListParagraph"/>
        <w:kinsoku w:val="0"/>
        <w:overflowPunct w:val="0"/>
        <w:autoSpaceDE w:val="0"/>
        <w:autoSpaceDN w:val="0"/>
        <w:rPr>
          <w:rFonts w:ascii="Times New Roman" w:hAnsi="Times New Roman" w:cs="Times New Roman"/>
          <w:kern w:val="0"/>
          <w:sz w:val="28"/>
          <w:szCs w:val="28"/>
        </w:rPr>
      </w:pPr>
    </w:p>
    <w:p w14:paraId="51B3305B" w14:textId="77777777" w:rsidR="00AD4B0A" w:rsidRPr="00C3343E" w:rsidRDefault="00AD4B0A" w:rsidP="004250B2">
      <w:pPr>
        <w:pStyle w:val="ListParagraph"/>
        <w:kinsoku w:val="0"/>
        <w:overflowPunct w:val="0"/>
        <w:autoSpaceDE w:val="0"/>
        <w:autoSpaceDN w:val="0"/>
        <w:rPr>
          <w:rFonts w:ascii="Times New Roman" w:hAnsi="Times New Roman" w:cs="Times New Roman"/>
          <w:kern w:val="0"/>
          <w:sz w:val="28"/>
          <w:szCs w:val="28"/>
        </w:rPr>
      </w:pPr>
    </w:p>
    <w:p w14:paraId="6252E64D" w14:textId="77777777" w:rsidR="00AD4B0A" w:rsidRDefault="00AD4B0A" w:rsidP="004250B2">
      <w:pPr>
        <w:pStyle w:val="ListParagraph"/>
        <w:kinsoku w:val="0"/>
        <w:overflowPunct w:val="0"/>
        <w:autoSpaceDE w:val="0"/>
        <w:autoSpaceDN w:val="0"/>
        <w:rPr>
          <w:rFonts w:ascii="Times New Roman" w:hAnsi="Times New Roman" w:cs="Times New Roman"/>
          <w:kern w:val="0"/>
          <w:sz w:val="28"/>
          <w:szCs w:val="28"/>
        </w:rPr>
      </w:pPr>
    </w:p>
    <w:p w14:paraId="7235FA3F" w14:textId="77777777" w:rsidR="000175A9" w:rsidRDefault="000175A9" w:rsidP="004250B2">
      <w:pPr>
        <w:kinsoku w:val="0"/>
        <w:overflowPunct w:val="0"/>
        <w:autoSpaceDE w:val="0"/>
        <w:autoSpaceDN w:val="0"/>
        <w:jc w:val="both"/>
        <w:rPr>
          <w:rFonts w:ascii="Times New Roman" w:hAnsi="Times New Roman" w:cs="Times New Roman"/>
          <w:b/>
          <w:i/>
          <w:color w:val="000000"/>
          <w:kern w:val="0"/>
          <w:sz w:val="28"/>
          <w:szCs w:val="28"/>
        </w:rPr>
      </w:pPr>
    </w:p>
    <w:p w14:paraId="3E5143A8" w14:textId="77777777" w:rsidR="001F5B21" w:rsidRDefault="001F5B21" w:rsidP="004250B2">
      <w:pPr>
        <w:kinsoku w:val="0"/>
        <w:overflowPunct w:val="0"/>
        <w:autoSpaceDE w:val="0"/>
        <w:autoSpaceDN w:val="0"/>
        <w:jc w:val="both"/>
        <w:rPr>
          <w:rFonts w:ascii="Times New Roman" w:hAnsi="Times New Roman" w:cs="Times New Roman"/>
          <w:b/>
          <w:i/>
          <w:color w:val="000000"/>
          <w:kern w:val="0"/>
          <w:sz w:val="28"/>
          <w:szCs w:val="28"/>
        </w:rPr>
      </w:pPr>
    </w:p>
    <w:p w14:paraId="1BCE3801" w14:textId="77777777" w:rsidR="00AB4061" w:rsidRPr="00102404" w:rsidRDefault="00102404" w:rsidP="004250B2">
      <w:pPr>
        <w:kinsoku w:val="0"/>
        <w:overflowPunct w:val="0"/>
        <w:autoSpaceDE w:val="0"/>
        <w:autoSpaceDN w:val="0"/>
        <w:jc w:val="both"/>
        <w:rPr>
          <w:rFonts w:ascii="Times New Roman" w:hAnsi="Times New Roman" w:cs="Times New Roman"/>
          <w:b/>
          <w:i/>
          <w:kern w:val="0"/>
          <w:sz w:val="28"/>
          <w:szCs w:val="28"/>
        </w:rPr>
      </w:pPr>
      <w:r w:rsidRPr="00102404">
        <w:rPr>
          <w:rFonts w:ascii="Times New Roman" w:hAnsi="Times New Roman" w:cs="Times New Roman" w:hint="eastAsia"/>
          <w:b/>
          <w:i/>
          <w:color w:val="000000"/>
          <w:kern w:val="0"/>
          <w:sz w:val="28"/>
          <w:szCs w:val="28"/>
        </w:rPr>
        <w:t>T</w:t>
      </w:r>
      <w:r w:rsidRPr="00102404">
        <w:rPr>
          <w:rFonts w:ascii="Times New Roman" w:hAnsi="Times New Roman" w:cs="Times New Roman"/>
          <w:b/>
          <w:i/>
          <w:color w:val="000000"/>
          <w:kern w:val="0"/>
          <w:sz w:val="28"/>
          <w:szCs w:val="28"/>
          <w:lang w:eastAsia="zh-HK"/>
        </w:rPr>
        <w:t xml:space="preserve">he </w:t>
      </w:r>
      <w:r w:rsidRPr="00102404">
        <w:rPr>
          <w:rFonts w:ascii="Times New Roman" w:hAnsi="Times New Roman" w:cs="Times New Roman" w:hint="eastAsia"/>
          <w:b/>
          <w:i/>
          <w:color w:val="000000"/>
          <w:kern w:val="0"/>
          <w:sz w:val="28"/>
          <w:szCs w:val="28"/>
          <w:lang w:eastAsia="zh-HK"/>
        </w:rPr>
        <w:t xml:space="preserve">acts which could be performed </w:t>
      </w:r>
      <w:r w:rsidRPr="00102404">
        <w:rPr>
          <w:rFonts w:ascii="Times New Roman" w:hAnsi="Times New Roman" w:cs="Times New Roman"/>
          <w:b/>
          <w:i/>
          <w:color w:val="000000"/>
          <w:kern w:val="0"/>
          <w:sz w:val="28"/>
          <w:szCs w:val="28"/>
          <w:lang w:eastAsia="zh-HK"/>
        </w:rPr>
        <w:t xml:space="preserve">by </w:t>
      </w:r>
      <w:r w:rsidR="0037727C" w:rsidRPr="00655AD8">
        <w:rPr>
          <w:rFonts w:ascii="Times New Roman" w:hAnsi="Times New Roman" w:cs="Times New Roman"/>
          <w:b/>
          <w:i/>
          <w:kern w:val="0"/>
          <w:sz w:val="28"/>
          <w:szCs w:val="28"/>
        </w:rPr>
        <w:t>persons</w:t>
      </w:r>
      <w:r w:rsidR="0037727C" w:rsidRPr="000175A9">
        <w:rPr>
          <w:rFonts w:ascii="Times New Roman" w:hAnsi="Times New Roman" w:cs="Times New Roman"/>
          <w:b/>
          <w:i/>
          <w:color w:val="000000"/>
          <w:kern w:val="0"/>
          <w:sz w:val="28"/>
          <w:szCs w:val="28"/>
          <w:lang w:eastAsia="zh-HK"/>
        </w:rPr>
        <w:t xml:space="preserve"> </w:t>
      </w:r>
      <w:r w:rsidRPr="00102404">
        <w:rPr>
          <w:rFonts w:ascii="Times New Roman" w:hAnsi="Times New Roman" w:cs="Times New Roman"/>
          <w:b/>
          <w:i/>
          <w:color w:val="000000"/>
          <w:kern w:val="0"/>
          <w:sz w:val="28"/>
          <w:szCs w:val="28"/>
          <w:lang w:eastAsia="zh-HK"/>
        </w:rPr>
        <w:t>with a print disability and/or specified bodies</w:t>
      </w:r>
    </w:p>
    <w:p w14:paraId="51472E3E" w14:textId="77777777" w:rsidR="00AB4061" w:rsidRDefault="00AB4061" w:rsidP="004250B2">
      <w:pPr>
        <w:pStyle w:val="ListParagraph"/>
        <w:kinsoku w:val="0"/>
        <w:overflowPunct w:val="0"/>
        <w:autoSpaceDE w:val="0"/>
        <w:autoSpaceDN w:val="0"/>
        <w:rPr>
          <w:rFonts w:ascii="Times New Roman" w:hAnsi="Times New Roman" w:cs="Times New Roman"/>
          <w:kern w:val="0"/>
          <w:sz w:val="28"/>
          <w:szCs w:val="28"/>
        </w:rPr>
      </w:pPr>
    </w:p>
    <w:p w14:paraId="32C5DCFC" w14:textId="70570C04" w:rsidR="00E919D9" w:rsidRDefault="00416E71" w:rsidP="00615FCB">
      <w:pPr>
        <w:pStyle w:val="ListParagraph"/>
        <w:numPr>
          <w:ilvl w:val="0"/>
          <w:numId w:val="12"/>
        </w:numPr>
        <w:kinsoku w:val="0"/>
        <w:overflowPunct w:val="0"/>
        <w:autoSpaceDE w:val="0"/>
        <w:autoSpaceDN w:val="0"/>
        <w:ind w:leftChars="0" w:left="567" w:hanging="567"/>
        <w:jc w:val="both"/>
        <w:rPr>
          <w:rFonts w:ascii="Times New Roman" w:hAnsi="Times New Roman" w:cs="Times New Roman"/>
          <w:color w:val="000000"/>
          <w:kern w:val="0"/>
          <w:sz w:val="28"/>
          <w:szCs w:val="28"/>
        </w:rPr>
      </w:pPr>
      <w:r w:rsidRPr="00834DD7">
        <w:rPr>
          <w:rFonts w:ascii="Times New Roman" w:eastAsia="SimSun" w:hAnsi="Times New Roman" w:cs="Times New Roman"/>
          <w:color w:val="000000"/>
          <w:kern w:val="0"/>
          <w:sz w:val="28"/>
          <w:szCs w:val="28"/>
        </w:rPr>
        <w:t xml:space="preserve">As mentioned in paragraph 8 above, persons with a print disability are allowed to make a single accessible copy of certain copyright works for their personal use and specified bodies are permitted to make multiple accessible copies for distribution to persons with a print disability. </w:t>
      </w:r>
      <w:r w:rsidR="00B47DF5">
        <w:rPr>
          <w:rFonts w:ascii="Times New Roman" w:hAnsi="Times New Roman" w:cs="Times New Roman" w:hint="eastAsia"/>
          <w:color w:val="000000"/>
          <w:kern w:val="0"/>
          <w:sz w:val="28"/>
          <w:szCs w:val="28"/>
        </w:rPr>
        <w:t xml:space="preserve"> </w:t>
      </w:r>
      <w:r w:rsidRPr="00834DD7">
        <w:rPr>
          <w:rFonts w:ascii="Times New Roman" w:eastAsia="SimSun" w:hAnsi="Times New Roman" w:cs="Times New Roman"/>
          <w:color w:val="000000"/>
          <w:kern w:val="0"/>
          <w:sz w:val="28"/>
          <w:szCs w:val="28"/>
        </w:rPr>
        <w:t>In both cases, t</w:t>
      </w:r>
      <w:r w:rsidR="00D25C21" w:rsidRPr="00834DD7">
        <w:rPr>
          <w:rFonts w:ascii="Times New Roman" w:eastAsia="SimSun" w:hAnsi="Times New Roman" w:cs="Times New Roman"/>
          <w:color w:val="000000"/>
          <w:kern w:val="0"/>
          <w:sz w:val="28"/>
          <w:szCs w:val="28"/>
        </w:rPr>
        <w:t xml:space="preserve">he accessible copies can only be made from a master copy of certain copyright work </w:t>
      </w:r>
      <w:r w:rsidRPr="00834DD7">
        <w:rPr>
          <w:rFonts w:ascii="Times New Roman" w:eastAsia="SimSun" w:hAnsi="Times New Roman" w:cs="Times New Roman"/>
          <w:color w:val="000000"/>
          <w:kern w:val="0"/>
          <w:sz w:val="28"/>
          <w:szCs w:val="28"/>
        </w:rPr>
        <w:t xml:space="preserve">which is not an infringing copy </w:t>
      </w:r>
      <w:r w:rsidR="00D25C21" w:rsidRPr="00834DD7">
        <w:rPr>
          <w:rFonts w:ascii="Times New Roman" w:eastAsia="SimSun" w:hAnsi="Times New Roman" w:cs="Times New Roman"/>
          <w:color w:val="000000"/>
          <w:kern w:val="0"/>
          <w:sz w:val="28"/>
          <w:szCs w:val="28"/>
        </w:rPr>
        <w:t>possessed by the person with a print disability or the specified body</w:t>
      </w:r>
      <w:r w:rsidRPr="00834DD7">
        <w:rPr>
          <w:rFonts w:ascii="Times New Roman" w:eastAsia="SimSun" w:hAnsi="Times New Roman" w:cs="Times New Roman"/>
          <w:color w:val="000000"/>
          <w:kern w:val="0"/>
          <w:sz w:val="28"/>
          <w:szCs w:val="28"/>
        </w:rPr>
        <w:t>.</w:t>
      </w:r>
      <w:r w:rsidR="00D25C21" w:rsidRPr="00834DD7">
        <w:rPr>
          <w:rFonts w:ascii="Times New Roman" w:eastAsia="SimSun" w:hAnsi="Times New Roman" w:cs="Times New Roman"/>
          <w:color w:val="000000"/>
          <w:kern w:val="0"/>
          <w:sz w:val="28"/>
          <w:szCs w:val="28"/>
        </w:rPr>
        <w:t xml:space="preserve"> </w:t>
      </w:r>
      <w:r w:rsidR="00FF4ABB" w:rsidRPr="00834DD7">
        <w:rPr>
          <w:rFonts w:ascii="Times New Roman" w:eastAsia="SimSun" w:hAnsi="Times New Roman" w:cs="Times New Roman"/>
          <w:color w:val="000000"/>
          <w:kern w:val="0"/>
          <w:sz w:val="28"/>
          <w:szCs w:val="28"/>
        </w:rPr>
        <w:t xml:space="preserve"> </w:t>
      </w:r>
    </w:p>
    <w:p w14:paraId="14A59C2E" w14:textId="77777777" w:rsidR="00834DD7" w:rsidRPr="00834DD7" w:rsidRDefault="00834DD7" w:rsidP="00615FCB">
      <w:pPr>
        <w:pStyle w:val="ListParagraph"/>
        <w:kinsoku w:val="0"/>
        <w:overflowPunct w:val="0"/>
        <w:autoSpaceDE w:val="0"/>
        <w:autoSpaceDN w:val="0"/>
        <w:ind w:leftChars="0" w:left="567" w:hanging="567"/>
        <w:jc w:val="both"/>
        <w:rPr>
          <w:rFonts w:ascii="Times New Roman" w:hAnsi="Times New Roman" w:cs="Times New Roman"/>
          <w:color w:val="000000"/>
          <w:kern w:val="0"/>
          <w:sz w:val="28"/>
          <w:szCs w:val="28"/>
        </w:rPr>
      </w:pPr>
    </w:p>
    <w:p w14:paraId="2EAE4CA0" w14:textId="3CD221D1" w:rsidR="00E53412" w:rsidRPr="00E53412" w:rsidRDefault="005823BA" w:rsidP="00615FCB">
      <w:pPr>
        <w:pStyle w:val="ListParagraph"/>
        <w:numPr>
          <w:ilvl w:val="0"/>
          <w:numId w:val="12"/>
        </w:numPr>
        <w:kinsoku w:val="0"/>
        <w:overflowPunct w:val="0"/>
        <w:autoSpaceDE w:val="0"/>
        <w:autoSpaceDN w:val="0"/>
        <w:ind w:leftChars="0" w:left="567" w:hanging="567"/>
        <w:jc w:val="both"/>
        <w:rPr>
          <w:rFonts w:ascii="Times New Roman" w:hAnsi="Times New Roman" w:cs="Times New Roman"/>
          <w:kern w:val="0"/>
          <w:sz w:val="28"/>
          <w:szCs w:val="28"/>
        </w:rPr>
      </w:pPr>
      <w:r w:rsidRPr="00834DD7">
        <w:rPr>
          <w:rFonts w:ascii="Times New Roman" w:hAnsi="Times New Roman" w:cs="Times New Roman"/>
          <w:color w:val="000000"/>
          <w:kern w:val="0"/>
          <w:sz w:val="28"/>
          <w:szCs w:val="28"/>
          <w:lang w:eastAsia="zh-HK"/>
        </w:rPr>
        <w:t xml:space="preserve">The </w:t>
      </w:r>
      <w:r w:rsidR="00D539FB" w:rsidRPr="00834DD7">
        <w:rPr>
          <w:rFonts w:ascii="Times New Roman" w:hAnsi="Times New Roman" w:cs="Times New Roman"/>
          <w:color w:val="000000"/>
          <w:kern w:val="0"/>
          <w:sz w:val="28"/>
          <w:szCs w:val="28"/>
          <w:lang w:eastAsia="zh-HK"/>
        </w:rPr>
        <w:t xml:space="preserve">acts </w:t>
      </w:r>
      <w:r w:rsidR="00763EB7" w:rsidRPr="00834DD7">
        <w:rPr>
          <w:rFonts w:ascii="Times New Roman" w:hAnsi="Times New Roman" w:cs="Times New Roman"/>
          <w:color w:val="000000"/>
          <w:kern w:val="0"/>
          <w:sz w:val="28"/>
          <w:szCs w:val="28"/>
          <w:lang w:eastAsia="zh-HK"/>
        </w:rPr>
        <w:t xml:space="preserve">of </w:t>
      </w:r>
      <w:r w:rsidRPr="00834DD7">
        <w:rPr>
          <w:rFonts w:ascii="Times New Roman" w:hAnsi="Times New Roman" w:cs="Times New Roman"/>
          <w:color w:val="000000"/>
          <w:kern w:val="0"/>
          <w:sz w:val="28"/>
          <w:szCs w:val="28"/>
          <w:lang w:eastAsia="zh-HK"/>
        </w:rPr>
        <w:t>making and supply</w:t>
      </w:r>
      <w:r w:rsidR="00101356" w:rsidRPr="00834DD7">
        <w:rPr>
          <w:rFonts w:ascii="Times New Roman" w:hAnsi="Times New Roman" w:cs="Times New Roman"/>
          <w:color w:val="000000"/>
          <w:kern w:val="0"/>
          <w:sz w:val="28"/>
          <w:szCs w:val="28"/>
        </w:rPr>
        <w:t>ing</w:t>
      </w:r>
      <w:r w:rsidRPr="00834DD7">
        <w:rPr>
          <w:rFonts w:ascii="Times New Roman" w:hAnsi="Times New Roman" w:cs="Times New Roman"/>
          <w:color w:val="000000"/>
          <w:kern w:val="0"/>
          <w:sz w:val="28"/>
          <w:szCs w:val="28"/>
          <w:lang w:eastAsia="zh-HK"/>
        </w:rPr>
        <w:t xml:space="preserve"> of accessible copies </w:t>
      </w:r>
      <w:r w:rsidR="00D539FB" w:rsidRPr="00834DD7">
        <w:rPr>
          <w:rFonts w:ascii="Times New Roman" w:hAnsi="Times New Roman" w:cs="Times New Roman"/>
          <w:color w:val="000000"/>
          <w:kern w:val="0"/>
          <w:sz w:val="28"/>
          <w:szCs w:val="28"/>
          <w:lang w:eastAsia="zh-HK"/>
        </w:rPr>
        <w:t xml:space="preserve">to the beneficiaries </w:t>
      </w:r>
      <w:r w:rsidR="003D6FB0" w:rsidRPr="00834DD7">
        <w:rPr>
          <w:rFonts w:ascii="Times New Roman" w:hAnsi="Times New Roman" w:cs="Times New Roman"/>
          <w:color w:val="000000"/>
          <w:kern w:val="0"/>
          <w:sz w:val="28"/>
          <w:szCs w:val="28"/>
          <w:lang w:eastAsia="zh-HK"/>
        </w:rPr>
        <w:t xml:space="preserve">permitted </w:t>
      </w:r>
      <w:r w:rsidRPr="00834DD7">
        <w:rPr>
          <w:rFonts w:ascii="Times New Roman" w:hAnsi="Times New Roman" w:cs="Times New Roman"/>
          <w:color w:val="000000"/>
          <w:kern w:val="0"/>
          <w:sz w:val="28"/>
          <w:szCs w:val="28"/>
          <w:lang w:eastAsia="zh-HK"/>
        </w:rPr>
        <w:t xml:space="preserve">under the existing provisions are largely comparable to </w:t>
      </w:r>
      <w:r w:rsidR="003951D4" w:rsidRPr="00834DD7">
        <w:rPr>
          <w:rFonts w:ascii="Times New Roman" w:hAnsi="Times New Roman" w:cs="Times New Roman"/>
          <w:color w:val="000000"/>
          <w:kern w:val="0"/>
          <w:sz w:val="28"/>
          <w:szCs w:val="28"/>
          <w:lang w:eastAsia="zh-HK"/>
        </w:rPr>
        <w:t>the limitation</w:t>
      </w:r>
      <w:r w:rsidR="00D34F31" w:rsidRPr="00834DD7">
        <w:rPr>
          <w:rFonts w:ascii="Times New Roman" w:hAnsi="Times New Roman" w:cs="Times New Roman"/>
          <w:color w:val="000000"/>
          <w:kern w:val="0"/>
          <w:sz w:val="28"/>
          <w:szCs w:val="28"/>
          <w:lang w:eastAsia="zh-HK"/>
        </w:rPr>
        <w:t>s</w:t>
      </w:r>
      <w:r w:rsidR="003951D4" w:rsidRPr="00834DD7">
        <w:rPr>
          <w:rFonts w:ascii="Times New Roman" w:hAnsi="Times New Roman" w:cs="Times New Roman"/>
          <w:color w:val="000000"/>
          <w:kern w:val="0"/>
          <w:sz w:val="28"/>
          <w:szCs w:val="28"/>
          <w:lang w:eastAsia="zh-HK"/>
        </w:rPr>
        <w:t xml:space="preserve"> and exception</w:t>
      </w:r>
      <w:r w:rsidR="00D34F31" w:rsidRPr="00834DD7">
        <w:rPr>
          <w:rFonts w:ascii="Times New Roman" w:hAnsi="Times New Roman" w:cs="Times New Roman"/>
          <w:color w:val="000000"/>
          <w:kern w:val="0"/>
          <w:sz w:val="28"/>
          <w:szCs w:val="28"/>
          <w:lang w:eastAsia="zh-HK"/>
        </w:rPr>
        <w:t>s</w:t>
      </w:r>
      <w:r w:rsidR="003951D4" w:rsidRPr="00834DD7">
        <w:rPr>
          <w:rFonts w:ascii="Times New Roman" w:hAnsi="Times New Roman" w:cs="Times New Roman"/>
          <w:color w:val="000000"/>
          <w:kern w:val="0"/>
          <w:sz w:val="28"/>
          <w:szCs w:val="28"/>
          <w:lang w:eastAsia="zh-HK"/>
        </w:rPr>
        <w:t xml:space="preserve"> </w:t>
      </w:r>
      <w:r w:rsidR="00B24E2B" w:rsidRPr="00834DD7">
        <w:rPr>
          <w:rFonts w:ascii="Times New Roman" w:hAnsi="Times New Roman" w:cs="Times New Roman"/>
          <w:color w:val="000000"/>
          <w:kern w:val="0"/>
          <w:sz w:val="28"/>
          <w:szCs w:val="28"/>
          <w:lang w:eastAsia="zh-HK"/>
        </w:rPr>
        <w:t xml:space="preserve">to </w:t>
      </w:r>
      <w:r w:rsidR="00E12AC9" w:rsidRPr="00834DD7">
        <w:rPr>
          <w:rFonts w:ascii="Times New Roman" w:hAnsi="Times New Roman" w:cs="Times New Roman"/>
          <w:color w:val="000000"/>
          <w:kern w:val="0"/>
          <w:sz w:val="28"/>
          <w:szCs w:val="28"/>
          <w:lang w:eastAsia="zh-HK"/>
        </w:rPr>
        <w:t xml:space="preserve">the rights as provided </w:t>
      </w:r>
      <w:r w:rsidRPr="00834DD7">
        <w:rPr>
          <w:rFonts w:ascii="Times New Roman" w:hAnsi="Times New Roman" w:cs="Times New Roman"/>
          <w:color w:val="000000"/>
          <w:kern w:val="0"/>
          <w:sz w:val="28"/>
          <w:szCs w:val="28"/>
          <w:lang w:eastAsia="zh-HK"/>
        </w:rPr>
        <w:t>under Article 4</w:t>
      </w:r>
      <w:r w:rsidR="00B24E2B" w:rsidRPr="00834DD7">
        <w:rPr>
          <w:rFonts w:ascii="Times New Roman" w:hAnsi="Times New Roman" w:cs="Times New Roman"/>
          <w:color w:val="000000"/>
          <w:kern w:val="0"/>
          <w:sz w:val="28"/>
          <w:szCs w:val="28"/>
          <w:lang w:eastAsia="zh-HK"/>
        </w:rPr>
        <w:t xml:space="preserve">(1)(a) </w:t>
      </w:r>
      <w:r w:rsidRPr="00834DD7">
        <w:rPr>
          <w:rFonts w:ascii="Times New Roman" w:hAnsi="Times New Roman" w:cs="Times New Roman"/>
          <w:color w:val="000000"/>
          <w:kern w:val="0"/>
          <w:sz w:val="28"/>
          <w:szCs w:val="28"/>
          <w:lang w:eastAsia="zh-HK"/>
        </w:rPr>
        <w:t>of the Marrakesh Treaty</w:t>
      </w:r>
      <w:r w:rsidR="003576DC" w:rsidRPr="00834DD7">
        <w:rPr>
          <w:rFonts w:ascii="Times New Roman" w:hAnsi="Times New Roman" w:cs="Times New Roman"/>
          <w:color w:val="000000"/>
          <w:kern w:val="0"/>
          <w:sz w:val="28"/>
          <w:szCs w:val="28"/>
          <w:lang w:eastAsia="zh-HK"/>
        </w:rPr>
        <w:t xml:space="preserve"> </w:t>
      </w:r>
      <w:r w:rsidR="00995880" w:rsidRPr="00834DD7">
        <w:rPr>
          <w:rFonts w:ascii="Times New Roman" w:hAnsi="Times New Roman" w:cs="Times New Roman"/>
          <w:color w:val="000000"/>
          <w:kern w:val="0"/>
          <w:sz w:val="28"/>
          <w:szCs w:val="28"/>
          <w:lang w:eastAsia="zh-HK"/>
        </w:rPr>
        <w:t>for</w:t>
      </w:r>
      <w:r w:rsidR="003576DC" w:rsidRPr="00834DD7">
        <w:rPr>
          <w:rFonts w:ascii="Times New Roman" w:hAnsi="Times New Roman" w:cs="Times New Roman"/>
          <w:color w:val="000000"/>
          <w:kern w:val="0"/>
          <w:sz w:val="28"/>
          <w:szCs w:val="28"/>
          <w:lang w:eastAsia="zh-HK"/>
        </w:rPr>
        <w:t xml:space="preserve"> </w:t>
      </w:r>
      <w:r w:rsidR="003576DC" w:rsidRPr="00834DD7">
        <w:rPr>
          <w:rFonts w:ascii="Times New Roman" w:hAnsi="Times New Roman" w:cs="Times New Roman"/>
          <w:color w:val="000000"/>
          <w:kern w:val="0"/>
          <w:sz w:val="28"/>
          <w:szCs w:val="28"/>
          <w:lang w:eastAsia="zh-HK"/>
        </w:rPr>
        <w:lastRenderedPageBreak/>
        <w:t>facilitat</w:t>
      </w:r>
      <w:r w:rsidR="00995880" w:rsidRPr="00834DD7">
        <w:rPr>
          <w:rFonts w:ascii="Times New Roman" w:hAnsi="Times New Roman" w:cs="Times New Roman"/>
          <w:color w:val="000000"/>
          <w:kern w:val="0"/>
          <w:sz w:val="28"/>
          <w:szCs w:val="28"/>
          <w:lang w:eastAsia="zh-HK"/>
        </w:rPr>
        <w:t>ing</w:t>
      </w:r>
      <w:r w:rsidR="003576DC" w:rsidRPr="00834DD7">
        <w:rPr>
          <w:rFonts w:ascii="Times New Roman" w:hAnsi="Times New Roman" w:cs="Times New Roman"/>
          <w:color w:val="000000"/>
          <w:kern w:val="0"/>
          <w:sz w:val="28"/>
          <w:szCs w:val="28"/>
          <w:lang w:eastAsia="zh-HK"/>
        </w:rPr>
        <w:t xml:space="preserve"> the availability of copyright works in accessible </w:t>
      </w:r>
      <w:r w:rsidR="005F7CCE" w:rsidRPr="00834DD7">
        <w:rPr>
          <w:rFonts w:ascii="Times New Roman" w:hAnsi="Times New Roman" w:cs="Times New Roman"/>
          <w:kern w:val="0"/>
          <w:sz w:val="28"/>
          <w:szCs w:val="28"/>
        </w:rPr>
        <w:t xml:space="preserve">format </w:t>
      </w:r>
      <w:r w:rsidR="003576DC" w:rsidRPr="00834DD7">
        <w:rPr>
          <w:rFonts w:ascii="Times New Roman" w:hAnsi="Times New Roman" w:cs="Times New Roman"/>
          <w:color w:val="000000"/>
          <w:kern w:val="0"/>
          <w:sz w:val="28"/>
          <w:szCs w:val="28"/>
          <w:lang w:eastAsia="zh-HK"/>
        </w:rPr>
        <w:t>copies for beneficiary persons</w:t>
      </w:r>
      <w:r w:rsidRPr="00834DD7">
        <w:rPr>
          <w:rFonts w:ascii="Times New Roman" w:hAnsi="Times New Roman" w:cs="Times New Roman"/>
          <w:color w:val="000000"/>
          <w:kern w:val="0"/>
          <w:sz w:val="28"/>
          <w:szCs w:val="28"/>
          <w:lang w:eastAsia="zh-HK"/>
        </w:rPr>
        <w:t>.</w:t>
      </w:r>
      <w:r w:rsidR="00E12AC9">
        <w:rPr>
          <w:rStyle w:val="FootnoteReference"/>
          <w:rFonts w:ascii="Times New Roman" w:hAnsi="Times New Roman" w:cs="Times New Roman"/>
          <w:color w:val="000000"/>
          <w:kern w:val="0"/>
          <w:sz w:val="28"/>
          <w:szCs w:val="28"/>
          <w:lang w:eastAsia="zh-HK"/>
        </w:rPr>
        <w:footnoteReference w:id="13"/>
      </w:r>
      <w:r w:rsidRPr="00834DD7">
        <w:rPr>
          <w:rFonts w:ascii="Times New Roman" w:hAnsi="Times New Roman" w:cs="Times New Roman"/>
          <w:color w:val="000000"/>
          <w:kern w:val="0"/>
          <w:sz w:val="28"/>
          <w:szCs w:val="28"/>
          <w:lang w:eastAsia="zh-HK"/>
        </w:rPr>
        <w:t xml:space="preserve"> </w:t>
      </w:r>
      <w:r w:rsidR="00D539FB" w:rsidRPr="00834DD7">
        <w:rPr>
          <w:rFonts w:ascii="Times New Roman" w:hAnsi="Times New Roman" w:cs="Times New Roman"/>
          <w:color w:val="000000"/>
          <w:kern w:val="0"/>
          <w:sz w:val="28"/>
          <w:szCs w:val="28"/>
          <w:lang w:eastAsia="zh-HK"/>
        </w:rPr>
        <w:t xml:space="preserve"> </w:t>
      </w:r>
      <w:r w:rsidR="00101356" w:rsidRPr="00834DD7">
        <w:rPr>
          <w:rFonts w:ascii="Times New Roman" w:hAnsi="Times New Roman" w:cs="Times New Roman"/>
          <w:color w:val="000000"/>
          <w:kern w:val="0"/>
          <w:sz w:val="28"/>
          <w:szCs w:val="28"/>
        </w:rPr>
        <w:t>However, there is room for improvement in our existing provision</w:t>
      </w:r>
      <w:r w:rsidR="006F0C65">
        <w:rPr>
          <w:rFonts w:ascii="Times New Roman" w:hAnsi="Times New Roman" w:cs="Times New Roman" w:hint="eastAsia"/>
          <w:color w:val="000000"/>
          <w:kern w:val="0"/>
          <w:sz w:val="28"/>
          <w:szCs w:val="28"/>
        </w:rPr>
        <w:t>s</w:t>
      </w:r>
      <w:r w:rsidR="00610B17" w:rsidRPr="00834DD7">
        <w:rPr>
          <w:rFonts w:ascii="Times New Roman" w:hAnsi="Times New Roman" w:cs="Times New Roman"/>
          <w:color w:val="000000"/>
          <w:kern w:val="0"/>
          <w:sz w:val="28"/>
          <w:szCs w:val="28"/>
          <w:lang w:eastAsia="zh-HK"/>
        </w:rPr>
        <w:t xml:space="preserve"> by clarifying that</w:t>
      </w:r>
      <w:r w:rsidR="00950DBC" w:rsidRPr="00834DD7">
        <w:rPr>
          <w:rFonts w:ascii="Times New Roman" w:hAnsi="Times New Roman" w:cs="Times New Roman"/>
          <w:color w:val="000000"/>
          <w:kern w:val="0"/>
          <w:sz w:val="28"/>
          <w:szCs w:val="28"/>
          <w:lang w:eastAsia="zh-HK"/>
        </w:rPr>
        <w:t xml:space="preserve"> the </w:t>
      </w:r>
      <w:r w:rsidR="00293D19" w:rsidRPr="00834DD7">
        <w:rPr>
          <w:rFonts w:ascii="Times New Roman" w:hAnsi="Times New Roman" w:cs="Times New Roman"/>
          <w:color w:val="000000"/>
          <w:kern w:val="0"/>
          <w:sz w:val="28"/>
          <w:szCs w:val="28"/>
          <w:lang w:eastAsia="zh-HK"/>
        </w:rPr>
        <w:t xml:space="preserve">act of </w:t>
      </w:r>
      <w:r w:rsidR="00950DBC" w:rsidRPr="00834DD7">
        <w:rPr>
          <w:rFonts w:ascii="Times New Roman" w:hAnsi="Times New Roman" w:cs="Times New Roman"/>
          <w:color w:val="000000"/>
          <w:kern w:val="0"/>
          <w:sz w:val="28"/>
          <w:szCs w:val="28"/>
          <w:lang w:eastAsia="zh-HK"/>
        </w:rPr>
        <w:t>“supply</w:t>
      </w:r>
      <w:r w:rsidR="00293D19" w:rsidRPr="00834DD7">
        <w:rPr>
          <w:rFonts w:ascii="Times New Roman" w:hAnsi="Times New Roman" w:cs="Times New Roman"/>
          <w:color w:val="000000"/>
          <w:kern w:val="0"/>
          <w:sz w:val="28"/>
          <w:szCs w:val="28"/>
          <w:lang w:eastAsia="zh-HK"/>
        </w:rPr>
        <w:t>ing</w:t>
      </w:r>
      <w:r w:rsidR="00950DBC" w:rsidRPr="00834DD7">
        <w:rPr>
          <w:rFonts w:ascii="Times New Roman" w:hAnsi="Times New Roman" w:cs="Times New Roman"/>
          <w:color w:val="000000"/>
          <w:kern w:val="0"/>
          <w:sz w:val="28"/>
          <w:szCs w:val="28"/>
          <w:lang w:eastAsia="zh-HK"/>
        </w:rPr>
        <w:t xml:space="preserve">” </w:t>
      </w:r>
      <w:r w:rsidR="00293D19" w:rsidRPr="00834DD7">
        <w:rPr>
          <w:rFonts w:ascii="Times New Roman" w:hAnsi="Times New Roman" w:cs="Times New Roman"/>
          <w:color w:val="000000"/>
          <w:kern w:val="0"/>
          <w:sz w:val="28"/>
          <w:szCs w:val="28"/>
          <w:lang w:eastAsia="zh-HK"/>
        </w:rPr>
        <w:t>in the existing provisions cover</w:t>
      </w:r>
      <w:r w:rsidR="00610B17" w:rsidRPr="00834DD7">
        <w:rPr>
          <w:rFonts w:ascii="Times New Roman" w:hAnsi="Times New Roman" w:cs="Times New Roman"/>
          <w:color w:val="000000"/>
          <w:kern w:val="0"/>
          <w:sz w:val="28"/>
          <w:szCs w:val="28"/>
          <w:lang w:eastAsia="zh-HK"/>
        </w:rPr>
        <w:t>s</w:t>
      </w:r>
      <w:r w:rsidR="00293D19" w:rsidRPr="00834DD7">
        <w:rPr>
          <w:rFonts w:ascii="Times New Roman" w:hAnsi="Times New Roman" w:cs="Times New Roman"/>
          <w:color w:val="000000"/>
          <w:kern w:val="0"/>
          <w:sz w:val="28"/>
          <w:szCs w:val="28"/>
          <w:lang w:eastAsia="zh-HK"/>
        </w:rPr>
        <w:t xml:space="preserve"> “</w:t>
      </w:r>
      <w:r w:rsidR="009B796E" w:rsidRPr="00834DD7">
        <w:rPr>
          <w:rFonts w:ascii="Times New Roman" w:hAnsi="Times New Roman" w:cs="Times New Roman"/>
          <w:color w:val="000000"/>
          <w:kern w:val="0"/>
          <w:sz w:val="28"/>
          <w:szCs w:val="28"/>
          <w:lang w:eastAsia="zh-HK"/>
        </w:rPr>
        <w:t>distribution</w:t>
      </w:r>
      <w:r w:rsidR="00293D19" w:rsidRPr="00834DD7">
        <w:rPr>
          <w:rFonts w:ascii="Times New Roman" w:hAnsi="Times New Roman" w:cs="Times New Roman"/>
          <w:color w:val="000000"/>
          <w:kern w:val="0"/>
          <w:sz w:val="28"/>
          <w:szCs w:val="28"/>
          <w:lang w:eastAsia="zh-HK"/>
        </w:rPr>
        <w:t xml:space="preserve">” </w:t>
      </w:r>
      <w:r w:rsidR="009B796E" w:rsidRPr="00834DD7">
        <w:rPr>
          <w:rFonts w:ascii="Times New Roman" w:hAnsi="Times New Roman" w:cs="Times New Roman"/>
          <w:color w:val="000000"/>
          <w:kern w:val="0"/>
          <w:sz w:val="28"/>
          <w:szCs w:val="28"/>
          <w:lang w:eastAsia="zh-HK"/>
        </w:rPr>
        <w:t>and</w:t>
      </w:r>
      <w:r w:rsidR="00293D19" w:rsidRPr="00834DD7">
        <w:rPr>
          <w:rFonts w:ascii="Times New Roman" w:hAnsi="Times New Roman" w:cs="Times New Roman"/>
          <w:color w:val="000000"/>
          <w:kern w:val="0"/>
          <w:sz w:val="28"/>
          <w:szCs w:val="28"/>
          <w:lang w:eastAsia="zh-HK"/>
        </w:rPr>
        <w:t xml:space="preserve"> “</w:t>
      </w:r>
      <w:r w:rsidR="009B796E" w:rsidRPr="00834DD7">
        <w:rPr>
          <w:rFonts w:ascii="Times New Roman" w:hAnsi="Times New Roman" w:cs="Times New Roman"/>
          <w:color w:val="000000"/>
          <w:kern w:val="0"/>
          <w:sz w:val="28"/>
          <w:szCs w:val="28"/>
          <w:lang w:eastAsia="zh-HK"/>
        </w:rPr>
        <w:t>making available to the public</w:t>
      </w:r>
      <w:r w:rsidR="00293D19" w:rsidRPr="00834DD7">
        <w:rPr>
          <w:rFonts w:ascii="Times New Roman" w:hAnsi="Times New Roman" w:cs="Times New Roman"/>
          <w:color w:val="000000"/>
          <w:kern w:val="0"/>
          <w:sz w:val="28"/>
          <w:szCs w:val="28"/>
          <w:lang w:eastAsia="zh-HK"/>
        </w:rPr>
        <w:t>”</w:t>
      </w:r>
      <w:r w:rsidR="009B796E" w:rsidRPr="00834DD7">
        <w:rPr>
          <w:rFonts w:ascii="Times New Roman" w:hAnsi="Times New Roman" w:cs="Times New Roman"/>
          <w:color w:val="000000"/>
          <w:kern w:val="0"/>
          <w:sz w:val="28"/>
          <w:szCs w:val="28"/>
          <w:lang w:eastAsia="zh-HK"/>
        </w:rPr>
        <w:t>.</w:t>
      </w:r>
      <w:r w:rsidR="00D310A8">
        <w:rPr>
          <w:rStyle w:val="FootnoteReference"/>
          <w:rFonts w:ascii="Times New Roman" w:hAnsi="Times New Roman" w:cs="Times New Roman"/>
          <w:color w:val="000000"/>
          <w:kern w:val="0"/>
          <w:sz w:val="28"/>
          <w:szCs w:val="28"/>
          <w:lang w:eastAsia="zh-HK"/>
        </w:rPr>
        <w:footnoteReference w:id="14"/>
      </w:r>
      <w:r w:rsidR="009B796E" w:rsidRPr="00834DD7">
        <w:rPr>
          <w:rFonts w:ascii="Times New Roman" w:hAnsi="Times New Roman" w:cs="Times New Roman"/>
          <w:color w:val="000000"/>
          <w:kern w:val="0"/>
          <w:sz w:val="28"/>
          <w:szCs w:val="28"/>
          <w:lang w:eastAsia="zh-HK"/>
        </w:rPr>
        <w:t xml:space="preserve"> </w:t>
      </w:r>
      <w:r w:rsidR="00950DBC" w:rsidRPr="00834DD7">
        <w:rPr>
          <w:rFonts w:ascii="Times New Roman" w:hAnsi="Times New Roman" w:cs="Times New Roman"/>
          <w:color w:val="000000"/>
          <w:kern w:val="0"/>
          <w:sz w:val="28"/>
          <w:szCs w:val="28"/>
          <w:lang w:eastAsia="zh-HK"/>
        </w:rPr>
        <w:t xml:space="preserve"> </w:t>
      </w:r>
    </w:p>
    <w:p w14:paraId="740314A1" w14:textId="77777777" w:rsidR="00E53412" w:rsidRPr="00E53412" w:rsidRDefault="00E53412" w:rsidP="00615FCB">
      <w:pPr>
        <w:pStyle w:val="ListParagraph"/>
        <w:kinsoku w:val="0"/>
        <w:overflowPunct w:val="0"/>
        <w:autoSpaceDE w:val="0"/>
        <w:autoSpaceDN w:val="0"/>
        <w:ind w:left="1047" w:hanging="567"/>
        <w:jc w:val="both"/>
        <w:rPr>
          <w:rFonts w:ascii="Times New Roman" w:hAnsi="Times New Roman" w:cs="Times New Roman"/>
          <w:color w:val="000000"/>
          <w:kern w:val="0"/>
          <w:sz w:val="28"/>
          <w:szCs w:val="28"/>
          <w:lang w:eastAsia="zh-HK"/>
        </w:rPr>
      </w:pPr>
    </w:p>
    <w:p w14:paraId="5E1607DF" w14:textId="6E07CE75" w:rsidR="00C3049E" w:rsidRPr="00E53412" w:rsidRDefault="00C3049E" w:rsidP="00615FCB">
      <w:pPr>
        <w:pStyle w:val="ListParagraph"/>
        <w:numPr>
          <w:ilvl w:val="0"/>
          <w:numId w:val="12"/>
        </w:numPr>
        <w:kinsoku w:val="0"/>
        <w:overflowPunct w:val="0"/>
        <w:autoSpaceDE w:val="0"/>
        <w:autoSpaceDN w:val="0"/>
        <w:ind w:leftChars="0" w:left="567" w:hanging="567"/>
        <w:jc w:val="both"/>
        <w:rPr>
          <w:rFonts w:ascii="Times New Roman" w:hAnsi="Times New Roman" w:cs="Times New Roman"/>
          <w:kern w:val="0"/>
          <w:sz w:val="28"/>
          <w:szCs w:val="28"/>
        </w:rPr>
      </w:pPr>
      <w:r w:rsidRPr="00E53412">
        <w:rPr>
          <w:rFonts w:ascii="Times New Roman" w:hAnsi="Times New Roman" w:cs="Times New Roman"/>
          <w:color w:val="000000"/>
          <w:kern w:val="0"/>
          <w:sz w:val="28"/>
          <w:szCs w:val="28"/>
          <w:lang w:eastAsia="zh-HK"/>
        </w:rPr>
        <w:t>Furthermore, u</w:t>
      </w:r>
      <w:r w:rsidR="00D539FB" w:rsidRPr="00E53412">
        <w:rPr>
          <w:rFonts w:ascii="Times New Roman" w:hAnsi="Times New Roman" w:cs="Times New Roman"/>
          <w:color w:val="000000"/>
          <w:kern w:val="0"/>
          <w:sz w:val="28"/>
          <w:szCs w:val="28"/>
          <w:lang w:eastAsia="zh-HK"/>
        </w:rPr>
        <w:t>nder Article 4(1)(b)</w:t>
      </w:r>
      <w:r w:rsidR="00773230" w:rsidRPr="00E53412">
        <w:rPr>
          <w:rFonts w:ascii="Times New Roman" w:hAnsi="Times New Roman" w:cs="Times New Roman"/>
          <w:color w:val="000000"/>
          <w:kern w:val="0"/>
          <w:sz w:val="28"/>
          <w:szCs w:val="28"/>
          <w:lang w:eastAsia="zh-HK"/>
        </w:rPr>
        <w:t xml:space="preserve"> of the Marrakesh Treaty</w:t>
      </w:r>
      <w:r w:rsidR="00D539FB" w:rsidRPr="00E53412">
        <w:rPr>
          <w:rFonts w:ascii="Times New Roman" w:hAnsi="Times New Roman" w:cs="Times New Roman"/>
          <w:color w:val="000000"/>
          <w:kern w:val="0"/>
          <w:sz w:val="28"/>
          <w:szCs w:val="28"/>
          <w:lang w:eastAsia="zh-HK"/>
        </w:rPr>
        <w:t>, a limitation or exception to the right to public performance</w:t>
      </w:r>
      <w:r w:rsidR="00B24E2B" w:rsidRPr="00E53412">
        <w:rPr>
          <w:rFonts w:ascii="Times New Roman" w:hAnsi="Times New Roman" w:cs="Times New Roman"/>
          <w:color w:val="000000"/>
          <w:kern w:val="0"/>
          <w:sz w:val="28"/>
          <w:szCs w:val="28"/>
          <w:lang w:eastAsia="zh-HK"/>
        </w:rPr>
        <w:t xml:space="preserve"> may also be provided</w:t>
      </w:r>
      <w:r w:rsidR="00D539FB" w:rsidRPr="00E53412">
        <w:rPr>
          <w:rFonts w:ascii="Times New Roman" w:hAnsi="Times New Roman" w:cs="Times New Roman"/>
          <w:color w:val="000000"/>
          <w:kern w:val="0"/>
          <w:sz w:val="28"/>
          <w:szCs w:val="28"/>
          <w:lang w:eastAsia="zh-HK"/>
        </w:rPr>
        <w:t xml:space="preserve"> to facilitate access to works for beneficiary persons. </w:t>
      </w:r>
      <w:r w:rsidR="00773230" w:rsidRPr="00E53412">
        <w:rPr>
          <w:rFonts w:ascii="Times New Roman" w:hAnsi="Times New Roman" w:cs="Times New Roman"/>
          <w:color w:val="000000"/>
          <w:kern w:val="0"/>
          <w:sz w:val="28"/>
          <w:szCs w:val="28"/>
          <w:lang w:eastAsia="zh-HK"/>
        </w:rPr>
        <w:t xml:space="preserve"> </w:t>
      </w:r>
      <w:r w:rsidR="005A7F98" w:rsidRPr="00E53412">
        <w:rPr>
          <w:rFonts w:ascii="Times New Roman" w:hAnsi="Times New Roman" w:cs="Times New Roman"/>
          <w:color w:val="000000"/>
          <w:kern w:val="0"/>
          <w:sz w:val="28"/>
          <w:szCs w:val="28"/>
          <w:lang w:eastAsia="zh-HK"/>
        </w:rPr>
        <w:t>T</w:t>
      </w:r>
      <w:r w:rsidRPr="00E53412">
        <w:rPr>
          <w:rFonts w:ascii="Times New Roman" w:hAnsi="Times New Roman" w:cs="Times New Roman"/>
          <w:color w:val="000000"/>
          <w:kern w:val="0"/>
          <w:sz w:val="28"/>
          <w:szCs w:val="28"/>
          <w:lang w:eastAsia="zh-HK"/>
        </w:rPr>
        <w:t xml:space="preserve">his is not a mandatory requirement under the Treaty. </w:t>
      </w:r>
      <w:r w:rsidR="00694A15" w:rsidRPr="00E53412">
        <w:rPr>
          <w:rFonts w:ascii="Times New Roman" w:hAnsi="Times New Roman" w:cs="Times New Roman"/>
          <w:color w:val="000000"/>
          <w:kern w:val="0"/>
          <w:sz w:val="28"/>
          <w:szCs w:val="28"/>
          <w:lang w:eastAsia="zh-HK"/>
        </w:rPr>
        <w:t xml:space="preserve"> We further understand that the scope of situations which may be addressed by the exception to the right to public performance appears to be very limited.  Such situations may already be covered under other existing exceptions or permitted acts provided under the Copyright Ordinance (e.g. in the case of a performance of a dramatic work before a group consisting exclusively of persons with print disability, the performance might be covered by the</w:t>
      </w:r>
      <w:r w:rsidR="00847DD6" w:rsidRPr="00E53412">
        <w:rPr>
          <w:rFonts w:ascii="Times New Roman" w:hAnsi="Times New Roman" w:cs="Times New Roman"/>
          <w:color w:val="000000"/>
          <w:kern w:val="0"/>
          <w:sz w:val="28"/>
          <w:szCs w:val="28"/>
          <w:lang w:eastAsia="zh-HK"/>
        </w:rPr>
        <w:t xml:space="preserve"> existing </w:t>
      </w:r>
      <w:r w:rsidR="00694A15" w:rsidRPr="00E53412">
        <w:rPr>
          <w:rFonts w:ascii="Times New Roman" w:hAnsi="Times New Roman" w:cs="Times New Roman"/>
          <w:color w:val="000000"/>
          <w:kern w:val="0"/>
          <w:sz w:val="28"/>
          <w:szCs w:val="28"/>
          <w:lang w:eastAsia="zh-HK"/>
        </w:rPr>
        <w:t>permitted act for public performance in schools or other</w:t>
      </w:r>
      <w:r w:rsidR="004706A0" w:rsidRPr="00E53412">
        <w:rPr>
          <w:rFonts w:ascii="Times New Roman" w:hAnsi="Times New Roman" w:cs="Times New Roman"/>
          <w:color w:val="000000"/>
          <w:kern w:val="0"/>
          <w:sz w:val="28"/>
          <w:szCs w:val="28"/>
          <w:lang w:eastAsia="zh-HK"/>
        </w:rPr>
        <w:t xml:space="preserve"> organizations </w:t>
      </w:r>
      <w:r w:rsidR="00694A15" w:rsidRPr="00E53412">
        <w:rPr>
          <w:rFonts w:ascii="Times New Roman" w:hAnsi="Times New Roman" w:cs="Times New Roman"/>
          <w:color w:val="000000"/>
          <w:kern w:val="0"/>
          <w:sz w:val="28"/>
          <w:szCs w:val="28"/>
          <w:lang w:eastAsia="zh-HK"/>
        </w:rPr>
        <w:t>established for charitable purpose</w:t>
      </w:r>
      <w:r w:rsidR="00065190" w:rsidRPr="00E53412">
        <w:rPr>
          <w:rFonts w:ascii="Times New Roman" w:hAnsi="Times New Roman" w:cs="Times New Roman"/>
          <w:color w:val="000000"/>
          <w:kern w:val="0"/>
          <w:sz w:val="28"/>
          <w:szCs w:val="28"/>
          <w:lang w:eastAsia="zh-HK"/>
        </w:rPr>
        <w:t xml:space="preserve"> if the prescribed conditions are met</w:t>
      </w:r>
      <w:r w:rsidR="00847DD6" w:rsidRPr="00E53412">
        <w:rPr>
          <w:rFonts w:ascii="Times New Roman" w:hAnsi="Times New Roman" w:cs="Times New Roman"/>
          <w:color w:val="000000"/>
          <w:kern w:val="0"/>
          <w:sz w:val="28"/>
          <w:szCs w:val="28"/>
          <w:lang w:eastAsia="zh-HK"/>
        </w:rPr>
        <w:t>.</w:t>
      </w:r>
      <w:r w:rsidR="004706A0">
        <w:rPr>
          <w:rStyle w:val="FootnoteReference"/>
          <w:rFonts w:ascii="Times New Roman" w:hAnsi="Times New Roman" w:cs="Times New Roman"/>
          <w:color w:val="000000"/>
          <w:kern w:val="0"/>
          <w:sz w:val="28"/>
          <w:szCs w:val="28"/>
          <w:lang w:eastAsia="zh-HK"/>
        </w:rPr>
        <w:footnoteReference w:id="15"/>
      </w:r>
      <w:r w:rsidR="00847DD6" w:rsidRPr="00E53412">
        <w:rPr>
          <w:rFonts w:ascii="Times New Roman" w:hAnsi="Times New Roman" w:cs="Times New Roman"/>
          <w:color w:val="000000"/>
          <w:kern w:val="0"/>
          <w:sz w:val="28"/>
          <w:szCs w:val="28"/>
          <w:lang w:eastAsia="zh-HK"/>
        </w:rPr>
        <w:t xml:space="preserve"> </w:t>
      </w:r>
      <w:r w:rsidRPr="00E53412">
        <w:rPr>
          <w:rFonts w:ascii="Times New Roman" w:hAnsi="Times New Roman" w:cs="Times New Roman"/>
          <w:color w:val="000000"/>
          <w:kern w:val="0"/>
          <w:sz w:val="28"/>
          <w:szCs w:val="28"/>
          <w:lang w:eastAsia="zh-HK"/>
        </w:rPr>
        <w:t xml:space="preserve"> </w:t>
      </w:r>
      <w:r w:rsidR="005A7F98" w:rsidRPr="00E53412">
        <w:rPr>
          <w:rFonts w:ascii="Times New Roman" w:hAnsi="Times New Roman" w:cs="Times New Roman"/>
          <w:color w:val="000000"/>
          <w:kern w:val="0"/>
          <w:sz w:val="28"/>
          <w:szCs w:val="28"/>
          <w:lang w:eastAsia="zh-HK"/>
        </w:rPr>
        <w:t>Nevertheless, w</w:t>
      </w:r>
      <w:r w:rsidRPr="00E53412">
        <w:rPr>
          <w:rFonts w:ascii="Times New Roman" w:hAnsi="Times New Roman" w:cs="Times New Roman"/>
          <w:color w:val="000000"/>
          <w:kern w:val="0"/>
          <w:sz w:val="28"/>
          <w:szCs w:val="28"/>
          <w:lang w:eastAsia="zh-HK"/>
        </w:rPr>
        <w:t xml:space="preserve">e would like to seek views on whether </w:t>
      </w:r>
      <w:r w:rsidR="0035739F" w:rsidRPr="00E53412">
        <w:rPr>
          <w:rFonts w:ascii="Times New Roman" w:hAnsi="Times New Roman" w:cs="Times New Roman"/>
          <w:color w:val="000000"/>
          <w:kern w:val="0"/>
          <w:sz w:val="28"/>
          <w:szCs w:val="28"/>
          <w:lang w:eastAsia="zh-HK"/>
        </w:rPr>
        <w:t>there is a need for</w:t>
      </w:r>
      <w:r w:rsidR="00142F97" w:rsidRPr="00E53412">
        <w:rPr>
          <w:rFonts w:ascii="Times New Roman" w:hAnsi="Times New Roman" w:cs="Times New Roman"/>
          <w:color w:val="000000"/>
          <w:kern w:val="0"/>
          <w:sz w:val="28"/>
          <w:szCs w:val="28"/>
          <w:lang w:eastAsia="zh-HK"/>
        </w:rPr>
        <w:t xml:space="preserve"> providing for</w:t>
      </w:r>
      <w:r w:rsidR="0035739F" w:rsidRPr="00E53412">
        <w:rPr>
          <w:rFonts w:ascii="Times New Roman" w:hAnsi="Times New Roman" w:cs="Times New Roman"/>
          <w:color w:val="000000"/>
          <w:kern w:val="0"/>
          <w:sz w:val="28"/>
          <w:szCs w:val="28"/>
          <w:lang w:eastAsia="zh-HK"/>
        </w:rPr>
        <w:t xml:space="preserve"> an</w:t>
      </w:r>
      <w:r w:rsidR="00F637B1">
        <w:rPr>
          <w:rFonts w:ascii="Times New Roman" w:hAnsi="Times New Roman" w:cs="Times New Roman"/>
          <w:color w:val="000000"/>
          <w:kern w:val="0"/>
          <w:sz w:val="28"/>
          <w:szCs w:val="28"/>
          <w:lang w:eastAsia="zh-HK"/>
        </w:rPr>
        <w:t xml:space="preserve"> additional</w:t>
      </w:r>
      <w:r w:rsidR="0035739F" w:rsidRPr="00E53412">
        <w:rPr>
          <w:rFonts w:ascii="Times New Roman" w:hAnsi="Times New Roman" w:cs="Times New Roman"/>
          <w:color w:val="000000"/>
          <w:kern w:val="0"/>
          <w:sz w:val="28"/>
          <w:szCs w:val="28"/>
          <w:lang w:eastAsia="zh-HK"/>
        </w:rPr>
        <w:t xml:space="preserve"> exception </w:t>
      </w:r>
      <w:r w:rsidR="00142F97" w:rsidRPr="00E53412">
        <w:rPr>
          <w:rFonts w:ascii="Times New Roman" w:hAnsi="Times New Roman" w:cs="Times New Roman"/>
          <w:color w:val="000000"/>
          <w:kern w:val="0"/>
          <w:sz w:val="28"/>
          <w:szCs w:val="28"/>
          <w:lang w:eastAsia="zh-HK"/>
        </w:rPr>
        <w:t xml:space="preserve">to the right to public performance </w:t>
      </w:r>
      <w:r w:rsidRPr="00E53412">
        <w:rPr>
          <w:rFonts w:ascii="Times New Roman" w:hAnsi="Times New Roman" w:cs="Times New Roman"/>
          <w:color w:val="000000"/>
          <w:kern w:val="0"/>
          <w:sz w:val="28"/>
          <w:szCs w:val="28"/>
          <w:lang w:eastAsia="zh-HK"/>
        </w:rPr>
        <w:t>in Hong Kong.</w:t>
      </w:r>
      <w:r w:rsidR="00610B17" w:rsidRPr="00E53412">
        <w:rPr>
          <w:rFonts w:ascii="Times New Roman" w:hAnsi="Times New Roman" w:cs="Times New Roman"/>
          <w:i/>
          <w:color w:val="000000"/>
          <w:kern w:val="0"/>
          <w:sz w:val="28"/>
          <w:szCs w:val="28"/>
          <w:lang w:eastAsia="zh-HK"/>
        </w:rPr>
        <w:t xml:space="preserve"> </w:t>
      </w:r>
    </w:p>
    <w:p w14:paraId="7A537127" w14:textId="77777777" w:rsidR="00C3049E" w:rsidRDefault="00C3049E" w:rsidP="004250B2">
      <w:pPr>
        <w:pStyle w:val="ListParagraph"/>
        <w:kinsoku w:val="0"/>
        <w:overflowPunct w:val="0"/>
        <w:autoSpaceDE w:val="0"/>
        <w:autoSpaceDN w:val="0"/>
        <w:rPr>
          <w:rFonts w:ascii="Times New Roman" w:hAnsi="Times New Roman" w:cs="Times New Roman"/>
          <w:kern w:val="0"/>
          <w:sz w:val="28"/>
          <w:szCs w:val="28"/>
        </w:rPr>
      </w:pPr>
      <w:r w:rsidRPr="00160B63">
        <w:rPr>
          <w:noProof/>
        </w:rPr>
        <mc:AlternateContent>
          <mc:Choice Requires="wps">
            <w:drawing>
              <wp:anchor distT="0" distB="0" distL="114300" distR="114300" simplePos="0" relativeHeight="251673600" behindDoc="0" locked="0" layoutInCell="1" allowOverlap="1" wp14:anchorId="33F1E592" wp14:editId="5B3919DF">
                <wp:simplePos x="0" y="0"/>
                <wp:positionH relativeFrom="column">
                  <wp:posOffset>298938</wp:posOffset>
                </wp:positionH>
                <wp:positionV relativeFrom="paragraph">
                  <wp:posOffset>158263</wp:posOffset>
                </wp:positionV>
                <wp:extent cx="5019675" cy="2347546"/>
                <wp:effectExtent l="0" t="0" r="28575" b="1524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347546"/>
                        </a:xfrm>
                        <a:prstGeom prst="rect">
                          <a:avLst/>
                        </a:prstGeom>
                        <a:solidFill>
                          <a:srgbClr val="FFFFFF"/>
                        </a:solidFill>
                        <a:ln w="9525">
                          <a:solidFill>
                            <a:srgbClr val="000000"/>
                          </a:solidFill>
                          <a:miter lim="800000"/>
                          <a:headEnd/>
                          <a:tailEnd/>
                        </a:ln>
                      </wps:spPr>
                      <wps:txbx>
                        <w:txbxContent>
                          <w:p w14:paraId="5AA80DA5" w14:textId="592A270E" w:rsidR="00E95566" w:rsidRDefault="00E95566" w:rsidP="00880301">
                            <w:pPr>
                              <w:spacing w:beforeLines="50" w:before="180"/>
                              <w:rPr>
                                <w:b/>
                              </w:rPr>
                            </w:pPr>
                            <w:r w:rsidRPr="007745C6">
                              <w:rPr>
                                <w:rFonts w:hint="eastAsia"/>
                                <w:b/>
                              </w:rPr>
                              <w:t>We would like to know</w:t>
                            </w:r>
                            <w:r>
                              <w:rPr>
                                <w:rFonts w:hint="eastAsia"/>
                                <w:b/>
                              </w:rPr>
                              <w:t xml:space="preserve"> </w:t>
                            </w:r>
                            <w:r>
                              <w:rPr>
                                <w:b/>
                              </w:rPr>
                              <w:t>–</w:t>
                            </w:r>
                          </w:p>
                          <w:p w14:paraId="72E0259F" w14:textId="7C0E2BBF" w:rsidR="00E95566" w:rsidRDefault="00E95566" w:rsidP="00880301">
                            <w:pPr>
                              <w:spacing w:beforeLines="50" w:before="180"/>
                              <w:ind w:left="566" w:hangingChars="236" w:hanging="566"/>
                              <w:jc w:val="both"/>
                            </w:pPr>
                            <w:r>
                              <w:rPr>
                                <w:rFonts w:hint="eastAsia"/>
                              </w:rPr>
                              <w:t xml:space="preserve">26.1 </w:t>
                            </w:r>
                            <w:r>
                              <w:tab/>
                            </w:r>
                            <w:r>
                              <w:rPr>
                                <w:rFonts w:hint="eastAsia"/>
                              </w:rPr>
                              <w:t xml:space="preserve">Do you agree that amendment </w:t>
                            </w:r>
                            <w:r>
                              <w:t xml:space="preserve">should be made to clarify that supply of accessible copies to beneficiaries may include distribution as well as by way of making available to the public? </w:t>
                            </w:r>
                          </w:p>
                          <w:p w14:paraId="4E058B26" w14:textId="47FAEBE0" w:rsidR="00E95566" w:rsidRDefault="00E95566" w:rsidP="00880301">
                            <w:pPr>
                              <w:spacing w:beforeLines="50" w:before="180"/>
                              <w:ind w:left="566" w:hangingChars="236" w:hanging="566"/>
                              <w:jc w:val="both"/>
                            </w:pPr>
                            <w:r>
                              <w:t>2</w:t>
                            </w:r>
                            <w:r>
                              <w:rPr>
                                <w:rFonts w:hint="eastAsia"/>
                              </w:rPr>
                              <w:t>6</w:t>
                            </w:r>
                            <w:r>
                              <w:t xml:space="preserve">.2 </w:t>
                            </w:r>
                            <w:r>
                              <w:rPr>
                                <w:rFonts w:hint="eastAsia"/>
                              </w:rPr>
                              <w:tab/>
                            </w:r>
                            <w:r>
                              <w:t>Is there a need to provide for an</w:t>
                            </w:r>
                            <w:r>
                              <w:rPr>
                                <w:rFonts w:hint="eastAsia"/>
                              </w:rPr>
                              <w:t xml:space="preserve"> additional</w:t>
                            </w:r>
                            <w:r>
                              <w:t xml:space="preserve"> exception to the right of public performance in order to facilitate access to works for beneficiary persons?</w:t>
                            </w:r>
                            <w:r>
                              <w:rPr>
                                <w:rFonts w:hint="eastAsia"/>
                              </w:rPr>
                              <w:t xml:space="preserve"> </w:t>
                            </w:r>
                            <w:r>
                              <w:t>If so, what are the circumstances justifying that such an exception is required?</w:t>
                            </w:r>
                          </w:p>
                          <w:p w14:paraId="0DD643F5" w14:textId="77777777" w:rsidR="00E95566" w:rsidRDefault="00E95566" w:rsidP="00C3049E">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1E592" id="文字方塊 7" o:spid="_x0000_s1030" type="#_x0000_t202" style="position:absolute;left:0;text-align:left;margin-left:23.55pt;margin-top:12.45pt;width:395.25pt;height:18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">
                <v:textbox>
                  <w:txbxContent>
                    <w:p w14:paraId="5AA80DA5" w14:textId="592A270E" w:rsidR="00E95566" w:rsidRDefault="00E95566" w:rsidP="00880301">
                      <w:pPr>
                        <w:spacing w:beforeLines="50" w:before="180"/>
                        <w:rPr>
                          <w:b/>
                        </w:rPr>
                      </w:pPr>
                      <w:r w:rsidRPr="007745C6">
                        <w:rPr>
                          <w:rFonts w:hint="eastAsia"/>
                          <w:b/>
                        </w:rPr>
                        <w:t>We would like to know</w:t>
                      </w:r>
                      <w:r>
                        <w:rPr>
                          <w:rFonts w:hint="eastAsia"/>
                          <w:b/>
                        </w:rPr>
                        <w:t xml:space="preserve"> </w:t>
                      </w:r>
                      <w:r>
                        <w:rPr>
                          <w:b/>
                        </w:rPr>
                        <w:t>–</w:t>
                      </w:r>
                    </w:p>
                    <w:p w14:paraId="72E0259F" w14:textId="7C0E2BBF" w:rsidR="00E95566" w:rsidRDefault="00E95566" w:rsidP="00880301">
                      <w:pPr>
                        <w:spacing w:beforeLines="50" w:before="180"/>
                        <w:ind w:left="566" w:hangingChars="236" w:hanging="566"/>
                        <w:jc w:val="both"/>
                      </w:pPr>
                      <w:r>
                        <w:rPr>
                          <w:rFonts w:hint="eastAsia"/>
                        </w:rPr>
                        <w:t xml:space="preserve">26.1 </w:t>
                      </w:r>
                      <w:r>
                        <w:tab/>
                      </w:r>
                      <w:r>
                        <w:rPr>
                          <w:rFonts w:hint="eastAsia"/>
                        </w:rPr>
                        <w:t xml:space="preserve">Do you agree that amendment </w:t>
                      </w:r>
                      <w:r>
                        <w:t xml:space="preserve">should be made to clarify that supply of accessible copies to beneficiaries may include distribution as well as by way of making available to the public? </w:t>
                      </w:r>
                    </w:p>
                    <w:p w14:paraId="4E058B26" w14:textId="47FAEBE0" w:rsidR="00E95566" w:rsidRDefault="00E95566" w:rsidP="00880301">
                      <w:pPr>
                        <w:spacing w:beforeLines="50" w:before="180"/>
                        <w:ind w:left="566" w:hangingChars="236" w:hanging="566"/>
                        <w:jc w:val="both"/>
                      </w:pPr>
                      <w:r>
                        <w:t>2</w:t>
                      </w:r>
                      <w:r>
                        <w:rPr>
                          <w:rFonts w:hint="eastAsia"/>
                        </w:rPr>
                        <w:t>6</w:t>
                      </w:r>
                      <w:r>
                        <w:t xml:space="preserve">.2 </w:t>
                      </w:r>
                      <w:r>
                        <w:rPr>
                          <w:rFonts w:hint="eastAsia"/>
                        </w:rPr>
                        <w:tab/>
                      </w:r>
                      <w:r>
                        <w:t>Is there a need to provide for an</w:t>
                      </w:r>
                      <w:r>
                        <w:rPr>
                          <w:rFonts w:hint="eastAsia"/>
                        </w:rPr>
                        <w:t xml:space="preserve"> additional</w:t>
                      </w:r>
                      <w:r>
                        <w:t xml:space="preserve"> exception to the right of public performance in order to facilitate access to works for beneficiary persons?</w:t>
                      </w:r>
                      <w:r>
                        <w:rPr>
                          <w:rFonts w:hint="eastAsia"/>
                        </w:rPr>
                        <w:t xml:space="preserve"> </w:t>
                      </w:r>
                      <w:r>
                        <w:t>If so, what are the circumstances justifying that such an exception is required?</w:t>
                      </w:r>
                    </w:p>
                    <w:p w14:paraId="0DD643F5" w14:textId="77777777" w:rsidR="00E95566" w:rsidRDefault="00E95566" w:rsidP="00C3049E">
                      <w:pPr>
                        <w:jc w:val="both"/>
                      </w:pPr>
                    </w:p>
                  </w:txbxContent>
                </v:textbox>
              </v:shape>
            </w:pict>
          </mc:Fallback>
        </mc:AlternateContent>
      </w:r>
    </w:p>
    <w:p w14:paraId="6E28DF86" w14:textId="77777777" w:rsidR="00C3049E" w:rsidRDefault="00C3049E" w:rsidP="004250B2">
      <w:pPr>
        <w:pStyle w:val="ListParagraph"/>
        <w:kinsoku w:val="0"/>
        <w:overflowPunct w:val="0"/>
        <w:autoSpaceDE w:val="0"/>
        <w:autoSpaceDN w:val="0"/>
        <w:rPr>
          <w:rFonts w:ascii="Times New Roman" w:hAnsi="Times New Roman" w:cs="Times New Roman"/>
          <w:kern w:val="0"/>
          <w:sz w:val="28"/>
          <w:szCs w:val="28"/>
        </w:rPr>
      </w:pPr>
    </w:p>
    <w:p w14:paraId="31140959" w14:textId="77777777" w:rsidR="00C3049E" w:rsidRDefault="00C3049E" w:rsidP="004250B2">
      <w:pPr>
        <w:pStyle w:val="ListParagraph"/>
        <w:kinsoku w:val="0"/>
        <w:overflowPunct w:val="0"/>
        <w:autoSpaceDE w:val="0"/>
        <w:autoSpaceDN w:val="0"/>
        <w:rPr>
          <w:rFonts w:ascii="Times New Roman" w:hAnsi="Times New Roman" w:cs="Times New Roman"/>
          <w:kern w:val="0"/>
          <w:sz w:val="28"/>
          <w:szCs w:val="28"/>
        </w:rPr>
      </w:pPr>
    </w:p>
    <w:p w14:paraId="68B763EF" w14:textId="77777777" w:rsidR="00C3049E" w:rsidRDefault="00C3049E" w:rsidP="004250B2">
      <w:pPr>
        <w:pStyle w:val="ListParagraph"/>
        <w:kinsoku w:val="0"/>
        <w:overflowPunct w:val="0"/>
        <w:autoSpaceDE w:val="0"/>
        <w:autoSpaceDN w:val="0"/>
        <w:rPr>
          <w:rFonts w:ascii="Times New Roman" w:hAnsi="Times New Roman" w:cs="Times New Roman"/>
          <w:kern w:val="0"/>
          <w:sz w:val="28"/>
          <w:szCs w:val="28"/>
        </w:rPr>
      </w:pPr>
    </w:p>
    <w:p w14:paraId="5E81C866" w14:textId="77777777" w:rsidR="00C3049E" w:rsidRDefault="00C3049E" w:rsidP="004250B2">
      <w:pPr>
        <w:pStyle w:val="ListParagraph"/>
        <w:kinsoku w:val="0"/>
        <w:overflowPunct w:val="0"/>
        <w:autoSpaceDE w:val="0"/>
        <w:autoSpaceDN w:val="0"/>
        <w:rPr>
          <w:rFonts w:ascii="Times New Roman" w:hAnsi="Times New Roman" w:cs="Times New Roman"/>
          <w:kern w:val="0"/>
          <w:sz w:val="28"/>
          <w:szCs w:val="28"/>
        </w:rPr>
      </w:pPr>
    </w:p>
    <w:p w14:paraId="42FF7AC7" w14:textId="77777777" w:rsidR="00C3049E" w:rsidRDefault="00C3049E" w:rsidP="004250B2">
      <w:pPr>
        <w:pStyle w:val="ListParagraph"/>
        <w:kinsoku w:val="0"/>
        <w:overflowPunct w:val="0"/>
        <w:autoSpaceDE w:val="0"/>
        <w:autoSpaceDN w:val="0"/>
        <w:ind w:leftChars="0" w:left="360"/>
        <w:jc w:val="both"/>
        <w:rPr>
          <w:rFonts w:ascii="Times New Roman" w:hAnsi="Times New Roman" w:cs="Times New Roman"/>
          <w:color w:val="000000"/>
          <w:kern w:val="0"/>
          <w:sz w:val="28"/>
          <w:szCs w:val="28"/>
          <w:lang w:eastAsia="zh-HK"/>
        </w:rPr>
      </w:pPr>
    </w:p>
    <w:p w14:paraId="69326E57" w14:textId="77777777" w:rsidR="00D539FB" w:rsidRPr="008E6838" w:rsidRDefault="00D539FB" w:rsidP="004250B2">
      <w:pPr>
        <w:pStyle w:val="ListParagraph"/>
        <w:kinsoku w:val="0"/>
        <w:overflowPunct w:val="0"/>
        <w:autoSpaceDE w:val="0"/>
        <w:autoSpaceDN w:val="0"/>
        <w:rPr>
          <w:rFonts w:ascii="Times New Roman" w:hAnsi="Times New Roman" w:cs="Times New Roman"/>
          <w:color w:val="000000"/>
          <w:kern w:val="0"/>
          <w:sz w:val="28"/>
          <w:szCs w:val="28"/>
          <w:lang w:eastAsia="zh-HK"/>
        </w:rPr>
      </w:pPr>
    </w:p>
    <w:p w14:paraId="4EBFFBD6" w14:textId="226C3EBC" w:rsidR="00281106" w:rsidRDefault="003576DC" w:rsidP="004250B2">
      <w:pPr>
        <w:pStyle w:val="ListParagraph"/>
        <w:kinsoku w:val="0"/>
        <w:overflowPunct w:val="0"/>
        <w:autoSpaceDE w:val="0"/>
        <w:autoSpaceDN w:val="0"/>
        <w:rPr>
          <w:rFonts w:ascii="Times New Roman" w:hAnsi="Times New Roman" w:cs="Times New Roman"/>
          <w:color w:val="000000"/>
          <w:kern w:val="0"/>
          <w:sz w:val="28"/>
          <w:szCs w:val="28"/>
          <w:lang w:eastAsia="zh-HK"/>
        </w:rPr>
      </w:pPr>
      <w:r>
        <w:rPr>
          <w:rFonts w:ascii="Times New Roman" w:hAnsi="Times New Roman" w:cs="Times New Roman"/>
          <w:color w:val="000000"/>
          <w:kern w:val="0"/>
          <w:sz w:val="28"/>
          <w:szCs w:val="28"/>
          <w:lang w:eastAsia="zh-HK"/>
        </w:rPr>
        <w:t>[</w:t>
      </w:r>
      <w:r w:rsidR="00281106" w:rsidRPr="006F03EB">
        <w:rPr>
          <w:rFonts w:ascii="Times New Roman" w:hAnsi="Times New Roman" w:cs="Times New Roman"/>
          <w:i/>
          <w:color w:val="000000"/>
          <w:kern w:val="0"/>
          <w:sz w:val="28"/>
          <w:szCs w:val="28"/>
          <w:lang w:eastAsia="zh-HK"/>
        </w:rPr>
        <w:t>add a question</w:t>
      </w:r>
      <w:r w:rsidR="00281106">
        <w:rPr>
          <w:rFonts w:ascii="Times New Roman" w:hAnsi="Times New Roman" w:cs="Times New Roman" w:hint="eastAsia"/>
          <w:color w:val="000000"/>
          <w:kern w:val="0"/>
          <w:sz w:val="28"/>
          <w:szCs w:val="28"/>
          <w:lang w:eastAsia="zh-HK"/>
        </w:rPr>
        <w:t xml:space="preserve"> </w:t>
      </w:r>
      <w:r w:rsidR="00281106">
        <w:rPr>
          <w:rFonts w:ascii="Times New Roman" w:hAnsi="Times New Roman" w:cs="Times New Roman"/>
          <w:color w:val="000000"/>
          <w:kern w:val="0"/>
          <w:sz w:val="28"/>
          <w:szCs w:val="28"/>
          <w:lang w:eastAsia="zh-HK"/>
        </w:rPr>
        <w:t>–</w:t>
      </w:r>
      <w:r w:rsidR="00281106">
        <w:rPr>
          <w:rFonts w:ascii="Times New Roman" w:hAnsi="Times New Roman" w:cs="Times New Roman" w:hint="eastAsia"/>
          <w:color w:val="000000"/>
          <w:kern w:val="0"/>
          <w:sz w:val="28"/>
          <w:szCs w:val="28"/>
          <w:lang w:eastAsia="zh-HK"/>
        </w:rPr>
        <w:t xml:space="preserve"> Should </w:t>
      </w:r>
      <w:r w:rsidR="00281106">
        <w:rPr>
          <w:rFonts w:ascii="Times New Roman" w:hAnsi="Times New Roman" w:cs="Times New Roman"/>
          <w:color w:val="000000"/>
          <w:kern w:val="0"/>
          <w:sz w:val="28"/>
          <w:szCs w:val="28"/>
          <w:lang w:eastAsia="zh-HK"/>
        </w:rPr>
        <w:t xml:space="preserve">the permitted acts be expanded to allow public performance of </w:t>
      </w:r>
      <w:r w:rsidR="004D3110">
        <w:rPr>
          <w:rFonts w:ascii="Times New Roman" w:hAnsi="Times New Roman" w:cs="Times New Roman"/>
          <w:color w:val="000000"/>
          <w:kern w:val="0"/>
          <w:sz w:val="28"/>
          <w:szCs w:val="28"/>
          <w:lang w:eastAsia="zh-HK"/>
        </w:rPr>
        <w:t xml:space="preserve">any of </w:t>
      </w:r>
      <w:r w:rsidR="00281106">
        <w:rPr>
          <w:rFonts w:ascii="Times New Roman" w:hAnsi="Times New Roman" w:cs="Times New Roman"/>
          <w:color w:val="000000"/>
          <w:kern w:val="0"/>
          <w:sz w:val="28"/>
          <w:szCs w:val="28"/>
          <w:lang w:eastAsia="zh-HK"/>
        </w:rPr>
        <w:t>the copyright works</w:t>
      </w:r>
      <w:r w:rsidR="008A1306">
        <w:rPr>
          <w:rFonts w:ascii="Times New Roman" w:hAnsi="Times New Roman" w:cs="Times New Roman"/>
          <w:color w:val="000000"/>
          <w:kern w:val="0"/>
          <w:sz w:val="28"/>
          <w:szCs w:val="28"/>
          <w:lang w:eastAsia="zh-HK"/>
        </w:rPr>
        <w:t xml:space="preserve"> concerned </w:t>
      </w:r>
    </w:p>
    <w:p w14:paraId="362D20BA" w14:textId="77777777" w:rsidR="00FA7946" w:rsidRDefault="00FA7946" w:rsidP="004250B2">
      <w:pPr>
        <w:kinsoku w:val="0"/>
        <w:overflowPunct w:val="0"/>
        <w:autoSpaceDE w:val="0"/>
        <w:autoSpaceDN w:val="0"/>
        <w:rPr>
          <w:rFonts w:ascii="Times New Roman" w:hAnsi="Times New Roman" w:cs="Times New Roman"/>
          <w:b/>
          <w:i/>
          <w:color w:val="000000"/>
          <w:kern w:val="0"/>
          <w:sz w:val="28"/>
          <w:szCs w:val="28"/>
          <w:lang w:eastAsia="zh-HK"/>
        </w:rPr>
      </w:pPr>
    </w:p>
    <w:p w14:paraId="32A93DBA" w14:textId="77777777" w:rsidR="002F70A3" w:rsidRDefault="002F70A3" w:rsidP="004250B2">
      <w:pPr>
        <w:kinsoku w:val="0"/>
        <w:overflowPunct w:val="0"/>
        <w:autoSpaceDE w:val="0"/>
        <w:autoSpaceDN w:val="0"/>
        <w:rPr>
          <w:rFonts w:ascii="Times New Roman" w:hAnsi="Times New Roman" w:cs="Times New Roman"/>
          <w:b/>
          <w:i/>
          <w:color w:val="000000"/>
          <w:kern w:val="0"/>
          <w:sz w:val="28"/>
          <w:szCs w:val="28"/>
          <w:lang w:eastAsia="zh-HK"/>
        </w:rPr>
      </w:pPr>
    </w:p>
    <w:p w14:paraId="3C9757E6" w14:textId="2DAF8804" w:rsidR="00561341" w:rsidRPr="002F70A3" w:rsidRDefault="00FA7946" w:rsidP="004250B2">
      <w:pPr>
        <w:kinsoku w:val="0"/>
        <w:overflowPunct w:val="0"/>
        <w:autoSpaceDE w:val="0"/>
        <w:autoSpaceDN w:val="0"/>
        <w:rPr>
          <w:rFonts w:ascii="Times New Roman" w:hAnsi="Times New Roman" w:cs="Times New Roman"/>
          <w:b/>
          <w:i/>
          <w:color w:val="000000"/>
          <w:kern w:val="0"/>
          <w:sz w:val="28"/>
          <w:szCs w:val="28"/>
          <w:lang w:eastAsia="zh-HK"/>
        </w:rPr>
      </w:pPr>
      <w:r w:rsidRPr="006F03EB">
        <w:rPr>
          <w:rFonts w:ascii="Times New Roman" w:hAnsi="Times New Roman" w:cs="Times New Roman"/>
          <w:b/>
          <w:i/>
          <w:color w:val="000000"/>
          <w:kern w:val="0"/>
          <w:sz w:val="28"/>
          <w:szCs w:val="28"/>
          <w:lang w:eastAsia="zh-HK"/>
        </w:rPr>
        <w:lastRenderedPageBreak/>
        <w:t>Cond</w:t>
      </w:r>
      <w:r w:rsidRPr="002F70A3">
        <w:rPr>
          <w:rFonts w:ascii="Times New Roman" w:hAnsi="Times New Roman" w:cs="Times New Roman"/>
          <w:b/>
          <w:i/>
          <w:color w:val="000000"/>
          <w:kern w:val="0"/>
          <w:sz w:val="28"/>
          <w:szCs w:val="28"/>
          <w:lang w:eastAsia="zh-HK"/>
        </w:rPr>
        <w:t>itions to be met under the existing provisions</w:t>
      </w:r>
    </w:p>
    <w:p w14:paraId="3DCC6466" w14:textId="77777777" w:rsidR="002F70A3" w:rsidRPr="002F70A3" w:rsidRDefault="002F70A3" w:rsidP="004250B2">
      <w:pPr>
        <w:kinsoku w:val="0"/>
        <w:overflowPunct w:val="0"/>
        <w:autoSpaceDE w:val="0"/>
        <w:autoSpaceDN w:val="0"/>
        <w:rPr>
          <w:rFonts w:ascii="Times New Roman" w:hAnsi="Times New Roman" w:cs="Times New Roman"/>
          <w:color w:val="000000"/>
          <w:kern w:val="0"/>
          <w:sz w:val="28"/>
          <w:szCs w:val="28"/>
          <w:lang w:eastAsia="zh-HK"/>
        </w:rPr>
      </w:pPr>
    </w:p>
    <w:p w14:paraId="6A9EA9E9" w14:textId="411B355B" w:rsidR="00F272E0" w:rsidRPr="00613B13" w:rsidRDefault="00E237E6" w:rsidP="00880301">
      <w:pPr>
        <w:kinsoku w:val="0"/>
        <w:overflowPunct w:val="0"/>
        <w:autoSpaceDE w:val="0"/>
        <w:autoSpaceDN w:val="0"/>
        <w:ind w:left="566" w:hangingChars="202" w:hanging="566"/>
        <w:jc w:val="both"/>
        <w:rPr>
          <w:rFonts w:ascii="Times New Roman" w:hAnsi="Times New Roman" w:cs="Times New Roman"/>
          <w:kern w:val="0"/>
          <w:sz w:val="28"/>
          <w:szCs w:val="28"/>
          <w:highlight w:val="yellow"/>
        </w:rPr>
      </w:pPr>
      <w:r>
        <w:rPr>
          <w:rFonts w:ascii="Times New Roman" w:hAnsi="Times New Roman" w:cs="Times New Roman"/>
          <w:color w:val="000000"/>
          <w:kern w:val="0"/>
          <w:sz w:val="28"/>
          <w:szCs w:val="28"/>
        </w:rPr>
        <w:t>2</w:t>
      </w:r>
      <w:r>
        <w:rPr>
          <w:rFonts w:ascii="Times New Roman" w:hAnsi="Times New Roman" w:cs="Times New Roman" w:hint="eastAsia"/>
          <w:color w:val="000000"/>
          <w:kern w:val="0"/>
          <w:sz w:val="28"/>
          <w:szCs w:val="28"/>
        </w:rPr>
        <w:t>7</w:t>
      </w:r>
      <w:r w:rsidR="009B1294">
        <w:rPr>
          <w:rFonts w:ascii="Times New Roman" w:hAnsi="Times New Roman" w:cs="Times New Roman"/>
          <w:color w:val="000000"/>
          <w:kern w:val="0"/>
          <w:sz w:val="28"/>
          <w:szCs w:val="28"/>
        </w:rPr>
        <w:t xml:space="preserve">. </w:t>
      </w:r>
      <w:r w:rsidR="00880301">
        <w:rPr>
          <w:rFonts w:ascii="Times New Roman" w:hAnsi="Times New Roman" w:cs="Times New Roman" w:hint="eastAsia"/>
          <w:color w:val="000000"/>
          <w:kern w:val="0"/>
          <w:sz w:val="28"/>
          <w:szCs w:val="28"/>
        </w:rPr>
        <w:tab/>
      </w:r>
      <w:r w:rsidR="00762284" w:rsidRPr="00613B13">
        <w:rPr>
          <w:rFonts w:ascii="Times New Roman" w:hAnsi="Times New Roman" w:cs="Times New Roman"/>
          <w:color w:val="000000"/>
          <w:kern w:val="0"/>
          <w:sz w:val="28"/>
          <w:szCs w:val="28"/>
        </w:rPr>
        <w:t>At present, the exercise of exceptions in sections 40B and 40C of the Copyright Ordinance is subject to a number of conditions, as follows:</w:t>
      </w:r>
      <w:r w:rsidR="00762284" w:rsidRPr="00613B13">
        <w:rPr>
          <w:rFonts w:ascii="Times New Roman" w:hAnsi="Times New Roman" w:cs="Times New Roman"/>
          <w:color w:val="000000"/>
          <w:kern w:val="0"/>
          <w:sz w:val="28"/>
          <w:szCs w:val="28"/>
          <w:lang w:eastAsia="zh-HK"/>
        </w:rPr>
        <w:t xml:space="preserve"> </w:t>
      </w:r>
    </w:p>
    <w:p w14:paraId="05D4AA19" w14:textId="77777777" w:rsidR="00F272E0" w:rsidRDefault="00F272E0" w:rsidP="004250B2">
      <w:pPr>
        <w:pStyle w:val="ListParagraph"/>
        <w:kinsoku w:val="0"/>
        <w:overflowPunct w:val="0"/>
        <w:autoSpaceDE w:val="0"/>
        <w:autoSpaceDN w:val="0"/>
        <w:ind w:leftChars="0" w:left="360"/>
        <w:jc w:val="both"/>
        <w:rPr>
          <w:rFonts w:ascii="Times New Roman" w:hAnsi="Times New Roman" w:cs="Times New Roman"/>
          <w:color w:val="000000"/>
          <w:kern w:val="0"/>
          <w:sz w:val="28"/>
          <w:szCs w:val="28"/>
        </w:rPr>
      </w:pPr>
    </w:p>
    <w:p w14:paraId="6DB50F32" w14:textId="348CB843" w:rsidR="00880301" w:rsidRDefault="00BA0ADB" w:rsidP="00880301">
      <w:pPr>
        <w:pStyle w:val="ListParagraph"/>
        <w:numPr>
          <w:ilvl w:val="0"/>
          <w:numId w:val="11"/>
        </w:numPr>
        <w:kinsoku w:val="0"/>
        <w:overflowPunct w:val="0"/>
        <w:autoSpaceDE w:val="0"/>
        <w:autoSpaceDN w:val="0"/>
        <w:ind w:leftChars="236" w:left="1417" w:hanging="851"/>
        <w:jc w:val="both"/>
        <w:rPr>
          <w:rFonts w:ascii="Times New Roman" w:hAnsi="Times New Roman" w:cs="Times New Roman"/>
          <w:color w:val="000000"/>
          <w:kern w:val="0"/>
          <w:sz w:val="28"/>
          <w:szCs w:val="28"/>
        </w:rPr>
      </w:pPr>
      <w:r w:rsidRPr="002F70A3">
        <w:rPr>
          <w:rFonts w:ascii="Times New Roman" w:hAnsi="Times New Roman" w:cs="Times New Roman"/>
          <w:color w:val="000000"/>
          <w:kern w:val="0"/>
          <w:sz w:val="28"/>
          <w:szCs w:val="28"/>
          <w:lang w:eastAsia="zh-HK"/>
        </w:rPr>
        <w:t>To ex</w:t>
      </w:r>
      <w:r>
        <w:rPr>
          <w:rFonts w:ascii="Times New Roman" w:hAnsi="Times New Roman" w:cs="Times New Roman"/>
          <w:color w:val="000000"/>
          <w:kern w:val="0"/>
          <w:sz w:val="28"/>
          <w:szCs w:val="28"/>
          <w:lang w:eastAsia="zh-HK"/>
        </w:rPr>
        <w:t xml:space="preserve">ercise the exceptions, </w:t>
      </w:r>
      <w:r w:rsidR="00AB5EC8">
        <w:rPr>
          <w:rFonts w:ascii="Times New Roman" w:hAnsi="Times New Roman" w:cs="Times New Roman"/>
          <w:color w:val="000000"/>
          <w:kern w:val="0"/>
          <w:sz w:val="28"/>
          <w:szCs w:val="28"/>
          <w:lang w:eastAsia="zh-HK"/>
        </w:rPr>
        <w:t xml:space="preserve">a </w:t>
      </w:r>
      <w:r>
        <w:rPr>
          <w:rFonts w:ascii="Times New Roman" w:hAnsi="Times New Roman" w:cs="Times New Roman"/>
          <w:color w:val="000000"/>
          <w:kern w:val="0"/>
          <w:sz w:val="28"/>
          <w:szCs w:val="28"/>
          <w:lang w:eastAsia="zh-HK"/>
        </w:rPr>
        <w:t xml:space="preserve">person with print disability or </w:t>
      </w:r>
      <w:r w:rsidR="00F272E0">
        <w:rPr>
          <w:rFonts w:ascii="Times New Roman" w:hAnsi="Times New Roman" w:cs="Times New Roman" w:hint="eastAsia"/>
          <w:color w:val="000000"/>
          <w:kern w:val="0"/>
          <w:sz w:val="28"/>
          <w:szCs w:val="28"/>
        </w:rPr>
        <w:t xml:space="preserve">the </w:t>
      </w:r>
      <w:r>
        <w:rPr>
          <w:rFonts w:ascii="Times New Roman" w:hAnsi="Times New Roman" w:cs="Times New Roman"/>
          <w:color w:val="000000"/>
          <w:kern w:val="0"/>
          <w:sz w:val="28"/>
          <w:szCs w:val="28"/>
          <w:lang w:eastAsia="zh-HK"/>
        </w:rPr>
        <w:t xml:space="preserve">specified body </w:t>
      </w:r>
      <w:r w:rsidR="00AB5EC8">
        <w:rPr>
          <w:rFonts w:ascii="Times New Roman" w:hAnsi="Times New Roman" w:cs="Times New Roman"/>
          <w:color w:val="000000"/>
          <w:kern w:val="0"/>
          <w:sz w:val="28"/>
          <w:szCs w:val="28"/>
          <w:lang w:eastAsia="zh-HK"/>
        </w:rPr>
        <w:t>is</w:t>
      </w:r>
      <w:r w:rsidR="00DB48D5">
        <w:rPr>
          <w:rFonts w:ascii="Times New Roman" w:hAnsi="Times New Roman" w:cs="Times New Roman"/>
          <w:color w:val="000000"/>
          <w:kern w:val="0"/>
          <w:sz w:val="28"/>
          <w:szCs w:val="28"/>
          <w:lang w:eastAsia="zh-HK"/>
        </w:rPr>
        <w:t xml:space="preserve"> required to make </w:t>
      </w:r>
      <w:r w:rsidR="00AB5EC8">
        <w:rPr>
          <w:rFonts w:ascii="Times New Roman" w:hAnsi="Times New Roman" w:cs="Times New Roman"/>
          <w:color w:val="000000"/>
          <w:kern w:val="0"/>
          <w:sz w:val="28"/>
          <w:szCs w:val="28"/>
          <w:lang w:eastAsia="zh-HK"/>
        </w:rPr>
        <w:t xml:space="preserve">accessible copies </w:t>
      </w:r>
      <w:r w:rsidR="00DB48D5">
        <w:rPr>
          <w:rFonts w:ascii="Times New Roman" w:hAnsi="Times New Roman" w:cs="Times New Roman"/>
          <w:color w:val="000000"/>
          <w:kern w:val="0"/>
          <w:sz w:val="28"/>
          <w:szCs w:val="28"/>
          <w:lang w:eastAsia="zh-HK"/>
        </w:rPr>
        <w:t xml:space="preserve">from a </w:t>
      </w:r>
      <w:r w:rsidR="00DB48D5">
        <w:rPr>
          <w:rFonts w:ascii="Times New Roman" w:eastAsia="SimSun" w:hAnsi="Times New Roman" w:cs="Times New Roman"/>
          <w:color w:val="000000"/>
          <w:kern w:val="0"/>
          <w:sz w:val="28"/>
          <w:szCs w:val="28"/>
        </w:rPr>
        <w:t xml:space="preserve">master copy of certain copyright work </w:t>
      </w:r>
      <w:r w:rsidR="00E10B5C">
        <w:rPr>
          <w:rFonts w:ascii="Times New Roman" w:eastAsia="SimSun" w:hAnsi="Times New Roman" w:cs="Times New Roman"/>
          <w:color w:val="000000"/>
          <w:kern w:val="0"/>
          <w:sz w:val="28"/>
          <w:szCs w:val="28"/>
        </w:rPr>
        <w:t>possessed by</w:t>
      </w:r>
      <w:r w:rsidR="00E10B5C">
        <w:rPr>
          <w:rFonts w:ascii="Times New Roman" w:hAnsi="Times New Roman" w:cs="Times New Roman"/>
          <w:color w:val="000000"/>
          <w:kern w:val="0"/>
          <w:sz w:val="28"/>
          <w:szCs w:val="28"/>
          <w:lang w:eastAsia="zh-HK"/>
        </w:rPr>
        <w:t xml:space="preserve"> them</w:t>
      </w:r>
      <w:r w:rsidR="00E10B5C">
        <w:rPr>
          <w:rFonts w:ascii="Times New Roman" w:eastAsia="SimSun" w:hAnsi="Times New Roman" w:cs="Times New Roman"/>
          <w:color w:val="000000"/>
          <w:kern w:val="0"/>
          <w:sz w:val="28"/>
          <w:szCs w:val="28"/>
        </w:rPr>
        <w:t xml:space="preserve"> </w:t>
      </w:r>
      <w:r w:rsidR="00DB48D5">
        <w:rPr>
          <w:rFonts w:ascii="Times New Roman" w:eastAsia="SimSun" w:hAnsi="Times New Roman" w:cs="Times New Roman"/>
          <w:color w:val="000000"/>
          <w:kern w:val="0"/>
          <w:sz w:val="28"/>
          <w:szCs w:val="28"/>
        </w:rPr>
        <w:t>which is not an infringing copy</w:t>
      </w:r>
      <w:r w:rsidR="00F272E0">
        <w:rPr>
          <w:rFonts w:ascii="Times New Roman" w:hAnsi="Times New Roman" w:cs="Times New Roman" w:hint="eastAsia"/>
          <w:color w:val="000000"/>
          <w:kern w:val="0"/>
          <w:sz w:val="28"/>
          <w:szCs w:val="28"/>
        </w:rPr>
        <w:t>;</w:t>
      </w:r>
    </w:p>
    <w:p w14:paraId="7507245F" w14:textId="77777777" w:rsidR="00880301" w:rsidRDefault="00880301" w:rsidP="00880301">
      <w:pPr>
        <w:pStyle w:val="ListParagraph"/>
        <w:kinsoku w:val="0"/>
        <w:overflowPunct w:val="0"/>
        <w:autoSpaceDE w:val="0"/>
        <w:autoSpaceDN w:val="0"/>
        <w:ind w:leftChars="0" w:left="1417"/>
        <w:jc w:val="both"/>
        <w:rPr>
          <w:rFonts w:ascii="Times New Roman" w:hAnsi="Times New Roman" w:cs="Times New Roman"/>
          <w:color w:val="000000"/>
          <w:kern w:val="0"/>
          <w:sz w:val="28"/>
          <w:szCs w:val="28"/>
        </w:rPr>
      </w:pPr>
    </w:p>
    <w:p w14:paraId="1E91BAB6" w14:textId="77777777" w:rsidR="00880301" w:rsidRPr="00880301" w:rsidRDefault="00F272E0" w:rsidP="00880301">
      <w:pPr>
        <w:pStyle w:val="ListParagraph"/>
        <w:numPr>
          <w:ilvl w:val="0"/>
          <w:numId w:val="11"/>
        </w:numPr>
        <w:kinsoku w:val="0"/>
        <w:overflowPunct w:val="0"/>
        <w:autoSpaceDE w:val="0"/>
        <w:autoSpaceDN w:val="0"/>
        <w:ind w:leftChars="236" w:left="1417" w:hanging="851"/>
        <w:jc w:val="both"/>
        <w:rPr>
          <w:rFonts w:ascii="Times New Roman" w:hAnsi="Times New Roman" w:cs="Times New Roman"/>
          <w:color w:val="000000"/>
          <w:kern w:val="0"/>
          <w:sz w:val="28"/>
          <w:szCs w:val="28"/>
        </w:rPr>
      </w:pPr>
      <w:r w:rsidRPr="00880301">
        <w:rPr>
          <w:rFonts w:ascii="Times New Roman" w:hAnsi="Times New Roman" w:cs="Times New Roman" w:hint="eastAsia"/>
          <w:color w:val="000000"/>
          <w:kern w:val="0"/>
          <w:sz w:val="28"/>
          <w:szCs w:val="28"/>
        </w:rPr>
        <w:t>A</w:t>
      </w:r>
      <w:r w:rsidR="00561341" w:rsidRPr="00880301">
        <w:rPr>
          <w:rFonts w:ascii="Times New Roman" w:hAnsi="Times New Roman" w:cs="Times New Roman"/>
          <w:sz w:val="28"/>
          <w:szCs w:val="28"/>
        </w:rPr>
        <w:t>t the time when the accessible copy is made, the maker or the specified body has to be satisfied that copies in a form that is accessible to persons with a print disability cannot be obtained at a reasonable commercial price after making reasonable enquiries</w:t>
      </w:r>
      <w:r w:rsidRPr="00880301">
        <w:rPr>
          <w:rFonts w:ascii="Times New Roman" w:hAnsi="Times New Roman" w:cs="Times New Roman" w:hint="eastAsia"/>
          <w:sz w:val="28"/>
          <w:szCs w:val="28"/>
        </w:rPr>
        <w:t>;</w:t>
      </w:r>
      <w:r w:rsidR="00561341" w:rsidRPr="00880301">
        <w:rPr>
          <w:rFonts w:ascii="Times New Roman" w:hAnsi="Times New Roman" w:cs="Times New Roman"/>
          <w:kern w:val="0"/>
          <w:sz w:val="28"/>
          <w:szCs w:val="28"/>
        </w:rPr>
        <w:t xml:space="preserve">  </w:t>
      </w:r>
    </w:p>
    <w:p w14:paraId="43F49C8C" w14:textId="77777777" w:rsidR="00880301" w:rsidRPr="00880301" w:rsidRDefault="00880301" w:rsidP="00880301">
      <w:pPr>
        <w:pStyle w:val="ListParagraph"/>
        <w:rPr>
          <w:rFonts w:ascii="Times New Roman" w:hAnsi="Times New Roman" w:cs="Times New Roman"/>
          <w:kern w:val="0"/>
          <w:sz w:val="28"/>
          <w:szCs w:val="28"/>
        </w:rPr>
      </w:pPr>
    </w:p>
    <w:p w14:paraId="023E26CA" w14:textId="43B9C31A" w:rsidR="00880301" w:rsidRPr="00880301" w:rsidRDefault="00561341" w:rsidP="00880301">
      <w:pPr>
        <w:pStyle w:val="ListParagraph"/>
        <w:numPr>
          <w:ilvl w:val="0"/>
          <w:numId w:val="11"/>
        </w:numPr>
        <w:kinsoku w:val="0"/>
        <w:overflowPunct w:val="0"/>
        <w:autoSpaceDE w:val="0"/>
        <w:autoSpaceDN w:val="0"/>
        <w:ind w:leftChars="236" w:left="1417" w:hanging="851"/>
        <w:jc w:val="both"/>
        <w:rPr>
          <w:rFonts w:ascii="Times New Roman" w:hAnsi="Times New Roman" w:cs="Times New Roman"/>
          <w:color w:val="000000"/>
          <w:kern w:val="0"/>
          <w:sz w:val="28"/>
          <w:szCs w:val="28"/>
        </w:rPr>
      </w:pPr>
      <w:r w:rsidRPr="00880301">
        <w:rPr>
          <w:rFonts w:ascii="Times New Roman" w:hAnsi="Times New Roman" w:cs="Times New Roman"/>
          <w:kern w:val="0"/>
          <w:sz w:val="28"/>
          <w:szCs w:val="28"/>
        </w:rPr>
        <w:t xml:space="preserve">For a specified body relying on the </w:t>
      </w:r>
      <w:r w:rsidR="003A7494" w:rsidRPr="00880301">
        <w:rPr>
          <w:rFonts w:ascii="Times New Roman" w:hAnsi="Times New Roman" w:cs="Times New Roman" w:hint="eastAsia"/>
          <w:kern w:val="0"/>
          <w:sz w:val="28"/>
          <w:szCs w:val="28"/>
        </w:rPr>
        <w:t xml:space="preserve">exceptions </w:t>
      </w:r>
      <w:r w:rsidRPr="00880301">
        <w:rPr>
          <w:rFonts w:ascii="Times New Roman" w:hAnsi="Times New Roman" w:cs="Times New Roman"/>
          <w:kern w:val="0"/>
          <w:sz w:val="28"/>
          <w:szCs w:val="28"/>
        </w:rPr>
        <w:t>under section</w:t>
      </w:r>
      <w:r w:rsidR="00880301">
        <w:rPr>
          <w:rFonts w:ascii="Times New Roman" w:hAnsi="Times New Roman" w:cs="Times New Roman"/>
          <w:kern w:val="0"/>
          <w:sz w:val="28"/>
          <w:szCs w:val="28"/>
        </w:rPr>
        <w:t> </w:t>
      </w:r>
      <w:r w:rsidRPr="00880301">
        <w:rPr>
          <w:rFonts w:ascii="Times New Roman" w:hAnsi="Times New Roman" w:cs="Times New Roman"/>
          <w:kern w:val="0"/>
          <w:sz w:val="28"/>
          <w:szCs w:val="28"/>
        </w:rPr>
        <w:t xml:space="preserve">40C, it has the further obligation to notify </w:t>
      </w:r>
      <w:r w:rsidRPr="00880301">
        <w:rPr>
          <w:rFonts w:ascii="Times New Roman" w:hAnsi="Times New Roman" w:cs="Times New Roman"/>
          <w:sz w:val="28"/>
          <w:szCs w:val="28"/>
        </w:rPr>
        <w:t>the copyright owner of its intention</w:t>
      </w:r>
      <w:r w:rsidRPr="00880301">
        <w:rPr>
          <w:rFonts w:ascii="Times New Roman" w:hAnsi="Times New Roman" w:cs="Times New Roman"/>
          <w:kern w:val="0"/>
          <w:sz w:val="28"/>
          <w:szCs w:val="28"/>
        </w:rPr>
        <w:t xml:space="preserve"> to make and supply accessible copies of copyright works or that it has already performed such acts, </w:t>
      </w:r>
      <w:r w:rsidRPr="00880301">
        <w:rPr>
          <w:rFonts w:ascii="Times New Roman" w:hAnsi="Times New Roman" w:cs="Times New Roman"/>
          <w:sz w:val="28"/>
          <w:szCs w:val="28"/>
        </w:rPr>
        <w:t>within a reasonable time either before or after performing such acts, unless it cannot ascertain the identity and contact details of the copyright owner after making reasonable enquiries</w:t>
      </w:r>
      <w:r w:rsidR="00B55C4A" w:rsidRPr="00880301">
        <w:rPr>
          <w:rFonts w:ascii="Times New Roman" w:hAnsi="Times New Roman" w:cs="Times New Roman" w:hint="eastAsia"/>
          <w:sz w:val="28"/>
          <w:szCs w:val="28"/>
        </w:rPr>
        <w:t xml:space="preserve">; </w:t>
      </w:r>
      <w:r w:rsidR="001019A8" w:rsidRPr="00880301">
        <w:rPr>
          <w:rFonts w:ascii="Times New Roman" w:hAnsi="Times New Roman" w:cs="Times New Roman" w:hint="eastAsia"/>
          <w:sz w:val="28"/>
          <w:szCs w:val="28"/>
        </w:rPr>
        <w:t>a</w:t>
      </w:r>
      <w:r w:rsidR="00B55C4A" w:rsidRPr="00880301">
        <w:rPr>
          <w:rFonts w:ascii="Times New Roman" w:hAnsi="Times New Roman" w:cs="Times New Roman" w:hint="eastAsia"/>
          <w:sz w:val="28"/>
          <w:szCs w:val="28"/>
        </w:rPr>
        <w:t>nd</w:t>
      </w:r>
    </w:p>
    <w:p w14:paraId="569C7850" w14:textId="77777777" w:rsidR="00880301" w:rsidRPr="00880301" w:rsidRDefault="00880301" w:rsidP="00880301">
      <w:pPr>
        <w:pStyle w:val="ListParagraph"/>
        <w:rPr>
          <w:rFonts w:ascii="Times New Roman" w:hAnsi="Times New Roman" w:cs="Times New Roman"/>
          <w:sz w:val="28"/>
          <w:szCs w:val="28"/>
        </w:rPr>
      </w:pPr>
    </w:p>
    <w:p w14:paraId="2D23DED8" w14:textId="2562B3E7" w:rsidR="00F272E0" w:rsidRPr="00880301" w:rsidRDefault="00561341" w:rsidP="00880301">
      <w:pPr>
        <w:pStyle w:val="ListParagraph"/>
        <w:numPr>
          <w:ilvl w:val="0"/>
          <w:numId w:val="11"/>
        </w:numPr>
        <w:kinsoku w:val="0"/>
        <w:overflowPunct w:val="0"/>
        <w:autoSpaceDE w:val="0"/>
        <w:autoSpaceDN w:val="0"/>
        <w:ind w:leftChars="236" w:left="1417" w:hanging="851"/>
        <w:jc w:val="both"/>
        <w:rPr>
          <w:rFonts w:ascii="Times New Roman" w:hAnsi="Times New Roman" w:cs="Times New Roman"/>
          <w:color w:val="000000"/>
          <w:kern w:val="0"/>
          <w:sz w:val="28"/>
          <w:szCs w:val="28"/>
        </w:rPr>
      </w:pPr>
      <w:r w:rsidRPr="00880301">
        <w:rPr>
          <w:rFonts w:ascii="Times New Roman" w:hAnsi="Times New Roman" w:cs="Times New Roman"/>
          <w:sz w:val="28"/>
          <w:szCs w:val="28"/>
        </w:rPr>
        <w:t>The specified body should also make a record as soon as practicable of any accessible copy made or supplied</w:t>
      </w:r>
      <w:r w:rsidRPr="00880301">
        <w:rPr>
          <w:rFonts w:ascii="Times New Roman" w:hAnsi="Times New Roman" w:cs="Times New Roman"/>
          <w:kern w:val="0"/>
          <w:sz w:val="28"/>
          <w:szCs w:val="28"/>
        </w:rPr>
        <w:t xml:space="preserve"> pursuant to section 40C and retain such record for 3 years.</w:t>
      </w:r>
      <w:r>
        <w:rPr>
          <w:rStyle w:val="FootnoteReference"/>
          <w:rFonts w:ascii="Times New Roman" w:hAnsi="Times New Roman" w:cs="Times New Roman"/>
          <w:kern w:val="0"/>
          <w:sz w:val="28"/>
          <w:szCs w:val="28"/>
        </w:rPr>
        <w:footnoteReference w:id="16"/>
      </w:r>
      <w:r w:rsidRPr="00880301">
        <w:rPr>
          <w:rFonts w:ascii="Times New Roman" w:hAnsi="Times New Roman" w:cs="Times New Roman"/>
          <w:kern w:val="0"/>
          <w:sz w:val="28"/>
          <w:szCs w:val="28"/>
        </w:rPr>
        <w:t xml:space="preserve"> </w:t>
      </w:r>
    </w:p>
    <w:p w14:paraId="3F6C684B" w14:textId="77777777" w:rsidR="00F272E0" w:rsidRDefault="00F272E0" w:rsidP="004250B2">
      <w:pPr>
        <w:pStyle w:val="ListParagraph"/>
        <w:kinsoku w:val="0"/>
        <w:overflowPunct w:val="0"/>
        <w:autoSpaceDE w:val="0"/>
        <w:autoSpaceDN w:val="0"/>
        <w:ind w:leftChars="0" w:left="360"/>
        <w:jc w:val="both"/>
        <w:rPr>
          <w:rFonts w:ascii="Times New Roman" w:hAnsi="Times New Roman" w:cs="Times New Roman"/>
          <w:color w:val="000000"/>
          <w:kern w:val="0"/>
          <w:sz w:val="28"/>
          <w:szCs w:val="28"/>
        </w:rPr>
      </w:pPr>
    </w:p>
    <w:p w14:paraId="1513D937" w14:textId="2B1BC016" w:rsidR="00561341" w:rsidRDefault="007F4DEB" w:rsidP="00133008">
      <w:pPr>
        <w:pStyle w:val="ListParagraph"/>
        <w:kinsoku w:val="0"/>
        <w:overflowPunct w:val="0"/>
        <w:autoSpaceDE w:val="0"/>
        <w:autoSpaceDN w:val="0"/>
        <w:ind w:leftChars="0" w:left="567"/>
        <w:jc w:val="both"/>
        <w:rPr>
          <w:rFonts w:ascii="Times New Roman" w:hAnsi="Times New Roman" w:cs="Times New Roman"/>
          <w:kern w:val="0"/>
          <w:sz w:val="28"/>
          <w:szCs w:val="28"/>
          <w:highlight w:val="yellow"/>
        </w:rPr>
      </w:pPr>
      <w:r w:rsidRPr="002876C7">
        <w:rPr>
          <w:rFonts w:ascii="Times New Roman" w:hAnsi="Times New Roman" w:cs="Times New Roman"/>
          <w:color w:val="000000"/>
          <w:kern w:val="0"/>
          <w:sz w:val="28"/>
          <w:szCs w:val="28"/>
          <w:lang w:eastAsia="zh-HK"/>
        </w:rPr>
        <w:t xml:space="preserve">The </w:t>
      </w:r>
      <w:r>
        <w:rPr>
          <w:rFonts w:ascii="Times New Roman" w:hAnsi="Times New Roman" w:cs="Times New Roman"/>
          <w:color w:val="000000"/>
          <w:kern w:val="0"/>
          <w:sz w:val="28"/>
          <w:szCs w:val="28"/>
          <w:lang w:eastAsia="zh-HK"/>
        </w:rPr>
        <w:t xml:space="preserve">above </w:t>
      </w:r>
      <w:r w:rsidRPr="002876C7">
        <w:rPr>
          <w:rFonts w:ascii="Times New Roman" w:hAnsi="Times New Roman" w:cs="Times New Roman"/>
          <w:color w:val="000000"/>
          <w:kern w:val="0"/>
          <w:sz w:val="28"/>
          <w:szCs w:val="28"/>
          <w:lang w:eastAsia="zh-HK"/>
        </w:rPr>
        <w:t>conditions are comparable to the conditions provided under Article 4(2) and 4(4)</w:t>
      </w:r>
      <w:r>
        <w:rPr>
          <w:rStyle w:val="FootnoteReference"/>
          <w:rFonts w:ascii="Times New Roman" w:hAnsi="Times New Roman" w:cs="Times New Roman"/>
          <w:color w:val="000000"/>
          <w:kern w:val="0"/>
          <w:sz w:val="28"/>
          <w:szCs w:val="28"/>
          <w:lang w:eastAsia="zh-HK"/>
        </w:rPr>
        <w:footnoteReference w:id="17"/>
      </w:r>
      <w:r w:rsidRPr="002876C7">
        <w:rPr>
          <w:rFonts w:ascii="Times New Roman" w:hAnsi="Times New Roman" w:cs="Times New Roman"/>
          <w:color w:val="000000"/>
          <w:kern w:val="0"/>
          <w:sz w:val="28"/>
          <w:szCs w:val="28"/>
          <w:lang w:eastAsia="zh-HK"/>
        </w:rPr>
        <w:t xml:space="preserve"> of the Marrakesh Treaty</w:t>
      </w:r>
      <w:r>
        <w:rPr>
          <w:rFonts w:ascii="Times New Roman" w:hAnsi="Times New Roman" w:cs="Times New Roman"/>
          <w:color w:val="000000"/>
          <w:kern w:val="0"/>
          <w:sz w:val="28"/>
          <w:szCs w:val="28"/>
          <w:lang w:eastAsia="zh-HK"/>
        </w:rPr>
        <w:t>.</w:t>
      </w:r>
    </w:p>
    <w:p w14:paraId="3580D179" w14:textId="77777777" w:rsidR="00561341" w:rsidRDefault="00561341" w:rsidP="004250B2">
      <w:pPr>
        <w:pStyle w:val="ListParagraph"/>
        <w:kinsoku w:val="0"/>
        <w:overflowPunct w:val="0"/>
        <w:autoSpaceDE w:val="0"/>
        <w:autoSpaceDN w:val="0"/>
        <w:rPr>
          <w:rFonts w:ascii="Times New Roman" w:hAnsi="Times New Roman" w:cs="Times New Roman"/>
          <w:kern w:val="0"/>
          <w:sz w:val="28"/>
          <w:szCs w:val="28"/>
          <w:highlight w:val="yellow"/>
        </w:rPr>
      </w:pPr>
    </w:p>
    <w:p w14:paraId="5FDCBDDF" w14:textId="77777777" w:rsidR="00880301" w:rsidRDefault="00880301">
      <w:pPr>
        <w:widowControl/>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br w:type="page"/>
      </w:r>
    </w:p>
    <w:p w14:paraId="172E8DAB" w14:textId="2F9AC74E" w:rsidR="003951D4" w:rsidRPr="00613B13" w:rsidRDefault="009B1294" w:rsidP="00880301">
      <w:pPr>
        <w:kinsoku w:val="0"/>
        <w:overflowPunct w:val="0"/>
        <w:autoSpaceDE w:val="0"/>
        <w:autoSpaceDN w:val="0"/>
        <w:ind w:left="566" w:hangingChars="202" w:hanging="566"/>
        <w:jc w:val="both"/>
        <w:rPr>
          <w:rFonts w:ascii="Times New Roman" w:hAnsi="Times New Roman" w:cs="Times New Roman"/>
          <w:color w:val="000000"/>
          <w:kern w:val="0"/>
          <w:sz w:val="28"/>
          <w:szCs w:val="28"/>
          <w:lang w:eastAsia="zh-HK"/>
        </w:rPr>
      </w:pPr>
      <w:r>
        <w:rPr>
          <w:rFonts w:ascii="Times New Roman" w:hAnsi="Times New Roman" w:cs="Times New Roman"/>
          <w:color w:val="000000"/>
          <w:kern w:val="0"/>
          <w:sz w:val="28"/>
          <w:szCs w:val="28"/>
        </w:rPr>
        <w:lastRenderedPageBreak/>
        <w:t>2</w:t>
      </w:r>
      <w:r w:rsidR="00BB5D75">
        <w:rPr>
          <w:rFonts w:ascii="Times New Roman" w:hAnsi="Times New Roman" w:cs="Times New Roman" w:hint="eastAsia"/>
          <w:color w:val="000000"/>
          <w:kern w:val="0"/>
          <w:sz w:val="28"/>
          <w:szCs w:val="28"/>
        </w:rPr>
        <w:t>8</w:t>
      </w:r>
      <w:r>
        <w:rPr>
          <w:rFonts w:ascii="Times New Roman" w:hAnsi="Times New Roman" w:cs="Times New Roman"/>
          <w:color w:val="000000"/>
          <w:kern w:val="0"/>
          <w:sz w:val="28"/>
          <w:szCs w:val="28"/>
        </w:rPr>
        <w:t xml:space="preserve">. </w:t>
      </w:r>
      <w:r w:rsidR="00880301">
        <w:rPr>
          <w:rFonts w:ascii="Times New Roman" w:hAnsi="Times New Roman" w:cs="Times New Roman" w:hint="eastAsia"/>
          <w:color w:val="000000"/>
          <w:kern w:val="0"/>
          <w:sz w:val="28"/>
          <w:szCs w:val="28"/>
        </w:rPr>
        <w:tab/>
      </w:r>
      <w:r w:rsidR="00F272E0" w:rsidRPr="00613B13">
        <w:rPr>
          <w:rFonts w:ascii="Times New Roman" w:hAnsi="Times New Roman" w:cs="Times New Roman"/>
          <w:color w:val="000000"/>
          <w:kern w:val="0"/>
          <w:sz w:val="28"/>
          <w:szCs w:val="28"/>
        </w:rPr>
        <w:t xml:space="preserve">Such conditions have been in place since </w:t>
      </w:r>
      <w:r w:rsidR="00303DA9" w:rsidRPr="00613B13">
        <w:rPr>
          <w:rFonts w:ascii="Times New Roman" w:hAnsi="Times New Roman" w:cs="Times New Roman"/>
          <w:color w:val="000000"/>
          <w:kern w:val="0"/>
          <w:sz w:val="28"/>
          <w:szCs w:val="28"/>
        </w:rPr>
        <w:t>2007</w:t>
      </w:r>
      <w:r w:rsidR="00F272E0" w:rsidRPr="00613B13">
        <w:rPr>
          <w:rFonts w:ascii="Times New Roman" w:hAnsi="Times New Roman" w:cs="Times New Roman"/>
          <w:color w:val="000000"/>
          <w:kern w:val="0"/>
          <w:sz w:val="28"/>
          <w:szCs w:val="28"/>
        </w:rPr>
        <w:t xml:space="preserve"> and </w:t>
      </w:r>
      <w:r w:rsidR="00303DA9" w:rsidRPr="00613B13">
        <w:rPr>
          <w:rFonts w:ascii="Times New Roman" w:hAnsi="Times New Roman" w:cs="Times New Roman"/>
          <w:color w:val="000000"/>
          <w:kern w:val="0"/>
          <w:sz w:val="28"/>
          <w:szCs w:val="28"/>
        </w:rPr>
        <w:t xml:space="preserve">they serve </w:t>
      </w:r>
      <w:r w:rsidR="00F272E0" w:rsidRPr="00613B13">
        <w:rPr>
          <w:rFonts w:ascii="Times New Roman" w:hAnsi="Times New Roman" w:cs="Times New Roman"/>
          <w:color w:val="000000"/>
          <w:kern w:val="0"/>
          <w:sz w:val="28"/>
          <w:szCs w:val="28"/>
        </w:rPr>
        <w:t xml:space="preserve">to strike a balance between </w:t>
      </w:r>
      <w:r w:rsidR="00AE5E7D" w:rsidRPr="00613B13">
        <w:rPr>
          <w:rFonts w:ascii="Times New Roman" w:hAnsi="Times New Roman" w:cs="Times New Roman"/>
          <w:color w:val="000000"/>
          <w:kern w:val="0"/>
          <w:sz w:val="28"/>
          <w:szCs w:val="28"/>
        </w:rPr>
        <w:t>adequate protection of copyright</w:t>
      </w:r>
      <w:r w:rsidR="00F272E0" w:rsidRPr="00613B13">
        <w:rPr>
          <w:rFonts w:ascii="Times New Roman" w:hAnsi="Times New Roman" w:cs="Times New Roman"/>
          <w:color w:val="000000"/>
          <w:kern w:val="0"/>
          <w:sz w:val="28"/>
          <w:szCs w:val="28"/>
        </w:rPr>
        <w:t xml:space="preserve"> and </w:t>
      </w:r>
      <w:r w:rsidR="00AE5E7D" w:rsidRPr="00613B13">
        <w:rPr>
          <w:rFonts w:ascii="Times New Roman" w:hAnsi="Times New Roman" w:cs="Times New Roman"/>
          <w:color w:val="000000"/>
          <w:kern w:val="0"/>
          <w:sz w:val="28"/>
          <w:szCs w:val="28"/>
        </w:rPr>
        <w:t>reasonable use of copyright work</w:t>
      </w:r>
      <w:r w:rsidR="00045F8A" w:rsidRPr="00613B13">
        <w:rPr>
          <w:rFonts w:ascii="Times New Roman" w:hAnsi="Times New Roman" w:cs="Times New Roman"/>
          <w:color w:val="000000"/>
          <w:kern w:val="0"/>
          <w:sz w:val="28"/>
          <w:szCs w:val="28"/>
        </w:rPr>
        <w:t>.</w:t>
      </w:r>
      <w:r w:rsidR="00F272E0" w:rsidRPr="00613B13">
        <w:rPr>
          <w:rFonts w:ascii="Times New Roman" w:hAnsi="Times New Roman" w:cs="Times New Roman"/>
          <w:color w:val="000000"/>
          <w:kern w:val="0"/>
          <w:sz w:val="28"/>
          <w:szCs w:val="28"/>
        </w:rPr>
        <w:t xml:space="preserve">  While the provisions seem to be working smoothly</w:t>
      </w:r>
      <w:r w:rsidR="007C0EBD" w:rsidRPr="00613B13">
        <w:rPr>
          <w:rFonts w:ascii="Times New Roman" w:hAnsi="Times New Roman" w:cs="Times New Roman"/>
          <w:color w:val="000000"/>
          <w:kern w:val="0"/>
          <w:sz w:val="28"/>
          <w:szCs w:val="28"/>
        </w:rPr>
        <w:t xml:space="preserve"> so far</w:t>
      </w:r>
      <w:r w:rsidR="00F272E0" w:rsidRPr="00613B13">
        <w:rPr>
          <w:rFonts w:ascii="Times New Roman" w:hAnsi="Times New Roman" w:cs="Times New Roman"/>
          <w:color w:val="000000"/>
          <w:kern w:val="0"/>
          <w:sz w:val="28"/>
          <w:szCs w:val="28"/>
        </w:rPr>
        <w:t xml:space="preserve">, </w:t>
      </w:r>
      <w:r w:rsidR="00142F97" w:rsidRPr="00613B13">
        <w:rPr>
          <w:rFonts w:ascii="Times New Roman" w:hAnsi="Times New Roman" w:cs="Times New Roman"/>
          <w:color w:val="000000"/>
          <w:kern w:val="0"/>
          <w:sz w:val="28"/>
          <w:szCs w:val="28"/>
        </w:rPr>
        <w:t xml:space="preserve">and </w:t>
      </w:r>
      <w:r w:rsidR="00E53A97" w:rsidRPr="00613B13">
        <w:rPr>
          <w:rFonts w:ascii="Times New Roman" w:hAnsi="Times New Roman" w:cs="Times New Roman"/>
          <w:color w:val="000000"/>
          <w:kern w:val="0"/>
          <w:sz w:val="28"/>
          <w:szCs w:val="28"/>
        </w:rPr>
        <w:t>we intend to retain the</w:t>
      </w:r>
      <w:r w:rsidR="001B22E0" w:rsidRPr="00613B13">
        <w:rPr>
          <w:rFonts w:ascii="Times New Roman" w:hAnsi="Times New Roman" w:cs="Times New Roman"/>
          <w:color w:val="000000"/>
          <w:kern w:val="0"/>
          <w:sz w:val="28"/>
          <w:szCs w:val="28"/>
        </w:rPr>
        <w:t>se</w:t>
      </w:r>
      <w:r w:rsidR="00E53A97" w:rsidRPr="00613B13">
        <w:rPr>
          <w:rFonts w:ascii="Times New Roman" w:hAnsi="Times New Roman" w:cs="Times New Roman"/>
          <w:color w:val="000000"/>
          <w:kern w:val="0"/>
          <w:sz w:val="28"/>
          <w:szCs w:val="28"/>
        </w:rPr>
        <w:t xml:space="preserve"> </w:t>
      </w:r>
      <w:r w:rsidR="001B22E0" w:rsidRPr="00613B13">
        <w:rPr>
          <w:rFonts w:ascii="Times New Roman" w:hAnsi="Times New Roman" w:cs="Times New Roman"/>
          <w:color w:val="000000"/>
          <w:kern w:val="0"/>
          <w:sz w:val="28"/>
          <w:szCs w:val="28"/>
        </w:rPr>
        <w:t>provisions</w:t>
      </w:r>
      <w:r w:rsidR="001A58EA">
        <w:rPr>
          <w:rFonts w:ascii="Times New Roman" w:hAnsi="Times New Roman" w:cs="Times New Roman"/>
          <w:color w:val="000000"/>
          <w:kern w:val="0"/>
          <w:sz w:val="28"/>
          <w:szCs w:val="28"/>
        </w:rPr>
        <w:t xml:space="preserve"> in the Copyright Ordinance, </w:t>
      </w:r>
      <w:r w:rsidR="00F272E0" w:rsidRPr="00613B13">
        <w:rPr>
          <w:rFonts w:ascii="Times New Roman" w:hAnsi="Times New Roman" w:cs="Times New Roman"/>
          <w:color w:val="000000"/>
          <w:kern w:val="0"/>
          <w:sz w:val="28"/>
          <w:szCs w:val="28"/>
        </w:rPr>
        <w:t>w</w:t>
      </w:r>
      <w:r w:rsidR="00587728" w:rsidRPr="00613B13">
        <w:rPr>
          <w:rFonts w:ascii="Times New Roman" w:hAnsi="Times New Roman" w:cs="Times New Roman"/>
          <w:color w:val="000000"/>
          <w:kern w:val="0"/>
          <w:sz w:val="28"/>
          <w:szCs w:val="28"/>
          <w:lang w:eastAsia="zh-HK"/>
        </w:rPr>
        <w:t>e</w:t>
      </w:r>
      <w:r w:rsidR="00F272E0" w:rsidRPr="00613B13">
        <w:rPr>
          <w:rFonts w:ascii="Times New Roman" w:hAnsi="Times New Roman" w:cs="Times New Roman"/>
          <w:color w:val="000000"/>
          <w:kern w:val="0"/>
          <w:sz w:val="28"/>
          <w:szCs w:val="28"/>
        </w:rPr>
        <w:t xml:space="preserve"> welcome views on</w:t>
      </w:r>
      <w:r w:rsidR="00587728" w:rsidRPr="00613B13">
        <w:rPr>
          <w:rFonts w:ascii="Times New Roman" w:hAnsi="Times New Roman" w:cs="Times New Roman"/>
          <w:color w:val="000000"/>
          <w:kern w:val="0"/>
          <w:sz w:val="28"/>
          <w:szCs w:val="28"/>
          <w:lang w:eastAsia="zh-HK"/>
        </w:rPr>
        <w:t xml:space="preserve"> whether there </w:t>
      </w:r>
      <w:r w:rsidR="00C10DC3" w:rsidRPr="00613B13">
        <w:rPr>
          <w:rFonts w:ascii="Times New Roman" w:hAnsi="Times New Roman" w:cs="Times New Roman"/>
          <w:color w:val="000000"/>
          <w:kern w:val="0"/>
          <w:sz w:val="28"/>
          <w:szCs w:val="28"/>
        </w:rPr>
        <w:t xml:space="preserve">are </w:t>
      </w:r>
      <w:r w:rsidR="00587728" w:rsidRPr="00613B13">
        <w:rPr>
          <w:rFonts w:ascii="Times New Roman" w:hAnsi="Times New Roman" w:cs="Times New Roman"/>
          <w:color w:val="000000"/>
          <w:kern w:val="0"/>
          <w:sz w:val="28"/>
          <w:szCs w:val="28"/>
          <w:lang w:eastAsia="zh-HK"/>
        </w:rPr>
        <w:t>any concerns relating to the operation of the current conditions and whether any modifications may be required.</w:t>
      </w:r>
      <w:r w:rsidR="00D539FB" w:rsidRPr="00613B13">
        <w:rPr>
          <w:rFonts w:ascii="Times New Roman" w:hAnsi="Times New Roman" w:cs="Times New Roman"/>
          <w:color w:val="000000"/>
          <w:kern w:val="0"/>
          <w:sz w:val="28"/>
          <w:szCs w:val="28"/>
          <w:lang w:eastAsia="zh-HK"/>
        </w:rPr>
        <w:t xml:space="preserve"> </w:t>
      </w:r>
    </w:p>
    <w:p w14:paraId="7642D0E1" w14:textId="295ACB69" w:rsidR="00C445DF" w:rsidRDefault="00C445DF" w:rsidP="004250B2">
      <w:pPr>
        <w:pStyle w:val="ListParagraph"/>
        <w:kinsoku w:val="0"/>
        <w:overflowPunct w:val="0"/>
        <w:autoSpaceDE w:val="0"/>
        <w:autoSpaceDN w:val="0"/>
        <w:rPr>
          <w:rFonts w:ascii="Times New Roman" w:hAnsi="Times New Roman" w:cs="Times New Roman"/>
          <w:color w:val="000000"/>
          <w:kern w:val="0"/>
          <w:sz w:val="28"/>
          <w:szCs w:val="28"/>
        </w:rPr>
      </w:pPr>
      <w:r w:rsidRPr="00160B63">
        <w:rPr>
          <w:noProof/>
        </w:rPr>
        <mc:AlternateContent>
          <mc:Choice Requires="wps">
            <w:drawing>
              <wp:anchor distT="0" distB="0" distL="114300" distR="114300" simplePos="0" relativeHeight="251665408" behindDoc="0" locked="0" layoutInCell="1" allowOverlap="1" wp14:anchorId="6CBFD647" wp14:editId="76BFE899">
                <wp:simplePos x="0" y="0"/>
                <wp:positionH relativeFrom="column">
                  <wp:posOffset>298938</wp:posOffset>
                </wp:positionH>
                <wp:positionV relativeFrom="paragraph">
                  <wp:posOffset>105508</wp:posOffset>
                </wp:positionV>
                <wp:extent cx="5081954" cy="2342368"/>
                <wp:effectExtent l="0" t="0" r="23495" b="203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954" cy="2342368"/>
                        </a:xfrm>
                        <a:prstGeom prst="rect">
                          <a:avLst/>
                        </a:prstGeom>
                        <a:solidFill>
                          <a:srgbClr val="FFFFFF"/>
                        </a:solidFill>
                        <a:ln w="9525">
                          <a:solidFill>
                            <a:srgbClr val="000000"/>
                          </a:solidFill>
                          <a:miter lim="800000"/>
                          <a:headEnd/>
                          <a:tailEnd/>
                        </a:ln>
                      </wps:spPr>
                      <wps:txbx>
                        <w:txbxContent>
                          <w:p w14:paraId="422D5650" w14:textId="2DF3FB72" w:rsidR="00E95566" w:rsidRPr="007745C6" w:rsidRDefault="00E95566" w:rsidP="00880301">
                            <w:pPr>
                              <w:spacing w:beforeLines="50" w:before="180"/>
                              <w:rPr>
                                <w:b/>
                              </w:rPr>
                            </w:pPr>
                            <w:r w:rsidRPr="007745C6">
                              <w:rPr>
                                <w:rFonts w:hint="eastAsia"/>
                                <w:b/>
                              </w:rPr>
                              <w:t>We would like to know</w:t>
                            </w:r>
                            <w:r>
                              <w:rPr>
                                <w:rFonts w:hint="eastAsia"/>
                                <w:b/>
                              </w:rPr>
                              <w:t xml:space="preserve"> </w:t>
                            </w:r>
                            <w:r w:rsidRPr="007745C6">
                              <w:rPr>
                                <w:rFonts w:hint="eastAsia"/>
                                <w:b/>
                              </w:rPr>
                              <w:t>-</w:t>
                            </w:r>
                          </w:p>
                          <w:p w14:paraId="60550A09" w14:textId="0BC3F99C" w:rsidR="00E95566" w:rsidRDefault="00E95566" w:rsidP="00880301">
                            <w:pPr>
                              <w:spacing w:beforeLines="50" w:before="180"/>
                              <w:ind w:left="566" w:hangingChars="236" w:hanging="566"/>
                              <w:jc w:val="both"/>
                            </w:pPr>
                            <w:r>
                              <w:rPr>
                                <w:rFonts w:hint="eastAsia"/>
                              </w:rPr>
                              <w:t xml:space="preserve">28.1 </w:t>
                            </w:r>
                            <w:r>
                              <w:tab/>
                            </w:r>
                            <w:r>
                              <w:rPr>
                                <w:rFonts w:hint="eastAsia"/>
                              </w:rPr>
                              <w:t xml:space="preserve">Do </w:t>
                            </w:r>
                            <w:r>
                              <w:t xml:space="preserve">you agree that </w:t>
                            </w:r>
                            <w:r>
                              <w:rPr>
                                <w:rFonts w:hint="eastAsia"/>
                              </w:rPr>
                              <w:t xml:space="preserve">the current conditions </w:t>
                            </w:r>
                            <w:r>
                              <w:t>(</w:t>
                            </w:r>
                            <w:r w:rsidRPr="008F52C1">
                              <w:rPr>
                                <w:szCs w:val="24"/>
                              </w:rPr>
                              <w:t xml:space="preserve">such as the requirement </w:t>
                            </w:r>
                            <w:r w:rsidRPr="002F13D7">
                              <w:rPr>
                                <w:szCs w:val="24"/>
                              </w:rPr>
                              <w:t xml:space="preserve">to make reasonable enquiries as to </w:t>
                            </w:r>
                            <w:r w:rsidRPr="00060637">
                              <w:rPr>
                                <w:rFonts w:cs="Times New Roman"/>
                                <w:kern w:val="0"/>
                                <w:szCs w:val="24"/>
                              </w:rPr>
                              <w:t>“commercial availability” and to notify the copyright owner of intention to make or supply accessible copies</w:t>
                            </w:r>
                            <w:r>
                              <w:rPr>
                                <w:rFonts w:cs="Times New Roman"/>
                                <w:kern w:val="0"/>
                                <w:szCs w:val="24"/>
                              </w:rPr>
                              <w:t>)</w:t>
                            </w:r>
                            <w:r w:rsidRPr="00060637">
                              <w:rPr>
                                <w:rFonts w:cs="Times New Roman"/>
                                <w:kern w:val="0"/>
                                <w:szCs w:val="24"/>
                              </w:rPr>
                              <w:t xml:space="preserve"> </w:t>
                            </w:r>
                            <w:r>
                              <w:rPr>
                                <w:rFonts w:cs="Times New Roman"/>
                                <w:kern w:val="0"/>
                                <w:szCs w:val="24"/>
                              </w:rPr>
                              <w:t xml:space="preserve">for utilizing </w:t>
                            </w:r>
                            <w:r>
                              <w:rPr>
                                <w:rFonts w:hint="eastAsia"/>
                              </w:rPr>
                              <w:t>the exceptions provided under the Copyright Ordinance</w:t>
                            </w:r>
                            <w:r>
                              <w:t xml:space="preserve"> should be retained</w:t>
                            </w:r>
                            <w:r>
                              <w:rPr>
                                <w:rFonts w:hint="eastAsia"/>
                              </w:rPr>
                              <w:t xml:space="preserve">?  </w:t>
                            </w:r>
                            <w:r>
                              <w:t xml:space="preserve"> </w:t>
                            </w:r>
                          </w:p>
                          <w:p w14:paraId="6E878719" w14:textId="784B7A02" w:rsidR="00E95566" w:rsidRDefault="00E95566" w:rsidP="00880301">
                            <w:pPr>
                              <w:spacing w:beforeLines="50" w:before="180"/>
                              <w:ind w:left="566" w:hangingChars="236" w:hanging="566"/>
                              <w:jc w:val="both"/>
                            </w:pPr>
                            <w:r>
                              <w:rPr>
                                <w:rFonts w:hint="eastAsia"/>
                              </w:rPr>
                              <w:t xml:space="preserve">28.2 </w:t>
                            </w:r>
                            <w:r>
                              <w:tab/>
                              <w:t>If not, i</w:t>
                            </w:r>
                            <w:r>
                              <w:rPr>
                                <w:rFonts w:hint="eastAsia"/>
                              </w:rPr>
                              <w:t xml:space="preserve">n what ways can we </w:t>
                            </w:r>
                            <w:r>
                              <w:t xml:space="preserve">modify the terms of the conditions or requirements before one may invoke </w:t>
                            </w:r>
                            <w:r>
                              <w:rPr>
                                <w:rFonts w:hint="eastAsia"/>
                              </w:rPr>
                              <w:t>the exceptions</w:t>
                            </w:r>
                            <w:r>
                              <w:t xml:space="preserve"> and why</w:t>
                            </w: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FD647" id="文字方塊 4" o:spid="_x0000_s1031" type="#_x0000_t202" style="position:absolute;left:0;text-align:left;margin-left:23.55pt;margin-top:8.3pt;width:400.15pt;height:18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">
                <v:textbox>
                  <w:txbxContent>
                    <w:p w14:paraId="422D5650" w14:textId="2DF3FB72" w:rsidR="00E95566" w:rsidRPr="007745C6" w:rsidRDefault="00E95566" w:rsidP="00880301">
                      <w:pPr>
                        <w:spacing w:beforeLines="50" w:before="180"/>
                        <w:rPr>
                          <w:b/>
                        </w:rPr>
                      </w:pPr>
                      <w:r w:rsidRPr="007745C6">
                        <w:rPr>
                          <w:rFonts w:hint="eastAsia"/>
                          <w:b/>
                        </w:rPr>
                        <w:t>We would like to know</w:t>
                      </w:r>
                      <w:r>
                        <w:rPr>
                          <w:rFonts w:hint="eastAsia"/>
                          <w:b/>
                        </w:rPr>
                        <w:t xml:space="preserve"> </w:t>
                      </w:r>
                      <w:r w:rsidRPr="007745C6">
                        <w:rPr>
                          <w:rFonts w:hint="eastAsia"/>
                          <w:b/>
                        </w:rPr>
                        <w:t>-</w:t>
                      </w:r>
                    </w:p>
                    <w:p w14:paraId="60550A09" w14:textId="0BC3F99C" w:rsidR="00E95566" w:rsidRDefault="00E95566" w:rsidP="00880301">
                      <w:pPr>
                        <w:spacing w:beforeLines="50" w:before="180"/>
                        <w:ind w:left="566" w:hangingChars="236" w:hanging="566"/>
                        <w:jc w:val="both"/>
                      </w:pPr>
                      <w:r>
                        <w:rPr>
                          <w:rFonts w:hint="eastAsia"/>
                        </w:rPr>
                        <w:t xml:space="preserve">28.1 </w:t>
                      </w:r>
                      <w:r>
                        <w:tab/>
                      </w:r>
                      <w:r>
                        <w:rPr>
                          <w:rFonts w:hint="eastAsia"/>
                        </w:rPr>
                        <w:t xml:space="preserve">Do </w:t>
                      </w:r>
                      <w:r>
                        <w:t xml:space="preserve">you agree that </w:t>
                      </w:r>
                      <w:r>
                        <w:rPr>
                          <w:rFonts w:hint="eastAsia"/>
                        </w:rPr>
                        <w:t xml:space="preserve">the current conditions </w:t>
                      </w:r>
                      <w:r>
                        <w:t>(</w:t>
                      </w:r>
                      <w:r w:rsidRPr="008F52C1">
                        <w:rPr>
                          <w:szCs w:val="24"/>
                        </w:rPr>
                        <w:t xml:space="preserve">such as the requirement </w:t>
                      </w:r>
                      <w:r w:rsidRPr="002F13D7">
                        <w:rPr>
                          <w:szCs w:val="24"/>
                        </w:rPr>
                        <w:t xml:space="preserve">to make reasonable enquiries as to </w:t>
                      </w:r>
                      <w:r w:rsidRPr="00060637">
                        <w:rPr>
                          <w:rFonts w:cs="Times New Roman"/>
                          <w:kern w:val="0"/>
                          <w:szCs w:val="24"/>
                        </w:rPr>
                        <w:t>“commercial availability” and to notify the copyright owner of intention to make or supply accessible copies</w:t>
                      </w:r>
                      <w:r>
                        <w:rPr>
                          <w:rFonts w:cs="Times New Roman"/>
                          <w:kern w:val="0"/>
                          <w:szCs w:val="24"/>
                        </w:rPr>
                        <w:t>)</w:t>
                      </w:r>
                      <w:r w:rsidRPr="00060637">
                        <w:rPr>
                          <w:rFonts w:cs="Times New Roman"/>
                          <w:kern w:val="0"/>
                          <w:szCs w:val="24"/>
                        </w:rPr>
                        <w:t xml:space="preserve"> </w:t>
                      </w:r>
                      <w:r>
                        <w:rPr>
                          <w:rFonts w:cs="Times New Roman"/>
                          <w:kern w:val="0"/>
                          <w:szCs w:val="24"/>
                        </w:rPr>
                        <w:t xml:space="preserve">for utilizing </w:t>
                      </w:r>
                      <w:r>
                        <w:rPr>
                          <w:rFonts w:hint="eastAsia"/>
                        </w:rPr>
                        <w:t>the exceptions provided under the Copyright Ordinance</w:t>
                      </w:r>
                      <w:r>
                        <w:t xml:space="preserve"> should be retained</w:t>
                      </w:r>
                      <w:r>
                        <w:rPr>
                          <w:rFonts w:hint="eastAsia"/>
                        </w:rPr>
                        <w:t xml:space="preserve">?  </w:t>
                      </w:r>
                      <w:r>
                        <w:t xml:space="preserve"> </w:t>
                      </w:r>
                    </w:p>
                    <w:p w14:paraId="6E878719" w14:textId="784B7A02" w:rsidR="00E95566" w:rsidRDefault="00E95566" w:rsidP="00880301">
                      <w:pPr>
                        <w:spacing w:beforeLines="50" w:before="180"/>
                        <w:ind w:left="566" w:hangingChars="236" w:hanging="566"/>
                        <w:jc w:val="both"/>
                      </w:pPr>
                      <w:r>
                        <w:rPr>
                          <w:rFonts w:hint="eastAsia"/>
                        </w:rPr>
                        <w:t xml:space="preserve">28.2 </w:t>
                      </w:r>
                      <w:r>
                        <w:tab/>
                        <w:t>If not, i</w:t>
                      </w:r>
                      <w:r>
                        <w:rPr>
                          <w:rFonts w:hint="eastAsia"/>
                        </w:rPr>
                        <w:t xml:space="preserve">n what ways can we </w:t>
                      </w:r>
                      <w:r>
                        <w:t xml:space="preserve">modify the terms of the conditions or requirements before one may invoke </w:t>
                      </w:r>
                      <w:r>
                        <w:rPr>
                          <w:rFonts w:hint="eastAsia"/>
                        </w:rPr>
                        <w:t>the exceptions</w:t>
                      </w:r>
                      <w:r>
                        <w:t xml:space="preserve"> and why</w:t>
                      </w:r>
                      <w:r>
                        <w:rPr>
                          <w:rFonts w:hint="eastAsia"/>
                        </w:rPr>
                        <w:t xml:space="preserve">? </w:t>
                      </w:r>
                    </w:p>
                  </w:txbxContent>
                </v:textbox>
              </v:shape>
            </w:pict>
          </mc:Fallback>
        </mc:AlternateContent>
      </w:r>
    </w:p>
    <w:p w14:paraId="7C5434AE" w14:textId="77777777" w:rsidR="00C445DF" w:rsidRDefault="00C445DF" w:rsidP="004250B2">
      <w:pPr>
        <w:pStyle w:val="ListParagraph"/>
        <w:kinsoku w:val="0"/>
        <w:overflowPunct w:val="0"/>
        <w:autoSpaceDE w:val="0"/>
        <w:autoSpaceDN w:val="0"/>
        <w:rPr>
          <w:rFonts w:ascii="Times New Roman" w:hAnsi="Times New Roman" w:cs="Times New Roman"/>
          <w:color w:val="000000"/>
          <w:kern w:val="0"/>
          <w:sz w:val="28"/>
          <w:szCs w:val="28"/>
        </w:rPr>
      </w:pPr>
    </w:p>
    <w:p w14:paraId="4575FB9C" w14:textId="77777777" w:rsidR="00C445DF" w:rsidRDefault="00C445DF" w:rsidP="004250B2">
      <w:pPr>
        <w:pStyle w:val="ListParagraph"/>
        <w:kinsoku w:val="0"/>
        <w:overflowPunct w:val="0"/>
        <w:autoSpaceDE w:val="0"/>
        <w:autoSpaceDN w:val="0"/>
        <w:rPr>
          <w:rFonts w:ascii="Times New Roman" w:hAnsi="Times New Roman" w:cs="Times New Roman"/>
          <w:color w:val="000000"/>
          <w:kern w:val="0"/>
          <w:sz w:val="28"/>
          <w:szCs w:val="28"/>
        </w:rPr>
      </w:pPr>
    </w:p>
    <w:p w14:paraId="5A426803" w14:textId="77777777" w:rsidR="004D315D" w:rsidRDefault="004D315D" w:rsidP="004250B2">
      <w:pPr>
        <w:pStyle w:val="ListParagraph"/>
        <w:kinsoku w:val="0"/>
        <w:overflowPunct w:val="0"/>
        <w:autoSpaceDE w:val="0"/>
        <w:autoSpaceDN w:val="0"/>
        <w:rPr>
          <w:rFonts w:ascii="Times New Roman" w:hAnsi="Times New Roman" w:cs="Times New Roman"/>
          <w:color w:val="000000"/>
          <w:kern w:val="0"/>
          <w:sz w:val="28"/>
          <w:szCs w:val="28"/>
        </w:rPr>
      </w:pPr>
    </w:p>
    <w:p w14:paraId="409D1AD9" w14:textId="77777777" w:rsidR="004D315D" w:rsidRDefault="004D315D" w:rsidP="004250B2">
      <w:pPr>
        <w:kinsoku w:val="0"/>
        <w:overflowPunct w:val="0"/>
        <w:autoSpaceDE w:val="0"/>
        <w:autoSpaceDN w:val="0"/>
        <w:rPr>
          <w:rFonts w:ascii="Times New Roman" w:hAnsi="Times New Roman" w:cs="Times New Roman"/>
          <w:color w:val="000000"/>
          <w:kern w:val="0"/>
          <w:sz w:val="28"/>
          <w:szCs w:val="28"/>
        </w:rPr>
      </w:pPr>
    </w:p>
    <w:p w14:paraId="661BD5EA" w14:textId="77777777" w:rsidR="008F74F1" w:rsidRDefault="008F74F1" w:rsidP="004250B2">
      <w:pPr>
        <w:kinsoku w:val="0"/>
        <w:overflowPunct w:val="0"/>
        <w:autoSpaceDE w:val="0"/>
        <w:autoSpaceDN w:val="0"/>
        <w:rPr>
          <w:rFonts w:ascii="Times New Roman" w:hAnsi="Times New Roman" w:cs="Times New Roman"/>
          <w:color w:val="000000"/>
          <w:kern w:val="0"/>
          <w:sz w:val="28"/>
          <w:szCs w:val="28"/>
        </w:rPr>
      </w:pPr>
    </w:p>
    <w:p w14:paraId="54EA5F1A" w14:textId="77777777" w:rsidR="00742E9B" w:rsidRPr="008F74F1" w:rsidRDefault="00742E9B" w:rsidP="004250B2">
      <w:pPr>
        <w:kinsoku w:val="0"/>
        <w:overflowPunct w:val="0"/>
        <w:autoSpaceDE w:val="0"/>
        <w:autoSpaceDN w:val="0"/>
        <w:rPr>
          <w:rFonts w:ascii="Times New Roman" w:hAnsi="Times New Roman" w:cs="Times New Roman"/>
          <w:color w:val="000000"/>
          <w:kern w:val="0"/>
          <w:sz w:val="28"/>
          <w:szCs w:val="28"/>
        </w:rPr>
      </w:pPr>
    </w:p>
    <w:p w14:paraId="3E4F5444" w14:textId="77777777" w:rsidR="00B66C05" w:rsidRDefault="00B66C05" w:rsidP="004250B2">
      <w:pPr>
        <w:kinsoku w:val="0"/>
        <w:overflowPunct w:val="0"/>
        <w:autoSpaceDE w:val="0"/>
        <w:autoSpaceDN w:val="0"/>
        <w:adjustRightInd w:val="0"/>
        <w:jc w:val="both"/>
        <w:rPr>
          <w:rFonts w:ascii="Times New Roman" w:hAnsi="Times New Roman" w:cs="Times New Roman"/>
          <w:b/>
          <w:i/>
          <w:kern w:val="0"/>
          <w:sz w:val="28"/>
          <w:szCs w:val="28"/>
        </w:rPr>
      </w:pPr>
    </w:p>
    <w:p w14:paraId="04609D28" w14:textId="77777777" w:rsidR="00D947A1" w:rsidRDefault="00D947A1" w:rsidP="004250B2">
      <w:pPr>
        <w:kinsoku w:val="0"/>
        <w:overflowPunct w:val="0"/>
        <w:autoSpaceDE w:val="0"/>
        <w:autoSpaceDN w:val="0"/>
        <w:adjustRightInd w:val="0"/>
        <w:jc w:val="both"/>
        <w:rPr>
          <w:rFonts w:ascii="Times New Roman" w:hAnsi="Times New Roman" w:cs="Times New Roman"/>
          <w:b/>
          <w:i/>
          <w:kern w:val="0"/>
          <w:sz w:val="28"/>
          <w:szCs w:val="28"/>
        </w:rPr>
      </w:pPr>
    </w:p>
    <w:p w14:paraId="0979C2F4" w14:textId="77777777" w:rsidR="00D947A1" w:rsidRDefault="00D947A1" w:rsidP="004250B2">
      <w:pPr>
        <w:kinsoku w:val="0"/>
        <w:overflowPunct w:val="0"/>
        <w:autoSpaceDE w:val="0"/>
        <w:autoSpaceDN w:val="0"/>
        <w:adjustRightInd w:val="0"/>
        <w:jc w:val="both"/>
        <w:rPr>
          <w:rFonts w:ascii="Times New Roman" w:hAnsi="Times New Roman" w:cs="Times New Roman"/>
          <w:b/>
          <w:i/>
          <w:kern w:val="0"/>
          <w:sz w:val="28"/>
          <w:szCs w:val="28"/>
        </w:rPr>
      </w:pPr>
    </w:p>
    <w:p w14:paraId="0294A29B" w14:textId="77777777" w:rsidR="00880301" w:rsidRDefault="00880301" w:rsidP="004250B2">
      <w:pPr>
        <w:kinsoku w:val="0"/>
        <w:overflowPunct w:val="0"/>
        <w:autoSpaceDE w:val="0"/>
        <w:autoSpaceDN w:val="0"/>
        <w:adjustRightInd w:val="0"/>
        <w:jc w:val="both"/>
        <w:rPr>
          <w:rFonts w:ascii="Times New Roman" w:hAnsi="Times New Roman" w:cs="Times New Roman"/>
          <w:b/>
          <w:i/>
          <w:kern w:val="0"/>
          <w:sz w:val="28"/>
          <w:szCs w:val="28"/>
        </w:rPr>
      </w:pPr>
    </w:p>
    <w:p w14:paraId="1B2EBBCC" w14:textId="77777777" w:rsidR="00880301" w:rsidRDefault="00880301" w:rsidP="004250B2">
      <w:pPr>
        <w:kinsoku w:val="0"/>
        <w:overflowPunct w:val="0"/>
        <w:autoSpaceDE w:val="0"/>
        <w:autoSpaceDN w:val="0"/>
        <w:adjustRightInd w:val="0"/>
        <w:jc w:val="both"/>
        <w:rPr>
          <w:rFonts w:ascii="Times New Roman" w:hAnsi="Times New Roman" w:cs="Times New Roman"/>
          <w:b/>
          <w:i/>
          <w:kern w:val="0"/>
          <w:sz w:val="28"/>
          <w:szCs w:val="28"/>
        </w:rPr>
      </w:pPr>
    </w:p>
    <w:p w14:paraId="37E6A822" w14:textId="77777777" w:rsidR="005902C3" w:rsidRPr="005902C3" w:rsidRDefault="005902C3" w:rsidP="004250B2">
      <w:pPr>
        <w:kinsoku w:val="0"/>
        <w:overflowPunct w:val="0"/>
        <w:autoSpaceDE w:val="0"/>
        <w:autoSpaceDN w:val="0"/>
        <w:adjustRightInd w:val="0"/>
        <w:jc w:val="both"/>
        <w:rPr>
          <w:rFonts w:ascii="Times New Roman" w:hAnsi="Times New Roman" w:cs="Times New Roman"/>
          <w:b/>
          <w:i/>
          <w:kern w:val="0"/>
          <w:sz w:val="28"/>
          <w:szCs w:val="28"/>
        </w:rPr>
      </w:pPr>
      <w:r w:rsidRPr="005902C3">
        <w:rPr>
          <w:rFonts w:ascii="Times New Roman" w:hAnsi="Times New Roman" w:cs="Times New Roman" w:hint="eastAsia"/>
          <w:b/>
          <w:i/>
          <w:kern w:val="0"/>
          <w:sz w:val="28"/>
          <w:szCs w:val="28"/>
        </w:rPr>
        <w:t xml:space="preserve">The application of anti-circumvention </w:t>
      </w:r>
      <w:r w:rsidRPr="005902C3">
        <w:rPr>
          <w:rFonts w:ascii="Times New Roman" w:hAnsi="Times New Roman" w:cs="Times New Roman"/>
          <w:b/>
          <w:i/>
          <w:kern w:val="0"/>
          <w:sz w:val="28"/>
          <w:szCs w:val="28"/>
        </w:rPr>
        <w:t xml:space="preserve">of technological measures </w:t>
      </w:r>
      <w:r w:rsidRPr="005902C3">
        <w:rPr>
          <w:rFonts w:ascii="Times New Roman" w:hAnsi="Times New Roman" w:cs="Times New Roman" w:hint="eastAsia"/>
          <w:b/>
          <w:i/>
          <w:kern w:val="0"/>
          <w:sz w:val="28"/>
          <w:szCs w:val="28"/>
        </w:rPr>
        <w:t>provisions</w:t>
      </w:r>
    </w:p>
    <w:p w14:paraId="26CCF672" w14:textId="77777777" w:rsidR="005902C3" w:rsidRDefault="005902C3" w:rsidP="004250B2">
      <w:pPr>
        <w:kinsoku w:val="0"/>
        <w:overflowPunct w:val="0"/>
        <w:autoSpaceDE w:val="0"/>
        <w:autoSpaceDN w:val="0"/>
        <w:adjustRightInd w:val="0"/>
        <w:jc w:val="both"/>
        <w:rPr>
          <w:rFonts w:ascii="Times New Roman" w:hAnsi="Times New Roman" w:cs="Times New Roman"/>
          <w:i/>
          <w:kern w:val="0"/>
          <w:sz w:val="28"/>
          <w:szCs w:val="28"/>
        </w:rPr>
      </w:pPr>
    </w:p>
    <w:p w14:paraId="48BEF244" w14:textId="36D47B01" w:rsidR="00CE5130" w:rsidRDefault="009B1294" w:rsidP="00880301">
      <w:pPr>
        <w:kinsoku w:val="0"/>
        <w:overflowPunct w:val="0"/>
        <w:autoSpaceDE w:val="0"/>
        <w:autoSpaceDN w:val="0"/>
        <w:adjustRightInd w:val="0"/>
        <w:ind w:left="566" w:hangingChars="202" w:hanging="566"/>
        <w:jc w:val="both"/>
        <w:rPr>
          <w:rFonts w:ascii="Times New Roman" w:hAnsi="Times New Roman" w:cs="Times New Roman"/>
          <w:kern w:val="0"/>
          <w:sz w:val="28"/>
          <w:szCs w:val="28"/>
        </w:rPr>
      </w:pPr>
      <w:r>
        <w:rPr>
          <w:rFonts w:ascii="Times New Roman" w:hAnsi="Times New Roman" w:cs="Times New Roman"/>
          <w:kern w:val="0"/>
          <w:sz w:val="28"/>
          <w:szCs w:val="28"/>
        </w:rPr>
        <w:t>2</w:t>
      </w:r>
      <w:r w:rsidR="003D3C54">
        <w:rPr>
          <w:rFonts w:ascii="Times New Roman" w:hAnsi="Times New Roman" w:cs="Times New Roman" w:hint="eastAsia"/>
          <w:kern w:val="0"/>
          <w:sz w:val="28"/>
          <w:szCs w:val="28"/>
        </w:rPr>
        <w:t>9</w:t>
      </w:r>
      <w:r w:rsidR="008022F3">
        <w:rPr>
          <w:rFonts w:ascii="Times New Roman" w:hAnsi="Times New Roman" w:cs="Times New Roman"/>
          <w:kern w:val="0"/>
          <w:sz w:val="28"/>
          <w:szCs w:val="28"/>
        </w:rPr>
        <w:t>.</w:t>
      </w:r>
      <w:r w:rsidR="008022F3" w:rsidRPr="00613B13">
        <w:rPr>
          <w:rFonts w:ascii="Times New Roman" w:hAnsi="Times New Roman" w:cs="Times New Roman"/>
          <w:kern w:val="0"/>
          <w:sz w:val="28"/>
          <w:szCs w:val="28"/>
        </w:rPr>
        <w:t xml:space="preserve"> </w:t>
      </w:r>
      <w:r w:rsidR="00880301">
        <w:rPr>
          <w:rFonts w:ascii="Times New Roman" w:hAnsi="Times New Roman" w:cs="Times New Roman" w:hint="eastAsia"/>
          <w:kern w:val="0"/>
          <w:sz w:val="28"/>
          <w:szCs w:val="28"/>
        </w:rPr>
        <w:tab/>
      </w:r>
      <w:r w:rsidR="008022F3" w:rsidRPr="00613B13">
        <w:rPr>
          <w:rFonts w:ascii="Times New Roman" w:hAnsi="Times New Roman" w:cs="Times New Roman"/>
          <w:kern w:val="0"/>
          <w:sz w:val="28"/>
          <w:szCs w:val="28"/>
        </w:rPr>
        <w:t>Under</w:t>
      </w:r>
      <w:r w:rsidR="008A1A19" w:rsidRPr="00613B13">
        <w:rPr>
          <w:rFonts w:ascii="Times New Roman" w:hAnsi="Times New Roman" w:cs="Times New Roman"/>
          <w:kern w:val="0"/>
          <w:sz w:val="28"/>
          <w:szCs w:val="28"/>
        </w:rPr>
        <w:t xml:space="preserve"> the existing Copyright Ordinance, </w:t>
      </w:r>
      <w:r w:rsidR="00211A8D" w:rsidRPr="00613B13">
        <w:rPr>
          <w:rFonts w:ascii="Times New Roman" w:hAnsi="Times New Roman" w:cs="Times New Roman"/>
          <w:kern w:val="0"/>
          <w:sz w:val="28"/>
          <w:szCs w:val="28"/>
        </w:rPr>
        <w:t xml:space="preserve">a person who does an act which circumvents a technological measure applied to a copyright work or performance may </w:t>
      </w:r>
      <w:r w:rsidR="00C664B0" w:rsidRPr="00613B13">
        <w:rPr>
          <w:rFonts w:ascii="Times New Roman" w:hAnsi="Times New Roman" w:cs="Times New Roman"/>
          <w:kern w:val="0"/>
          <w:sz w:val="28"/>
          <w:szCs w:val="28"/>
        </w:rPr>
        <w:t xml:space="preserve">attract </w:t>
      </w:r>
      <w:r w:rsidR="00211A8D" w:rsidRPr="00613B13">
        <w:rPr>
          <w:rFonts w:ascii="Times New Roman" w:hAnsi="Times New Roman" w:cs="Times New Roman"/>
          <w:kern w:val="0"/>
          <w:sz w:val="28"/>
          <w:szCs w:val="28"/>
        </w:rPr>
        <w:t>legal liability.</w:t>
      </w:r>
      <w:r w:rsidR="00C93343">
        <w:rPr>
          <w:rStyle w:val="FootnoteReference"/>
          <w:rFonts w:ascii="Times New Roman" w:hAnsi="Times New Roman" w:cs="Times New Roman"/>
          <w:kern w:val="0"/>
          <w:sz w:val="28"/>
          <w:szCs w:val="28"/>
        </w:rPr>
        <w:footnoteReference w:id="18"/>
      </w:r>
      <w:r w:rsidR="00211A8D" w:rsidRPr="00613B13">
        <w:rPr>
          <w:rFonts w:ascii="Times New Roman" w:hAnsi="Times New Roman" w:cs="Times New Roman"/>
          <w:kern w:val="0"/>
          <w:sz w:val="28"/>
          <w:szCs w:val="28"/>
        </w:rPr>
        <w:t xml:space="preserve">  </w:t>
      </w:r>
      <w:r w:rsidR="00385E02" w:rsidRPr="00613B13">
        <w:rPr>
          <w:rFonts w:ascii="Times New Roman" w:hAnsi="Times New Roman" w:cs="Times New Roman"/>
          <w:kern w:val="0"/>
          <w:sz w:val="28"/>
          <w:szCs w:val="28"/>
        </w:rPr>
        <w:t xml:space="preserve">To ensure that the prohibitions would not hinder the development of technology and the legitimate use of copyright work, specific exceptions, subject to </w:t>
      </w:r>
      <w:r w:rsidR="00117CBB">
        <w:rPr>
          <w:rFonts w:ascii="Times New Roman" w:hAnsi="Times New Roman" w:cs="Times New Roman" w:hint="eastAsia"/>
          <w:kern w:val="0"/>
          <w:sz w:val="28"/>
          <w:szCs w:val="28"/>
        </w:rPr>
        <w:t xml:space="preserve">prescribed </w:t>
      </w:r>
      <w:r w:rsidR="00385E02" w:rsidRPr="00613B13">
        <w:rPr>
          <w:rFonts w:ascii="Times New Roman" w:hAnsi="Times New Roman" w:cs="Times New Roman"/>
          <w:kern w:val="0"/>
          <w:sz w:val="28"/>
          <w:szCs w:val="28"/>
        </w:rPr>
        <w:t>conditions, are provided for under</w:t>
      </w:r>
      <w:r w:rsidR="00F97212" w:rsidRPr="00613B13">
        <w:rPr>
          <w:rFonts w:ascii="Times New Roman" w:hAnsi="Times New Roman" w:cs="Times New Roman"/>
          <w:kern w:val="0"/>
          <w:sz w:val="28"/>
          <w:szCs w:val="28"/>
        </w:rPr>
        <w:t xml:space="preserve"> section</w:t>
      </w:r>
      <w:r w:rsidR="00880301">
        <w:rPr>
          <w:rFonts w:ascii="Times New Roman" w:hAnsi="Times New Roman" w:cs="Times New Roman" w:hint="eastAsia"/>
          <w:kern w:val="0"/>
          <w:sz w:val="28"/>
          <w:szCs w:val="28"/>
        </w:rPr>
        <w:t>s</w:t>
      </w:r>
      <w:r w:rsidR="00F97212" w:rsidRPr="00613B13">
        <w:rPr>
          <w:rFonts w:ascii="Times New Roman" w:hAnsi="Times New Roman" w:cs="Times New Roman"/>
          <w:kern w:val="0"/>
          <w:sz w:val="28"/>
          <w:szCs w:val="28"/>
        </w:rPr>
        <w:t xml:space="preserve"> 273D to 273F of</w:t>
      </w:r>
      <w:r w:rsidR="00385E02" w:rsidRPr="00613B13">
        <w:rPr>
          <w:rFonts w:ascii="Times New Roman" w:hAnsi="Times New Roman" w:cs="Times New Roman"/>
          <w:kern w:val="0"/>
          <w:sz w:val="28"/>
          <w:szCs w:val="28"/>
        </w:rPr>
        <w:t xml:space="preserve"> the Copyright Ordinance.  </w:t>
      </w:r>
      <w:r w:rsidR="00045F8A" w:rsidRPr="00613B13">
        <w:rPr>
          <w:rFonts w:ascii="Times New Roman" w:hAnsi="Times New Roman" w:cs="Times New Roman"/>
          <w:kern w:val="0"/>
          <w:sz w:val="28"/>
          <w:szCs w:val="28"/>
        </w:rPr>
        <w:t xml:space="preserve">At present, </w:t>
      </w:r>
      <w:r w:rsidR="007C169F" w:rsidRPr="00613B13">
        <w:rPr>
          <w:rFonts w:ascii="Times New Roman" w:hAnsi="Times New Roman" w:cs="Times New Roman"/>
          <w:kern w:val="0"/>
          <w:sz w:val="28"/>
          <w:szCs w:val="28"/>
        </w:rPr>
        <w:t>the e</w:t>
      </w:r>
      <w:r w:rsidR="00A31CD2" w:rsidRPr="00613B13">
        <w:rPr>
          <w:rFonts w:ascii="Times New Roman" w:hAnsi="Times New Roman" w:cs="Times New Roman"/>
          <w:kern w:val="0"/>
          <w:sz w:val="28"/>
          <w:szCs w:val="28"/>
        </w:rPr>
        <w:t>xceptions</w:t>
      </w:r>
      <w:r w:rsidR="00B279F2" w:rsidRPr="00613B13">
        <w:rPr>
          <w:rFonts w:ascii="Times New Roman" w:hAnsi="Times New Roman" w:cs="Times New Roman"/>
          <w:kern w:val="0"/>
          <w:sz w:val="28"/>
          <w:szCs w:val="28"/>
        </w:rPr>
        <w:t xml:space="preserve"> </w:t>
      </w:r>
      <w:r w:rsidR="009E60BD" w:rsidRPr="00613B13">
        <w:rPr>
          <w:rFonts w:ascii="Times New Roman" w:hAnsi="Times New Roman" w:cs="Times New Roman"/>
          <w:kern w:val="0"/>
          <w:sz w:val="28"/>
          <w:szCs w:val="28"/>
        </w:rPr>
        <w:t xml:space="preserve">under </w:t>
      </w:r>
      <w:r w:rsidR="00B279F2" w:rsidRPr="00613B13">
        <w:rPr>
          <w:rFonts w:ascii="Times New Roman" w:hAnsi="Times New Roman" w:cs="Times New Roman"/>
          <w:kern w:val="0"/>
          <w:sz w:val="28"/>
          <w:szCs w:val="28"/>
        </w:rPr>
        <w:t>section</w:t>
      </w:r>
      <w:r w:rsidR="00880301">
        <w:rPr>
          <w:rFonts w:ascii="Times New Roman" w:hAnsi="Times New Roman" w:cs="Times New Roman" w:hint="eastAsia"/>
          <w:kern w:val="0"/>
          <w:sz w:val="28"/>
          <w:szCs w:val="28"/>
        </w:rPr>
        <w:t>s</w:t>
      </w:r>
      <w:r w:rsidR="00B279F2" w:rsidRPr="00613B13">
        <w:rPr>
          <w:rFonts w:ascii="Times New Roman" w:hAnsi="Times New Roman" w:cs="Times New Roman"/>
          <w:kern w:val="0"/>
          <w:sz w:val="28"/>
          <w:szCs w:val="28"/>
        </w:rPr>
        <w:t xml:space="preserve"> 273D to 273F</w:t>
      </w:r>
      <w:r w:rsidR="00A31CD2" w:rsidRPr="00613B13">
        <w:rPr>
          <w:rFonts w:ascii="Times New Roman" w:hAnsi="Times New Roman" w:cs="Times New Roman"/>
          <w:kern w:val="0"/>
          <w:sz w:val="28"/>
          <w:szCs w:val="28"/>
        </w:rPr>
        <w:t xml:space="preserve"> do not apply to </w:t>
      </w:r>
      <w:r w:rsidR="009C59A5" w:rsidRPr="00613B13">
        <w:rPr>
          <w:rFonts w:ascii="Times New Roman" w:hAnsi="Times New Roman" w:cs="Times New Roman"/>
          <w:kern w:val="0"/>
          <w:sz w:val="28"/>
          <w:szCs w:val="28"/>
        </w:rPr>
        <w:t xml:space="preserve">the </w:t>
      </w:r>
      <w:r w:rsidR="00A31CD2" w:rsidRPr="00613B13">
        <w:rPr>
          <w:rFonts w:ascii="Times New Roman" w:hAnsi="Times New Roman" w:cs="Times New Roman"/>
          <w:kern w:val="0"/>
          <w:sz w:val="28"/>
          <w:szCs w:val="28"/>
        </w:rPr>
        <w:t xml:space="preserve">exceptions for </w:t>
      </w:r>
      <w:r w:rsidR="0037727C" w:rsidRPr="00613B13">
        <w:rPr>
          <w:rFonts w:ascii="Times New Roman" w:hAnsi="Times New Roman" w:cs="Times New Roman"/>
          <w:kern w:val="0"/>
          <w:sz w:val="28"/>
          <w:szCs w:val="28"/>
        </w:rPr>
        <w:t xml:space="preserve">persons </w:t>
      </w:r>
      <w:r w:rsidR="00A31CD2" w:rsidRPr="00613B13">
        <w:rPr>
          <w:rFonts w:ascii="Times New Roman" w:hAnsi="Times New Roman" w:cs="Times New Roman"/>
          <w:kern w:val="0"/>
          <w:sz w:val="28"/>
          <w:szCs w:val="28"/>
        </w:rPr>
        <w:t>with a print disability.</w:t>
      </w:r>
    </w:p>
    <w:p w14:paraId="025BACA1" w14:textId="77777777" w:rsidR="00CE5130" w:rsidRDefault="00CE5130" w:rsidP="00880301">
      <w:pPr>
        <w:kinsoku w:val="0"/>
        <w:overflowPunct w:val="0"/>
        <w:autoSpaceDE w:val="0"/>
        <w:autoSpaceDN w:val="0"/>
        <w:adjustRightInd w:val="0"/>
        <w:ind w:left="566" w:hangingChars="202" w:hanging="566"/>
        <w:jc w:val="both"/>
        <w:rPr>
          <w:rFonts w:ascii="Times New Roman" w:hAnsi="Times New Roman" w:cs="Times New Roman"/>
          <w:kern w:val="0"/>
          <w:sz w:val="28"/>
          <w:szCs w:val="28"/>
        </w:rPr>
      </w:pPr>
    </w:p>
    <w:p w14:paraId="191FBC6C" w14:textId="4E024149" w:rsidR="003379B0" w:rsidRPr="00613B13" w:rsidRDefault="00CE5130" w:rsidP="00880301">
      <w:pPr>
        <w:kinsoku w:val="0"/>
        <w:overflowPunct w:val="0"/>
        <w:autoSpaceDE w:val="0"/>
        <w:autoSpaceDN w:val="0"/>
        <w:adjustRightInd w:val="0"/>
        <w:ind w:left="566" w:hangingChars="202" w:hanging="566"/>
        <w:jc w:val="both"/>
        <w:rPr>
          <w:rFonts w:ascii="Times New Roman" w:hAnsi="Times New Roman" w:cs="Times New Roman"/>
          <w:kern w:val="0"/>
          <w:sz w:val="28"/>
          <w:szCs w:val="28"/>
        </w:rPr>
      </w:pPr>
      <w:r>
        <w:rPr>
          <w:rFonts w:ascii="Times New Roman" w:hAnsi="Times New Roman" w:cs="Times New Roman" w:hint="eastAsia"/>
          <w:kern w:val="0"/>
          <w:sz w:val="28"/>
          <w:szCs w:val="28"/>
        </w:rPr>
        <w:t>30</w:t>
      </w:r>
      <w:r w:rsidR="009B1294">
        <w:rPr>
          <w:rFonts w:ascii="Times New Roman" w:hAnsi="Times New Roman" w:cs="Times New Roman"/>
          <w:kern w:val="0"/>
          <w:sz w:val="28"/>
          <w:szCs w:val="28"/>
        </w:rPr>
        <w:t xml:space="preserve">. </w:t>
      </w:r>
      <w:r w:rsidR="00880301">
        <w:rPr>
          <w:rFonts w:ascii="Times New Roman" w:hAnsi="Times New Roman" w:cs="Times New Roman" w:hint="eastAsia"/>
          <w:kern w:val="0"/>
          <w:sz w:val="28"/>
          <w:szCs w:val="28"/>
        </w:rPr>
        <w:tab/>
      </w:r>
      <w:r w:rsidR="00DC008F" w:rsidRPr="00613B13">
        <w:rPr>
          <w:rFonts w:ascii="Times New Roman" w:hAnsi="Times New Roman" w:cs="Times New Roman"/>
          <w:kern w:val="0"/>
          <w:sz w:val="28"/>
          <w:szCs w:val="28"/>
        </w:rPr>
        <w:t xml:space="preserve">Article 7 of the Marrakesh Treaty requires </w:t>
      </w:r>
      <w:r w:rsidR="00A63C36" w:rsidRPr="00613B13">
        <w:rPr>
          <w:rFonts w:ascii="Times New Roman" w:hAnsi="Times New Roman" w:cs="Times New Roman"/>
          <w:kern w:val="0"/>
          <w:sz w:val="28"/>
          <w:szCs w:val="28"/>
          <w:lang w:val="en"/>
        </w:rPr>
        <w:t>contracting</w:t>
      </w:r>
      <w:r w:rsidR="00DC008F" w:rsidRPr="00613B13">
        <w:rPr>
          <w:rFonts w:ascii="Times New Roman" w:hAnsi="Times New Roman" w:cs="Times New Roman"/>
          <w:kern w:val="0"/>
          <w:sz w:val="28"/>
          <w:szCs w:val="28"/>
          <w:lang w:val="en"/>
        </w:rPr>
        <w:t xml:space="preserve"> parties to take appropriate measures, as necessary, to ensure that when they provide </w:t>
      </w:r>
      <w:r w:rsidR="00DC008F" w:rsidRPr="00613B13">
        <w:rPr>
          <w:rFonts w:ascii="Times New Roman" w:hAnsi="Times New Roman" w:cs="Times New Roman"/>
          <w:kern w:val="0"/>
          <w:sz w:val="28"/>
          <w:szCs w:val="28"/>
          <w:lang w:val="en"/>
        </w:rPr>
        <w:lastRenderedPageBreak/>
        <w:t>adequate legal protection and effective legal remedies against the circumvention of effective technological measures, this legal protection does not prevent beneficiary persons from enjoying the limitations and exceptions provided for in th</w:t>
      </w:r>
      <w:r w:rsidR="0002137A" w:rsidRPr="00613B13">
        <w:rPr>
          <w:rFonts w:ascii="Times New Roman" w:hAnsi="Times New Roman" w:cs="Times New Roman"/>
          <w:kern w:val="0"/>
          <w:sz w:val="28"/>
          <w:szCs w:val="28"/>
          <w:lang w:val="en"/>
        </w:rPr>
        <w:t>e Marrakesh</w:t>
      </w:r>
      <w:r w:rsidR="00DC008F" w:rsidRPr="00613B13">
        <w:rPr>
          <w:rFonts w:ascii="Times New Roman" w:hAnsi="Times New Roman" w:cs="Times New Roman"/>
          <w:kern w:val="0"/>
          <w:sz w:val="28"/>
          <w:szCs w:val="28"/>
          <w:lang w:val="en"/>
        </w:rPr>
        <w:t xml:space="preserve"> Treaty</w:t>
      </w:r>
      <w:r w:rsidR="0002137A" w:rsidRPr="00613B13">
        <w:rPr>
          <w:rFonts w:ascii="Times New Roman" w:hAnsi="Times New Roman" w:cs="Times New Roman"/>
          <w:kern w:val="0"/>
          <w:sz w:val="28"/>
          <w:szCs w:val="28"/>
          <w:lang w:val="en"/>
        </w:rPr>
        <w:t>.</w:t>
      </w:r>
    </w:p>
    <w:p w14:paraId="718C3740" w14:textId="77777777" w:rsidR="00203491" w:rsidRPr="00203491" w:rsidRDefault="00203491" w:rsidP="004250B2">
      <w:pPr>
        <w:pStyle w:val="ListParagraph"/>
        <w:kinsoku w:val="0"/>
        <w:overflowPunct w:val="0"/>
        <w:autoSpaceDE w:val="0"/>
        <w:autoSpaceDN w:val="0"/>
        <w:rPr>
          <w:rFonts w:ascii="Times New Roman" w:hAnsi="Times New Roman" w:cs="Times New Roman"/>
          <w:kern w:val="0"/>
          <w:sz w:val="28"/>
          <w:szCs w:val="28"/>
        </w:rPr>
      </w:pPr>
    </w:p>
    <w:p w14:paraId="2B307F0C" w14:textId="2BCBD6AF" w:rsidR="00203491" w:rsidRPr="00613B13" w:rsidRDefault="005B684F" w:rsidP="00880301">
      <w:pPr>
        <w:kinsoku w:val="0"/>
        <w:overflowPunct w:val="0"/>
        <w:autoSpaceDE w:val="0"/>
        <w:autoSpaceDN w:val="0"/>
        <w:adjustRightInd w:val="0"/>
        <w:ind w:left="566" w:hangingChars="202" w:hanging="566"/>
        <w:jc w:val="both"/>
        <w:rPr>
          <w:rFonts w:ascii="Times New Roman" w:hAnsi="Times New Roman" w:cs="Times New Roman"/>
          <w:kern w:val="0"/>
          <w:sz w:val="28"/>
          <w:szCs w:val="28"/>
        </w:rPr>
      </w:pPr>
      <w:r>
        <w:rPr>
          <w:rFonts w:ascii="Times New Roman" w:hAnsi="Times New Roman" w:cs="Times New Roman"/>
          <w:kern w:val="0"/>
          <w:sz w:val="28"/>
          <w:szCs w:val="28"/>
        </w:rPr>
        <w:t>3</w:t>
      </w:r>
      <w:r>
        <w:rPr>
          <w:rFonts w:ascii="Times New Roman" w:hAnsi="Times New Roman" w:cs="Times New Roman" w:hint="eastAsia"/>
          <w:kern w:val="0"/>
          <w:sz w:val="28"/>
          <w:szCs w:val="28"/>
        </w:rPr>
        <w:t>1</w:t>
      </w:r>
      <w:r w:rsidR="009B1294">
        <w:rPr>
          <w:rFonts w:ascii="Times New Roman" w:hAnsi="Times New Roman" w:cs="Times New Roman"/>
          <w:kern w:val="0"/>
          <w:sz w:val="28"/>
          <w:szCs w:val="28"/>
        </w:rPr>
        <w:t xml:space="preserve">. </w:t>
      </w:r>
      <w:r w:rsidR="00880301">
        <w:rPr>
          <w:rFonts w:ascii="Times New Roman" w:hAnsi="Times New Roman" w:cs="Times New Roman" w:hint="eastAsia"/>
          <w:kern w:val="0"/>
          <w:sz w:val="28"/>
          <w:szCs w:val="28"/>
        </w:rPr>
        <w:tab/>
      </w:r>
      <w:r w:rsidR="00FF3059" w:rsidRPr="00613B13">
        <w:rPr>
          <w:rFonts w:ascii="Times New Roman" w:hAnsi="Times New Roman" w:cs="Times New Roman"/>
          <w:kern w:val="0"/>
          <w:sz w:val="28"/>
          <w:szCs w:val="28"/>
        </w:rPr>
        <w:t xml:space="preserve">While the existing exceptions for persons with a print disability appear to run well without </w:t>
      </w:r>
      <w:r w:rsidR="005A57D0" w:rsidRPr="00613B13">
        <w:rPr>
          <w:rFonts w:ascii="Times New Roman" w:hAnsi="Times New Roman" w:cs="Times New Roman"/>
          <w:kern w:val="0"/>
          <w:sz w:val="28"/>
          <w:szCs w:val="28"/>
        </w:rPr>
        <w:t>corresponding exemptions from anti-cir</w:t>
      </w:r>
      <w:r w:rsidR="006A5E33" w:rsidRPr="00613B13">
        <w:rPr>
          <w:rFonts w:ascii="Times New Roman" w:hAnsi="Times New Roman" w:cs="Times New Roman"/>
          <w:kern w:val="0"/>
          <w:sz w:val="28"/>
          <w:szCs w:val="28"/>
        </w:rPr>
        <w:t xml:space="preserve">cumvention </w:t>
      </w:r>
      <w:r w:rsidR="00F74488" w:rsidRPr="00613B13">
        <w:rPr>
          <w:rFonts w:ascii="Times New Roman" w:hAnsi="Times New Roman" w:cs="Times New Roman"/>
          <w:kern w:val="0"/>
          <w:sz w:val="28"/>
          <w:szCs w:val="28"/>
        </w:rPr>
        <w:t xml:space="preserve">measures, </w:t>
      </w:r>
      <w:r w:rsidR="00211A78" w:rsidRPr="00613B13">
        <w:rPr>
          <w:rFonts w:ascii="Times New Roman" w:hAnsi="Times New Roman" w:cs="Times New Roman"/>
          <w:kern w:val="0"/>
          <w:sz w:val="28"/>
          <w:szCs w:val="28"/>
        </w:rPr>
        <w:t xml:space="preserve">to align with </w:t>
      </w:r>
      <w:r w:rsidR="003E327E" w:rsidRPr="00613B13">
        <w:rPr>
          <w:rFonts w:ascii="Times New Roman" w:hAnsi="Times New Roman" w:cs="Times New Roman"/>
          <w:kern w:val="0"/>
          <w:sz w:val="28"/>
          <w:szCs w:val="28"/>
        </w:rPr>
        <w:t>the principle enshrined in Article 7 of the Marrakesh Treaty</w:t>
      </w:r>
      <w:r w:rsidR="00045F8A" w:rsidRPr="00613B13">
        <w:rPr>
          <w:rFonts w:ascii="Times New Roman" w:hAnsi="Times New Roman" w:cs="Times New Roman"/>
          <w:kern w:val="0"/>
          <w:sz w:val="28"/>
          <w:szCs w:val="28"/>
        </w:rPr>
        <w:t>,</w:t>
      </w:r>
      <w:r w:rsidR="007C169F" w:rsidRPr="00613B13">
        <w:rPr>
          <w:rFonts w:ascii="Times New Roman" w:hAnsi="Times New Roman" w:cs="Times New Roman"/>
          <w:kern w:val="0"/>
          <w:sz w:val="28"/>
          <w:szCs w:val="28"/>
        </w:rPr>
        <w:t xml:space="preserve"> we consider that there is a case to amend</w:t>
      </w:r>
      <w:r w:rsidR="00ED4246" w:rsidRPr="00613B13">
        <w:rPr>
          <w:rFonts w:ascii="Times New Roman" w:hAnsi="Times New Roman" w:cs="Times New Roman"/>
          <w:kern w:val="0"/>
          <w:sz w:val="28"/>
          <w:szCs w:val="28"/>
        </w:rPr>
        <w:t xml:space="preserve"> </w:t>
      </w:r>
      <w:r w:rsidR="003E327E" w:rsidRPr="00613B13">
        <w:rPr>
          <w:rFonts w:ascii="Times New Roman" w:hAnsi="Times New Roman" w:cs="Times New Roman"/>
          <w:kern w:val="0"/>
          <w:sz w:val="28"/>
          <w:szCs w:val="28"/>
        </w:rPr>
        <w:t>the Copyright Ordinance</w:t>
      </w:r>
      <w:r w:rsidR="00F61F8A" w:rsidRPr="00613B13">
        <w:rPr>
          <w:rFonts w:ascii="Times New Roman" w:hAnsi="Times New Roman" w:cs="Times New Roman"/>
          <w:kern w:val="0"/>
          <w:sz w:val="28"/>
          <w:szCs w:val="28"/>
        </w:rPr>
        <w:t xml:space="preserve"> to provide suitable exceptions </w:t>
      </w:r>
      <w:r w:rsidR="005B6032" w:rsidRPr="00613B13">
        <w:rPr>
          <w:rFonts w:ascii="Times New Roman" w:hAnsi="Times New Roman" w:cs="Times New Roman"/>
          <w:kern w:val="0"/>
          <w:sz w:val="28"/>
          <w:szCs w:val="28"/>
        </w:rPr>
        <w:t xml:space="preserve">for </w:t>
      </w:r>
      <w:r w:rsidR="00771F79" w:rsidRPr="00613B13">
        <w:rPr>
          <w:rFonts w:ascii="Times New Roman" w:hAnsi="Times New Roman" w:cs="Times New Roman"/>
          <w:kern w:val="0"/>
          <w:sz w:val="28"/>
          <w:szCs w:val="28"/>
        </w:rPr>
        <w:t>persons with a print disability</w:t>
      </w:r>
      <w:r w:rsidR="005B6032" w:rsidRPr="00613B13">
        <w:rPr>
          <w:rFonts w:ascii="Times New Roman" w:hAnsi="Times New Roman" w:cs="Times New Roman"/>
          <w:kern w:val="0"/>
          <w:sz w:val="28"/>
          <w:szCs w:val="28"/>
        </w:rPr>
        <w:t xml:space="preserve"> (or the specified bodies) to circumvent technological </w:t>
      </w:r>
      <w:r w:rsidR="006C3FCB" w:rsidRPr="00613B13">
        <w:rPr>
          <w:rFonts w:ascii="Times New Roman" w:hAnsi="Times New Roman" w:cs="Times New Roman"/>
          <w:kern w:val="0"/>
          <w:sz w:val="28"/>
          <w:szCs w:val="28"/>
        </w:rPr>
        <w:t xml:space="preserve">protection </w:t>
      </w:r>
      <w:r w:rsidR="005B6032" w:rsidRPr="00613B13">
        <w:rPr>
          <w:rFonts w:ascii="Times New Roman" w:hAnsi="Times New Roman" w:cs="Times New Roman"/>
          <w:kern w:val="0"/>
          <w:sz w:val="28"/>
          <w:szCs w:val="28"/>
        </w:rPr>
        <w:t xml:space="preserve">measures if the copyright owner fails to provide them with access to </w:t>
      </w:r>
      <w:r w:rsidR="006C3FCB" w:rsidRPr="00613B13">
        <w:rPr>
          <w:rFonts w:ascii="Times New Roman" w:hAnsi="Times New Roman" w:cs="Times New Roman"/>
          <w:kern w:val="0"/>
          <w:sz w:val="28"/>
          <w:szCs w:val="28"/>
        </w:rPr>
        <w:t>the</w:t>
      </w:r>
      <w:r w:rsidR="005B6032" w:rsidRPr="00613B13">
        <w:rPr>
          <w:rFonts w:ascii="Times New Roman" w:hAnsi="Times New Roman" w:cs="Times New Roman"/>
          <w:kern w:val="0"/>
          <w:sz w:val="28"/>
          <w:szCs w:val="28"/>
        </w:rPr>
        <w:t xml:space="preserve"> works</w:t>
      </w:r>
      <w:r w:rsidR="00F61F8A" w:rsidRPr="00613B13">
        <w:rPr>
          <w:rFonts w:ascii="Times New Roman" w:hAnsi="Times New Roman" w:cs="Times New Roman"/>
          <w:kern w:val="0"/>
          <w:sz w:val="28"/>
          <w:szCs w:val="28"/>
        </w:rPr>
        <w:t>.</w:t>
      </w:r>
    </w:p>
    <w:p w14:paraId="7E86BF4E" w14:textId="3A297A04" w:rsidR="003E327E" w:rsidRDefault="00880301" w:rsidP="004250B2">
      <w:pPr>
        <w:kinsoku w:val="0"/>
        <w:overflowPunct w:val="0"/>
        <w:autoSpaceDE w:val="0"/>
        <w:autoSpaceDN w:val="0"/>
        <w:rPr>
          <w:rFonts w:ascii="Times New Roman" w:hAnsi="Times New Roman" w:cs="Times New Roman"/>
          <w:kern w:val="0"/>
          <w:sz w:val="28"/>
          <w:szCs w:val="28"/>
        </w:rPr>
      </w:pPr>
      <w:r w:rsidRPr="00160B63">
        <w:rPr>
          <w:noProof/>
        </w:rPr>
        <mc:AlternateContent>
          <mc:Choice Requires="wps">
            <w:drawing>
              <wp:anchor distT="0" distB="0" distL="114300" distR="114300" simplePos="0" relativeHeight="251667456" behindDoc="0" locked="0" layoutInCell="1" allowOverlap="1" wp14:anchorId="21A40762" wp14:editId="6D5CDF7B">
                <wp:simplePos x="0" y="0"/>
                <wp:positionH relativeFrom="column">
                  <wp:posOffset>254635</wp:posOffset>
                </wp:positionH>
                <wp:positionV relativeFrom="paragraph">
                  <wp:posOffset>158115</wp:posOffset>
                </wp:positionV>
                <wp:extent cx="5160010" cy="3710940"/>
                <wp:effectExtent l="0" t="0" r="21590"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3710940"/>
                        </a:xfrm>
                        <a:prstGeom prst="rect">
                          <a:avLst/>
                        </a:prstGeom>
                        <a:solidFill>
                          <a:srgbClr val="FFFFFF"/>
                        </a:solidFill>
                        <a:ln w="9525">
                          <a:solidFill>
                            <a:srgbClr val="000000"/>
                          </a:solidFill>
                          <a:miter lim="800000"/>
                          <a:headEnd/>
                          <a:tailEnd/>
                        </a:ln>
                      </wps:spPr>
                      <wps:txbx>
                        <w:txbxContent>
                          <w:p w14:paraId="787953DB" w14:textId="1D99BCFD" w:rsidR="00E95566" w:rsidRDefault="00E95566" w:rsidP="00880301">
                            <w:pPr>
                              <w:spacing w:beforeLines="50" w:before="180"/>
                              <w:rPr>
                                <w:b/>
                              </w:rPr>
                            </w:pPr>
                            <w:r w:rsidRPr="007745C6">
                              <w:rPr>
                                <w:rFonts w:hint="eastAsia"/>
                                <w:b/>
                              </w:rPr>
                              <w:t>We would like to know</w:t>
                            </w:r>
                            <w:r>
                              <w:rPr>
                                <w:rFonts w:hint="eastAsia"/>
                                <w:b/>
                              </w:rPr>
                              <w:t xml:space="preserve"> </w:t>
                            </w:r>
                            <w:r w:rsidRPr="007745C6">
                              <w:rPr>
                                <w:rFonts w:hint="eastAsia"/>
                                <w:b/>
                              </w:rPr>
                              <w:t>-</w:t>
                            </w:r>
                          </w:p>
                          <w:p w14:paraId="7E7CF4E5" w14:textId="72DC35EE" w:rsidR="00E95566" w:rsidRDefault="00E95566" w:rsidP="00880301">
                            <w:pPr>
                              <w:spacing w:beforeLines="50" w:before="180"/>
                              <w:ind w:left="564" w:hangingChars="235" w:hanging="564"/>
                              <w:jc w:val="both"/>
                            </w:pPr>
                            <w:r>
                              <w:t>3</w:t>
                            </w:r>
                            <w:r>
                              <w:rPr>
                                <w:rFonts w:hint="eastAsia"/>
                              </w:rPr>
                              <w:t>1</w:t>
                            </w:r>
                            <w:r>
                              <w:t xml:space="preserve">.1 </w:t>
                            </w:r>
                            <w:r>
                              <w:rPr>
                                <w:rFonts w:hint="eastAsia"/>
                              </w:rPr>
                              <w:tab/>
                            </w:r>
                            <w:r>
                              <w:t xml:space="preserve">Whether persons with a print disability or the specified bodies have in practice any difficulties in gaining access to copyright works for the purpose of making accessible copies? </w:t>
                            </w:r>
                            <w:r>
                              <w:rPr>
                                <w:rFonts w:hint="eastAsia"/>
                              </w:rPr>
                              <w:t xml:space="preserve"> </w:t>
                            </w:r>
                            <w:r>
                              <w:t>If so, please briefly</w:t>
                            </w:r>
                            <w:r>
                              <w:rPr>
                                <w:rFonts w:hint="eastAsia"/>
                              </w:rPr>
                              <w:t xml:space="preserve"> explain</w:t>
                            </w:r>
                            <w:r>
                              <w:t xml:space="preserve"> the problems encountered</w:t>
                            </w:r>
                            <w:r>
                              <w:rPr>
                                <w:rFonts w:hint="eastAsia"/>
                              </w:rPr>
                              <w:t>.</w:t>
                            </w:r>
                          </w:p>
                          <w:p w14:paraId="1C66977F" w14:textId="57657DA6" w:rsidR="00E95566" w:rsidRDefault="00E95566" w:rsidP="00880301">
                            <w:pPr>
                              <w:spacing w:beforeLines="50" w:before="180"/>
                              <w:ind w:left="564" w:hangingChars="235" w:hanging="564"/>
                              <w:jc w:val="both"/>
                            </w:pPr>
                            <w:r>
                              <w:t>3</w:t>
                            </w:r>
                            <w:r>
                              <w:rPr>
                                <w:rFonts w:hint="eastAsia"/>
                              </w:rPr>
                              <w:t>1</w:t>
                            </w:r>
                            <w:r>
                              <w:t>.2</w:t>
                            </w:r>
                            <w:r>
                              <w:tab/>
                              <w:t>Whether the above difficulties could be resolved by non-legislative means such as requesting the copyright owner concerned to provide copies of the works for making the accessible copies?</w:t>
                            </w:r>
                          </w:p>
                          <w:p w14:paraId="6192ED4C" w14:textId="6415692D" w:rsidR="00E95566" w:rsidRDefault="00E95566" w:rsidP="00880301">
                            <w:pPr>
                              <w:spacing w:beforeLines="50" w:before="180"/>
                              <w:ind w:left="564" w:hangingChars="235" w:hanging="564"/>
                              <w:jc w:val="both"/>
                            </w:pPr>
                            <w:r>
                              <w:t>3</w:t>
                            </w:r>
                            <w:r>
                              <w:rPr>
                                <w:rFonts w:hint="eastAsia"/>
                              </w:rPr>
                              <w:t>1</w:t>
                            </w:r>
                            <w:r>
                              <w:t>.3</w:t>
                            </w:r>
                            <w:r>
                              <w:rPr>
                                <w:rFonts w:hint="eastAsia"/>
                              </w:rPr>
                              <w:t xml:space="preserve"> </w:t>
                            </w:r>
                            <w:r>
                              <w:tab/>
                              <w:t>If non-legislative means are not</w:t>
                            </w:r>
                            <w:r>
                              <w:rPr>
                                <w:rFonts w:hint="eastAsia"/>
                              </w:rPr>
                              <w:t xml:space="preserve"> desirable</w:t>
                            </w:r>
                            <w:r>
                              <w:t xml:space="preserve">, whether </w:t>
                            </w:r>
                            <w:r>
                              <w:rPr>
                                <w:rFonts w:hint="eastAsia"/>
                              </w:rPr>
                              <w:t xml:space="preserve">the Copyright Ordinance </w:t>
                            </w:r>
                            <w:r>
                              <w:t xml:space="preserve">should be amended </w:t>
                            </w:r>
                            <w:r>
                              <w:rPr>
                                <w:rFonts w:hint="eastAsia"/>
                              </w:rPr>
                              <w:t>to exempt p</w:t>
                            </w:r>
                            <w:r w:rsidRPr="00176830">
                              <w:t>rint disability</w:t>
                            </w:r>
                            <w:r>
                              <w:rPr>
                                <w:rFonts w:hint="eastAsia"/>
                              </w:rPr>
                              <w:t>-related</w:t>
                            </w:r>
                            <w:r w:rsidRPr="00176830">
                              <w:t xml:space="preserve"> exceptions from technological</w:t>
                            </w:r>
                            <w:r>
                              <w:t xml:space="preserve"> protection measures provisions and if so, under what conditions should the persons with a print disability (or the specified bodies) be allowed to use the exception</w:t>
                            </w:r>
                            <w:r>
                              <w:rPr>
                                <w:rFonts w:hint="eastAsia"/>
                              </w:rPr>
                              <w:t xml:space="preserve">? </w:t>
                            </w:r>
                          </w:p>
                          <w:p w14:paraId="5CA65672" w14:textId="77777777" w:rsidR="00E95566" w:rsidRDefault="00E95566" w:rsidP="00FC2E87">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40762" id="文字方塊 5" o:spid="_x0000_s1032" type="#_x0000_t202" style="position:absolute;margin-left:20.05pt;margin-top:12.45pt;width:406.3pt;height:29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">
                <v:textbox>
                  <w:txbxContent>
                    <w:p w14:paraId="787953DB" w14:textId="1D99BCFD" w:rsidR="00E95566" w:rsidRDefault="00E95566" w:rsidP="00880301">
                      <w:pPr>
                        <w:spacing w:beforeLines="50" w:before="180"/>
                        <w:rPr>
                          <w:b/>
                        </w:rPr>
                      </w:pPr>
                      <w:r w:rsidRPr="007745C6">
                        <w:rPr>
                          <w:rFonts w:hint="eastAsia"/>
                          <w:b/>
                        </w:rPr>
                        <w:t>We would like to know</w:t>
                      </w:r>
                      <w:r>
                        <w:rPr>
                          <w:rFonts w:hint="eastAsia"/>
                          <w:b/>
                        </w:rPr>
                        <w:t xml:space="preserve"> </w:t>
                      </w:r>
                      <w:r w:rsidRPr="007745C6">
                        <w:rPr>
                          <w:rFonts w:hint="eastAsia"/>
                          <w:b/>
                        </w:rPr>
                        <w:t>-</w:t>
                      </w:r>
                    </w:p>
                    <w:p w14:paraId="7E7CF4E5" w14:textId="72DC35EE" w:rsidR="00E95566" w:rsidRDefault="00E95566" w:rsidP="00880301">
                      <w:pPr>
                        <w:spacing w:beforeLines="50" w:before="180"/>
                        <w:ind w:left="564" w:hangingChars="235" w:hanging="564"/>
                        <w:jc w:val="both"/>
                      </w:pPr>
                      <w:r>
                        <w:t>3</w:t>
                      </w:r>
                      <w:r>
                        <w:rPr>
                          <w:rFonts w:hint="eastAsia"/>
                        </w:rPr>
                        <w:t>1</w:t>
                      </w:r>
                      <w:r>
                        <w:t xml:space="preserve">.1 </w:t>
                      </w:r>
                      <w:r>
                        <w:rPr>
                          <w:rFonts w:hint="eastAsia"/>
                        </w:rPr>
                        <w:tab/>
                      </w:r>
                      <w:r>
                        <w:t xml:space="preserve">Whether persons with a print disability or the specified bodies have in practice any difficulties in gaining access to copyright works for the purpose of making accessible copies? </w:t>
                      </w:r>
                      <w:r>
                        <w:rPr>
                          <w:rFonts w:hint="eastAsia"/>
                        </w:rPr>
                        <w:t xml:space="preserve"> </w:t>
                      </w:r>
                      <w:r>
                        <w:t>If so, please briefly</w:t>
                      </w:r>
                      <w:r>
                        <w:rPr>
                          <w:rFonts w:hint="eastAsia"/>
                        </w:rPr>
                        <w:t xml:space="preserve"> explain</w:t>
                      </w:r>
                      <w:r>
                        <w:t xml:space="preserve"> the problems encountered</w:t>
                      </w:r>
                      <w:r>
                        <w:rPr>
                          <w:rFonts w:hint="eastAsia"/>
                        </w:rPr>
                        <w:t>.</w:t>
                      </w:r>
                    </w:p>
                    <w:p w14:paraId="1C66977F" w14:textId="57657DA6" w:rsidR="00E95566" w:rsidRDefault="00E95566" w:rsidP="00880301">
                      <w:pPr>
                        <w:spacing w:beforeLines="50" w:before="180"/>
                        <w:ind w:left="564" w:hangingChars="235" w:hanging="564"/>
                        <w:jc w:val="both"/>
                      </w:pPr>
                      <w:r>
                        <w:t>3</w:t>
                      </w:r>
                      <w:r>
                        <w:rPr>
                          <w:rFonts w:hint="eastAsia"/>
                        </w:rPr>
                        <w:t>1</w:t>
                      </w:r>
                      <w:r>
                        <w:t>.2</w:t>
                      </w:r>
                      <w:r>
                        <w:tab/>
                        <w:t>Whether the above difficulties could be resolved by non-legislative means such as requesting the copyright owner concerned to provide copies of the works for making the accessible copies?</w:t>
                      </w:r>
                    </w:p>
                    <w:p w14:paraId="6192ED4C" w14:textId="6415692D" w:rsidR="00E95566" w:rsidRDefault="00E95566" w:rsidP="00880301">
                      <w:pPr>
                        <w:spacing w:beforeLines="50" w:before="180"/>
                        <w:ind w:left="564" w:hangingChars="235" w:hanging="564"/>
                        <w:jc w:val="both"/>
                      </w:pPr>
                      <w:r>
                        <w:t>3</w:t>
                      </w:r>
                      <w:r>
                        <w:rPr>
                          <w:rFonts w:hint="eastAsia"/>
                        </w:rPr>
                        <w:t>1</w:t>
                      </w:r>
                      <w:r>
                        <w:t>.3</w:t>
                      </w:r>
                      <w:r>
                        <w:rPr>
                          <w:rFonts w:hint="eastAsia"/>
                        </w:rPr>
                        <w:t xml:space="preserve"> </w:t>
                      </w:r>
                      <w:r>
                        <w:tab/>
                        <w:t>If non-legislative means are not</w:t>
                      </w:r>
                      <w:r>
                        <w:rPr>
                          <w:rFonts w:hint="eastAsia"/>
                        </w:rPr>
                        <w:t xml:space="preserve"> desirable</w:t>
                      </w:r>
                      <w:r>
                        <w:t xml:space="preserve">, whether </w:t>
                      </w:r>
                      <w:r>
                        <w:rPr>
                          <w:rFonts w:hint="eastAsia"/>
                        </w:rPr>
                        <w:t xml:space="preserve">the Copyright Ordinance </w:t>
                      </w:r>
                      <w:r>
                        <w:t xml:space="preserve">should be amended </w:t>
                      </w:r>
                      <w:r>
                        <w:rPr>
                          <w:rFonts w:hint="eastAsia"/>
                        </w:rPr>
                        <w:t>to exempt p</w:t>
                      </w:r>
                      <w:r w:rsidRPr="00176830">
                        <w:t>rint disability</w:t>
                      </w:r>
                      <w:r>
                        <w:rPr>
                          <w:rFonts w:hint="eastAsia"/>
                        </w:rPr>
                        <w:t>-related</w:t>
                      </w:r>
                      <w:r w:rsidRPr="00176830">
                        <w:t xml:space="preserve"> exceptions from technological</w:t>
                      </w:r>
                      <w:r>
                        <w:t xml:space="preserve"> protection measures provisions and if so, under what conditions should the persons with a print disability (or the specified bodies) be allowed to use the exception</w:t>
                      </w:r>
                      <w:r>
                        <w:rPr>
                          <w:rFonts w:hint="eastAsia"/>
                        </w:rPr>
                        <w:t xml:space="preserve">? </w:t>
                      </w:r>
                    </w:p>
                    <w:p w14:paraId="5CA65672" w14:textId="77777777" w:rsidR="00E95566" w:rsidRDefault="00E95566" w:rsidP="00FC2E87">
                      <w:r>
                        <w:rPr>
                          <w:rFonts w:hint="eastAsia"/>
                        </w:rPr>
                        <w:t xml:space="preserve"> </w:t>
                      </w:r>
                    </w:p>
                  </w:txbxContent>
                </v:textbox>
              </v:shape>
            </w:pict>
          </mc:Fallback>
        </mc:AlternateContent>
      </w:r>
    </w:p>
    <w:p w14:paraId="6FF1937F" w14:textId="4A3A505A" w:rsidR="003379B0" w:rsidRDefault="003379B0" w:rsidP="00880301">
      <w:pPr>
        <w:pStyle w:val="ListParagraph"/>
        <w:kinsoku w:val="0"/>
        <w:overflowPunct w:val="0"/>
        <w:autoSpaceDE w:val="0"/>
        <w:autoSpaceDN w:val="0"/>
        <w:adjustRightInd w:val="0"/>
        <w:ind w:leftChars="0" w:left="360"/>
        <w:jc w:val="both"/>
        <w:rPr>
          <w:rFonts w:ascii="Times New Roman" w:hAnsi="Times New Roman" w:cs="Times New Roman"/>
          <w:kern w:val="0"/>
          <w:sz w:val="28"/>
          <w:szCs w:val="28"/>
        </w:rPr>
      </w:pPr>
    </w:p>
    <w:p w14:paraId="21B46693" w14:textId="77777777" w:rsidR="00FC2E87" w:rsidRDefault="00FC2E87" w:rsidP="004250B2">
      <w:pPr>
        <w:kinsoku w:val="0"/>
        <w:overflowPunct w:val="0"/>
        <w:autoSpaceDE w:val="0"/>
        <w:autoSpaceDN w:val="0"/>
        <w:adjustRightInd w:val="0"/>
        <w:jc w:val="both"/>
        <w:rPr>
          <w:rFonts w:ascii="Times New Roman" w:hAnsi="Times New Roman" w:cs="Times New Roman"/>
          <w:kern w:val="0"/>
          <w:sz w:val="28"/>
          <w:szCs w:val="28"/>
        </w:rPr>
      </w:pPr>
    </w:p>
    <w:p w14:paraId="20CFDD8F" w14:textId="77777777" w:rsidR="00FC2E87" w:rsidRDefault="00FC2E87" w:rsidP="004250B2">
      <w:pPr>
        <w:kinsoku w:val="0"/>
        <w:overflowPunct w:val="0"/>
        <w:autoSpaceDE w:val="0"/>
        <w:autoSpaceDN w:val="0"/>
        <w:adjustRightInd w:val="0"/>
        <w:jc w:val="both"/>
        <w:rPr>
          <w:rFonts w:ascii="Times New Roman" w:hAnsi="Times New Roman" w:cs="Times New Roman"/>
          <w:kern w:val="0"/>
          <w:sz w:val="28"/>
          <w:szCs w:val="28"/>
        </w:rPr>
      </w:pPr>
    </w:p>
    <w:p w14:paraId="61738DB7" w14:textId="77777777" w:rsidR="008A1A19" w:rsidRPr="00C44F60" w:rsidRDefault="008A1A19" w:rsidP="004250B2">
      <w:pPr>
        <w:kinsoku w:val="0"/>
        <w:overflowPunct w:val="0"/>
        <w:autoSpaceDE w:val="0"/>
        <w:autoSpaceDN w:val="0"/>
        <w:adjustRightInd w:val="0"/>
        <w:jc w:val="both"/>
        <w:rPr>
          <w:rFonts w:ascii="Times New Roman" w:hAnsi="Times New Roman" w:cs="Times New Roman"/>
          <w:kern w:val="0"/>
          <w:sz w:val="28"/>
          <w:szCs w:val="28"/>
        </w:rPr>
      </w:pPr>
    </w:p>
    <w:p w14:paraId="29108C5C" w14:textId="77777777" w:rsidR="005144A6" w:rsidRDefault="005144A6" w:rsidP="004250B2">
      <w:pPr>
        <w:kinsoku w:val="0"/>
        <w:overflowPunct w:val="0"/>
        <w:autoSpaceDE w:val="0"/>
        <w:autoSpaceDN w:val="0"/>
        <w:adjustRightInd w:val="0"/>
        <w:jc w:val="both"/>
        <w:rPr>
          <w:rFonts w:ascii="Times New Roman" w:hAnsi="Times New Roman" w:cs="Times New Roman"/>
          <w:b/>
          <w:i/>
          <w:kern w:val="0"/>
          <w:sz w:val="28"/>
          <w:szCs w:val="28"/>
        </w:rPr>
      </w:pPr>
    </w:p>
    <w:p w14:paraId="776EF58B" w14:textId="77777777" w:rsidR="00C67A51" w:rsidRDefault="00C67A51" w:rsidP="004250B2">
      <w:pPr>
        <w:kinsoku w:val="0"/>
        <w:overflowPunct w:val="0"/>
        <w:autoSpaceDE w:val="0"/>
        <w:autoSpaceDN w:val="0"/>
        <w:adjustRightInd w:val="0"/>
        <w:jc w:val="both"/>
        <w:rPr>
          <w:rFonts w:ascii="Times New Roman" w:hAnsi="Times New Roman" w:cs="Times New Roman"/>
          <w:b/>
          <w:i/>
          <w:kern w:val="0"/>
          <w:sz w:val="28"/>
          <w:szCs w:val="28"/>
          <w:lang w:eastAsia="zh-HK"/>
        </w:rPr>
      </w:pPr>
    </w:p>
    <w:p w14:paraId="76CED34C" w14:textId="77777777" w:rsidR="00C67A51" w:rsidRDefault="00C67A51" w:rsidP="004250B2">
      <w:pPr>
        <w:kinsoku w:val="0"/>
        <w:overflowPunct w:val="0"/>
        <w:autoSpaceDE w:val="0"/>
        <w:autoSpaceDN w:val="0"/>
        <w:adjustRightInd w:val="0"/>
        <w:jc w:val="both"/>
        <w:rPr>
          <w:rFonts w:ascii="Times New Roman" w:hAnsi="Times New Roman" w:cs="Times New Roman"/>
          <w:b/>
          <w:i/>
          <w:kern w:val="0"/>
          <w:sz w:val="28"/>
          <w:szCs w:val="28"/>
          <w:lang w:eastAsia="zh-HK"/>
        </w:rPr>
      </w:pPr>
    </w:p>
    <w:p w14:paraId="778D09E9" w14:textId="77777777" w:rsidR="00C67A51" w:rsidRDefault="00C67A51" w:rsidP="004250B2">
      <w:pPr>
        <w:kinsoku w:val="0"/>
        <w:overflowPunct w:val="0"/>
        <w:autoSpaceDE w:val="0"/>
        <w:autoSpaceDN w:val="0"/>
        <w:adjustRightInd w:val="0"/>
        <w:jc w:val="both"/>
        <w:rPr>
          <w:rFonts w:ascii="Times New Roman" w:hAnsi="Times New Roman" w:cs="Times New Roman"/>
          <w:b/>
          <w:i/>
          <w:kern w:val="0"/>
          <w:sz w:val="28"/>
          <w:szCs w:val="28"/>
          <w:lang w:eastAsia="zh-HK"/>
        </w:rPr>
      </w:pPr>
    </w:p>
    <w:p w14:paraId="78C220DC" w14:textId="77777777" w:rsidR="00C67A51" w:rsidRDefault="00C67A51" w:rsidP="004250B2">
      <w:pPr>
        <w:kinsoku w:val="0"/>
        <w:overflowPunct w:val="0"/>
        <w:autoSpaceDE w:val="0"/>
        <w:autoSpaceDN w:val="0"/>
        <w:adjustRightInd w:val="0"/>
        <w:jc w:val="both"/>
        <w:rPr>
          <w:rFonts w:ascii="Times New Roman" w:hAnsi="Times New Roman" w:cs="Times New Roman"/>
          <w:b/>
          <w:i/>
          <w:kern w:val="0"/>
          <w:sz w:val="28"/>
          <w:szCs w:val="28"/>
          <w:lang w:eastAsia="zh-HK"/>
        </w:rPr>
      </w:pPr>
    </w:p>
    <w:p w14:paraId="4A738372" w14:textId="77777777" w:rsidR="00C67A51" w:rsidRDefault="00C67A51" w:rsidP="004250B2">
      <w:pPr>
        <w:kinsoku w:val="0"/>
        <w:overflowPunct w:val="0"/>
        <w:autoSpaceDE w:val="0"/>
        <w:autoSpaceDN w:val="0"/>
        <w:adjustRightInd w:val="0"/>
        <w:jc w:val="both"/>
        <w:rPr>
          <w:rFonts w:ascii="Times New Roman" w:hAnsi="Times New Roman" w:cs="Times New Roman"/>
          <w:b/>
          <w:i/>
          <w:kern w:val="0"/>
          <w:sz w:val="28"/>
          <w:szCs w:val="28"/>
          <w:lang w:eastAsia="zh-HK"/>
        </w:rPr>
      </w:pPr>
    </w:p>
    <w:p w14:paraId="4C867911" w14:textId="77777777" w:rsidR="00C67A51" w:rsidRDefault="00C67A51" w:rsidP="004250B2">
      <w:pPr>
        <w:kinsoku w:val="0"/>
        <w:overflowPunct w:val="0"/>
        <w:autoSpaceDE w:val="0"/>
        <w:autoSpaceDN w:val="0"/>
        <w:adjustRightInd w:val="0"/>
        <w:jc w:val="both"/>
        <w:rPr>
          <w:rFonts w:ascii="Times New Roman" w:hAnsi="Times New Roman" w:cs="Times New Roman"/>
          <w:b/>
          <w:i/>
          <w:kern w:val="0"/>
          <w:sz w:val="28"/>
          <w:szCs w:val="28"/>
          <w:lang w:eastAsia="zh-HK"/>
        </w:rPr>
      </w:pPr>
    </w:p>
    <w:p w14:paraId="5DDF540C" w14:textId="77777777" w:rsidR="00C67A51" w:rsidRDefault="00C67A51" w:rsidP="004250B2">
      <w:pPr>
        <w:kinsoku w:val="0"/>
        <w:overflowPunct w:val="0"/>
        <w:autoSpaceDE w:val="0"/>
        <w:autoSpaceDN w:val="0"/>
        <w:adjustRightInd w:val="0"/>
        <w:jc w:val="both"/>
        <w:rPr>
          <w:rFonts w:ascii="Times New Roman" w:hAnsi="Times New Roman" w:cs="Times New Roman"/>
          <w:b/>
          <w:i/>
          <w:kern w:val="0"/>
          <w:sz w:val="28"/>
          <w:szCs w:val="28"/>
          <w:lang w:eastAsia="zh-HK"/>
        </w:rPr>
      </w:pPr>
    </w:p>
    <w:p w14:paraId="5BA82627" w14:textId="77777777" w:rsidR="00C67A51" w:rsidRDefault="00C67A51" w:rsidP="004250B2">
      <w:pPr>
        <w:kinsoku w:val="0"/>
        <w:overflowPunct w:val="0"/>
        <w:autoSpaceDE w:val="0"/>
        <w:autoSpaceDN w:val="0"/>
        <w:adjustRightInd w:val="0"/>
        <w:jc w:val="both"/>
        <w:rPr>
          <w:rFonts w:ascii="Times New Roman" w:hAnsi="Times New Roman" w:cs="Times New Roman"/>
          <w:b/>
          <w:i/>
          <w:kern w:val="0"/>
          <w:sz w:val="28"/>
          <w:szCs w:val="28"/>
          <w:lang w:eastAsia="zh-HK"/>
        </w:rPr>
      </w:pPr>
    </w:p>
    <w:p w14:paraId="5CCC7F2E" w14:textId="77777777" w:rsidR="00C67A51" w:rsidRDefault="00C67A51" w:rsidP="004250B2">
      <w:pPr>
        <w:kinsoku w:val="0"/>
        <w:overflowPunct w:val="0"/>
        <w:autoSpaceDE w:val="0"/>
        <w:autoSpaceDN w:val="0"/>
        <w:adjustRightInd w:val="0"/>
        <w:jc w:val="both"/>
        <w:rPr>
          <w:rFonts w:ascii="Times New Roman" w:hAnsi="Times New Roman" w:cs="Times New Roman"/>
          <w:b/>
          <w:i/>
          <w:kern w:val="0"/>
          <w:sz w:val="28"/>
          <w:szCs w:val="28"/>
          <w:lang w:eastAsia="zh-HK"/>
        </w:rPr>
      </w:pPr>
    </w:p>
    <w:p w14:paraId="67695258" w14:textId="77777777" w:rsidR="00C67A51" w:rsidRDefault="00C67A51" w:rsidP="004250B2">
      <w:pPr>
        <w:kinsoku w:val="0"/>
        <w:overflowPunct w:val="0"/>
        <w:autoSpaceDE w:val="0"/>
        <w:autoSpaceDN w:val="0"/>
        <w:adjustRightInd w:val="0"/>
        <w:jc w:val="both"/>
        <w:rPr>
          <w:rFonts w:ascii="Times New Roman" w:hAnsi="Times New Roman" w:cs="Times New Roman"/>
          <w:b/>
          <w:i/>
          <w:kern w:val="0"/>
          <w:sz w:val="28"/>
          <w:szCs w:val="28"/>
        </w:rPr>
      </w:pPr>
    </w:p>
    <w:p w14:paraId="5CF98C1D" w14:textId="77777777" w:rsidR="009C7607" w:rsidRDefault="009C7607" w:rsidP="004250B2">
      <w:pPr>
        <w:kinsoku w:val="0"/>
        <w:overflowPunct w:val="0"/>
        <w:autoSpaceDE w:val="0"/>
        <w:autoSpaceDN w:val="0"/>
        <w:adjustRightInd w:val="0"/>
        <w:jc w:val="both"/>
        <w:rPr>
          <w:rFonts w:ascii="Times New Roman" w:hAnsi="Times New Roman" w:cs="Times New Roman"/>
          <w:b/>
          <w:i/>
          <w:kern w:val="0"/>
          <w:sz w:val="28"/>
          <w:szCs w:val="28"/>
        </w:rPr>
      </w:pPr>
    </w:p>
    <w:p w14:paraId="5CBAEFD4" w14:textId="77777777" w:rsidR="009222EF" w:rsidRDefault="009222EF" w:rsidP="004250B2">
      <w:pPr>
        <w:kinsoku w:val="0"/>
        <w:overflowPunct w:val="0"/>
        <w:autoSpaceDE w:val="0"/>
        <w:autoSpaceDN w:val="0"/>
        <w:adjustRightInd w:val="0"/>
        <w:jc w:val="both"/>
        <w:rPr>
          <w:rFonts w:ascii="Times New Roman" w:hAnsi="Times New Roman" w:cs="Times New Roman"/>
          <w:b/>
          <w:i/>
          <w:kern w:val="0"/>
          <w:sz w:val="28"/>
          <w:szCs w:val="28"/>
        </w:rPr>
      </w:pPr>
    </w:p>
    <w:p w14:paraId="7AE567F4" w14:textId="77777777" w:rsidR="00FC5FF9" w:rsidRPr="00DB7207" w:rsidRDefault="00FC5FF9" w:rsidP="004250B2">
      <w:pPr>
        <w:kinsoku w:val="0"/>
        <w:overflowPunct w:val="0"/>
        <w:autoSpaceDE w:val="0"/>
        <w:autoSpaceDN w:val="0"/>
        <w:adjustRightInd w:val="0"/>
        <w:jc w:val="both"/>
        <w:rPr>
          <w:rFonts w:ascii="Times New Roman" w:hAnsi="Times New Roman" w:cs="Times New Roman"/>
          <w:b/>
          <w:i/>
          <w:kern w:val="0"/>
          <w:sz w:val="28"/>
          <w:szCs w:val="28"/>
          <w:lang w:eastAsia="zh-HK"/>
        </w:rPr>
      </w:pPr>
      <w:r w:rsidRPr="00DB7207">
        <w:rPr>
          <w:rFonts w:ascii="Times New Roman" w:hAnsi="Times New Roman" w:cs="Times New Roman" w:hint="eastAsia"/>
          <w:b/>
          <w:i/>
          <w:kern w:val="0"/>
          <w:sz w:val="28"/>
          <w:szCs w:val="28"/>
          <w:lang w:eastAsia="zh-HK"/>
        </w:rPr>
        <w:t>Cross-border exchange of accessible copies</w:t>
      </w:r>
    </w:p>
    <w:p w14:paraId="4DD2073B" w14:textId="77777777" w:rsidR="00FC5FF9" w:rsidRDefault="00FC5FF9" w:rsidP="004250B2">
      <w:pPr>
        <w:pStyle w:val="ListParagraph"/>
        <w:kinsoku w:val="0"/>
        <w:overflowPunct w:val="0"/>
        <w:autoSpaceDE w:val="0"/>
        <w:autoSpaceDN w:val="0"/>
        <w:adjustRightInd w:val="0"/>
        <w:ind w:leftChars="0" w:left="360"/>
        <w:jc w:val="both"/>
        <w:rPr>
          <w:rFonts w:ascii="Times New Roman" w:hAnsi="Times New Roman" w:cs="Times New Roman"/>
          <w:kern w:val="0"/>
          <w:sz w:val="28"/>
          <w:szCs w:val="28"/>
          <w:lang w:eastAsia="zh-HK"/>
        </w:rPr>
      </w:pPr>
    </w:p>
    <w:p w14:paraId="0D6C4B90" w14:textId="7F7BC881" w:rsidR="00B31FAC" w:rsidRPr="00613B13" w:rsidRDefault="00AF227A" w:rsidP="000C5FE4">
      <w:pPr>
        <w:kinsoku w:val="0"/>
        <w:overflowPunct w:val="0"/>
        <w:autoSpaceDE w:val="0"/>
        <w:autoSpaceDN w:val="0"/>
        <w:adjustRightInd w:val="0"/>
        <w:ind w:left="566" w:hangingChars="202" w:hanging="566"/>
        <w:jc w:val="both"/>
        <w:rPr>
          <w:rFonts w:ascii="Times New Roman" w:hAnsi="Times New Roman" w:cs="Times New Roman"/>
          <w:color w:val="000000"/>
          <w:kern w:val="0"/>
          <w:sz w:val="28"/>
          <w:szCs w:val="28"/>
        </w:rPr>
      </w:pPr>
      <w:r>
        <w:rPr>
          <w:rFonts w:ascii="Times New Roman" w:hAnsi="Times New Roman" w:cs="Times New Roman"/>
          <w:kern w:val="0"/>
          <w:sz w:val="28"/>
          <w:szCs w:val="28"/>
          <w:lang w:eastAsia="zh-HK"/>
        </w:rPr>
        <w:t>3</w:t>
      </w:r>
      <w:r w:rsidR="00372584">
        <w:rPr>
          <w:rFonts w:ascii="Times New Roman" w:hAnsi="Times New Roman" w:cs="Times New Roman" w:hint="eastAsia"/>
          <w:kern w:val="0"/>
          <w:sz w:val="28"/>
          <w:szCs w:val="28"/>
        </w:rPr>
        <w:t>2</w:t>
      </w:r>
      <w:r>
        <w:rPr>
          <w:rFonts w:ascii="Times New Roman" w:hAnsi="Times New Roman" w:cs="Times New Roman"/>
          <w:kern w:val="0"/>
          <w:sz w:val="28"/>
          <w:szCs w:val="28"/>
          <w:lang w:eastAsia="zh-HK"/>
        </w:rPr>
        <w:t xml:space="preserve">. </w:t>
      </w:r>
      <w:r w:rsidR="000C5FE4">
        <w:rPr>
          <w:rFonts w:ascii="Times New Roman" w:hAnsi="Times New Roman" w:cs="Times New Roman" w:hint="eastAsia"/>
          <w:kern w:val="0"/>
          <w:sz w:val="28"/>
          <w:szCs w:val="28"/>
        </w:rPr>
        <w:tab/>
      </w:r>
      <w:r w:rsidR="001173DD" w:rsidRPr="00613B13">
        <w:rPr>
          <w:rFonts w:ascii="Times New Roman" w:hAnsi="Times New Roman" w:cs="Times New Roman"/>
          <w:kern w:val="0"/>
          <w:sz w:val="28"/>
          <w:szCs w:val="28"/>
          <w:lang w:eastAsia="zh-HK"/>
        </w:rPr>
        <w:t>The</w:t>
      </w:r>
      <w:r w:rsidR="00FF1589" w:rsidRPr="00613B13">
        <w:rPr>
          <w:rFonts w:ascii="Times New Roman" w:hAnsi="Times New Roman" w:cs="Times New Roman"/>
          <w:kern w:val="0"/>
          <w:sz w:val="28"/>
          <w:szCs w:val="28"/>
        </w:rPr>
        <w:t xml:space="preserve"> existing</w:t>
      </w:r>
      <w:r w:rsidR="001173DD" w:rsidRPr="00613B13">
        <w:rPr>
          <w:rFonts w:ascii="Times New Roman" w:hAnsi="Times New Roman" w:cs="Times New Roman"/>
          <w:kern w:val="0"/>
          <w:sz w:val="28"/>
          <w:szCs w:val="28"/>
          <w:lang w:eastAsia="zh-HK"/>
        </w:rPr>
        <w:t xml:space="preserve"> </w:t>
      </w:r>
      <w:r w:rsidR="001173DD" w:rsidRPr="00613B13">
        <w:rPr>
          <w:rFonts w:ascii="Times New Roman" w:hAnsi="Times New Roman" w:cs="Times New Roman"/>
          <w:color w:val="000000"/>
          <w:kern w:val="0"/>
          <w:sz w:val="28"/>
          <w:szCs w:val="28"/>
          <w:lang w:eastAsia="zh-HK"/>
        </w:rPr>
        <w:t>print disability-related exceptions under the</w:t>
      </w:r>
      <w:r w:rsidR="00F17354" w:rsidRPr="00613B13">
        <w:rPr>
          <w:rFonts w:ascii="Times New Roman" w:hAnsi="Times New Roman" w:cs="Times New Roman"/>
          <w:color w:val="000000"/>
          <w:kern w:val="0"/>
          <w:sz w:val="28"/>
          <w:szCs w:val="28"/>
        </w:rPr>
        <w:t xml:space="preserve"> Copyright</w:t>
      </w:r>
      <w:r w:rsidR="001173DD" w:rsidRPr="00613B13">
        <w:rPr>
          <w:rFonts w:ascii="Times New Roman" w:hAnsi="Times New Roman" w:cs="Times New Roman"/>
          <w:color w:val="000000"/>
          <w:kern w:val="0"/>
          <w:sz w:val="28"/>
          <w:szCs w:val="28"/>
          <w:lang w:eastAsia="zh-HK"/>
        </w:rPr>
        <w:t xml:space="preserve"> Ordinance </w:t>
      </w:r>
      <w:r w:rsidR="001173DD" w:rsidRPr="00613B13">
        <w:rPr>
          <w:rFonts w:ascii="Times New Roman" w:hAnsi="Times New Roman" w:cs="Times New Roman"/>
          <w:color w:val="000000"/>
          <w:kern w:val="0"/>
          <w:sz w:val="28"/>
          <w:szCs w:val="28"/>
        </w:rPr>
        <w:t xml:space="preserve">only cater for </w:t>
      </w:r>
      <w:r w:rsidR="00741C3C" w:rsidRPr="00613B13">
        <w:rPr>
          <w:rFonts w:ascii="Times New Roman" w:hAnsi="Times New Roman" w:cs="Times New Roman"/>
          <w:color w:val="000000"/>
          <w:kern w:val="0"/>
          <w:sz w:val="28"/>
          <w:szCs w:val="28"/>
        </w:rPr>
        <w:t xml:space="preserve">the </w:t>
      </w:r>
      <w:r w:rsidR="001173DD" w:rsidRPr="00613B13">
        <w:rPr>
          <w:rFonts w:ascii="Times New Roman" w:hAnsi="Times New Roman" w:cs="Times New Roman"/>
          <w:color w:val="000000"/>
          <w:kern w:val="0"/>
          <w:sz w:val="28"/>
          <w:szCs w:val="28"/>
        </w:rPr>
        <w:t xml:space="preserve">making </w:t>
      </w:r>
      <w:r w:rsidR="00B4439E" w:rsidRPr="00613B13">
        <w:rPr>
          <w:rFonts w:ascii="Times New Roman" w:hAnsi="Times New Roman" w:cs="Times New Roman"/>
          <w:color w:val="000000"/>
          <w:kern w:val="0"/>
          <w:sz w:val="28"/>
          <w:szCs w:val="28"/>
        </w:rPr>
        <w:t xml:space="preserve">and supplying </w:t>
      </w:r>
      <w:r w:rsidR="00741C3C" w:rsidRPr="00613B13">
        <w:rPr>
          <w:rFonts w:ascii="Times New Roman" w:hAnsi="Times New Roman" w:cs="Times New Roman"/>
          <w:color w:val="000000"/>
          <w:kern w:val="0"/>
          <w:sz w:val="28"/>
          <w:szCs w:val="28"/>
        </w:rPr>
        <w:t xml:space="preserve">of </w:t>
      </w:r>
      <w:r w:rsidR="00B4439E" w:rsidRPr="00613B13">
        <w:rPr>
          <w:rFonts w:ascii="Times New Roman" w:hAnsi="Times New Roman" w:cs="Times New Roman"/>
          <w:color w:val="000000"/>
          <w:kern w:val="0"/>
          <w:sz w:val="28"/>
          <w:szCs w:val="28"/>
        </w:rPr>
        <w:t xml:space="preserve">accessible </w:t>
      </w:r>
      <w:r w:rsidR="001173DD" w:rsidRPr="00613B13">
        <w:rPr>
          <w:rFonts w:ascii="Times New Roman" w:hAnsi="Times New Roman" w:cs="Times New Roman"/>
          <w:color w:val="000000"/>
          <w:kern w:val="0"/>
          <w:sz w:val="28"/>
          <w:szCs w:val="28"/>
        </w:rPr>
        <w:t xml:space="preserve">copies </w:t>
      </w:r>
      <w:r w:rsidR="00B4439E" w:rsidRPr="00613B13">
        <w:rPr>
          <w:rFonts w:ascii="Times New Roman" w:hAnsi="Times New Roman" w:cs="Times New Roman"/>
          <w:color w:val="000000"/>
          <w:kern w:val="0"/>
          <w:sz w:val="28"/>
          <w:szCs w:val="28"/>
        </w:rPr>
        <w:t xml:space="preserve">to </w:t>
      </w:r>
      <w:r w:rsidR="0037727C" w:rsidRPr="00613B13">
        <w:rPr>
          <w:rFonts w:ascii="Times New Roman" w:hAnsi="Times New Roman" w:cs="Times New Roman"/>
          <w:kern w:val="0"/>
          <w:sz w:val="28"/>
          <w:szCs w:val="28"/>
        </w:rPr>
        <w:t>persons</w:t>
      </w:r>
      <w:r w:rsidR="0037727C" w:rsidRPr="00613B13">
        <w:rPr>
          <w:rFonts w:ascii="Times New Roman" w:hAnsi="Times New Roman" w:cs="Times New Roman"/>
          <w:color w:val="000000"/>
          <w:kern w:val="0"/>
          <w:sz w:val="28"/>
          <w:szCs w:val="28"/>
        </w:rPr>
        <w:t xml:space="preserve"> </w:t>
      </w:r>
      <w:r w:rsidR="00B4439E" w:rsidRPr="00613B13">
        <w:rPr>
          <w:rFonts w:ascii="Times New Roman" w:hAnsi="Times New Roman" w:cs="Times New Roman"/>
          <w:color w:val="000000"/>
          <w:kern w:val="0"/>
          <w:sz w:val="28"/>
          <w:szCs w:val="28"/>
        </w:rPr>
        <w:t>with a print disability</w:t>
      </w:r>
      <w:r w:rsidR="001173DD" w:rsidRPr="00613B13">
        <w:rPr>
          <w:rFonts w:ascii="Times New Roman" w:hAnsi="Times New Roman" w:cs="Times New Roman"/>
          <w:color w:val="000000"/>
          <w:kern w:val="0"/>
          <w:sz w:val="28"/>
          <w:szCs w:val="28"/>
        </w:rPr>
        <w:t xml:space="preserve"> </w:t>
      </w:r>
      <w:r w:rsidR="00B4439E" w:rsidRPr="00613B13">
        <w:rPr>
          <w:rFonts w:ascii="Times New Roman" w:hAnsi="Times New Roman" w:cs="Times New Roman"/>
          <w:color w:val="000000"/>
          <w:kern w:val="0"/>
          <w:sz w:val="28"/>
          <w:szCs w:val="28"/>
        </w:rPr>
        <w:t xml:space="preserve">for personal use. </w:t>
      </w:r>
      <w:r w:rsidR="000C5FE4">
        <w:rPr>
          <w:rFonts w:ascii="Times New Roman" w:hAnsi="Times New Roman" w:cs="Times New Roman" w:hint="eastAsia"/>
          <w:color w:val="000000"/>
          <w:kern w:val="0"/>
          <w:sz w:val="28"/>
          <w:szCs w:val="28"/>
        </w:rPr>
        <w:t xml:space="preserve"> </w:t>
      </w:r>
      <w:r w:rsidR="00B4439E" w:rsidRPr="00613B13">
        <w:rPr>
          <w:rFonts w:ascii="Times New Roman" w:hAnsi="Times New Roman" w:cs="Times New Roman"/>
          <w:color w:val="000000"/>
          <w:kern w:val="0"/>
          <w:sz w:val="28"/>
          <w:szCs w:val="28"/>
        </w:rPr>
        <w:t xml:space="preserve">There is no </w:t>
      </w:r>
      <w:r w:rsidR="001173DD" w:rsidRPr="00613B13">
        <w:rPr>
          <w:rFonts w:ascii="Times New Roman" w:hAnsi="Times New Roman" w:cs="Times New Roman"/>
          <w:color w:val="000000"/>
          <w:kern w:val="0"/>
          <w:sz w:val="28"/>
          <w:szCs w:val="28"/>
        </w:rPr>
        <w:t xml:space="preserve">dedicated provision as to </w:t>
      </w:r>
      <w:r w:rsidR="00741C3C" w:rsidRPr="00613B13">
        <w:rPr>
          <w:rFonts w:ascii="Times New Roman" w:hAnsi="Times New Roman" w:cs="Times New Roman"/>
          <w:color w:val="000000"/>
          <w:kern w:val="0"/>
          <w:sz w:val="28"/>
          <w:szCs w:val="28"/>
        </w:rPr>
        <w:t xml:space="preserve">other </w:t>
      </w:r>
      <w:r w:rsidR="001173DD" w:rsidRPr="00613B13">
        <w:rPr>
          <w:rFonts w:ascii="Times New Roman" w:hAnsi="Times New Roman" w:cs="Times New Roman"/>
          <w:color w:val="000000"/>
          <w:kern w:val="0"/>
          <w:sz w:val="28"/>
          <w:szCs w:val="28"/>
        </w:rPr>
        <w:t>further use</w:t>
      </w:r>
      <w:r w:rsidR="00741C3C" w:rsidRPr="00613B13">
        <w:rPr>
          <w:rFonts w:ascii="Times New Roman" w:hAnsi="Times New Roman" w:cs="Times New Roman"/>
          <w:color w:val="000000"/>
          <w:kern w:val="0"/>
          <w:sz w:val="28"/>
          <w:szCs w:val="28"/>
        </w:rPr>
        <w:t>s</w:t>
      </w:r>
      <w:r w:rsidR="001173DD" w:rsidRPr="00613B13">
        <w:rPr>
          <w:rFonts w:ascii="Times New Roman" w:hAnsi="Times New Roman" w:cs="Times New Roman"/>
          <w:color w:val="000000"/>
          <w:kern w:val="0"/>
          <w:sz w:val="28"/>
          <w:szCs w:val="28"/>
        </w:rPr>
        <w:t xml:space="preserve"> of </w:t>
      </w:r>
      <w:r w:rsidR="00B4439E" w:rsidRPr="00613B13">
        <w:rPr>
          <w:rFonts w:ascii="Times New Roman" w:hAnsi="Times New Roman" w:cs="Times New Roman"/>
          <w:color w:val="000000"/>
          <w:kern w:val="0"/>
          <w:sz w:val="28"/>
          <w:szCs w:val="28"/>
        </w:rPr>
        <w:t>accessible</w:t>
      </w:r>
      <w:r w:rsidR="001173DD" w:rsidRPr="00613B13">
        <w:rPr>
          <w:rFonts w:ascii="Times New Roman" w:hAnsi="Times New Roman" w:cs="Times New Roman"/>
          <w:color w:val="000000"/>
          <w:kern w:val="0"/>
          <w:sz w:val="28"/>
          <w:szCs w:val="28"/>
        </w:rPr>
        <w:t xml:space="preserve"> copies made</w:t>
      </w:r>
      <w:r w:rsidR="00B4439E" w:rsidRPr="00613B13">
        <w:rPr>
          <w:rFonts w:ascii="Times New Roman" w:hAnsi="Times New Roman" w:cs="Times New Roman"/>
          <w:color w:val="000000"/>
          <w:kern w:val="0"/>
          <w:sz w:val="28"/>
          <w:szCs w:val="28"/>
        </w:rPr>
        <w:t xml:space="preserve"> pursuant to the exceptions, such as exporting such </w:t>
      </w:r>
      <w:r w:rsidR="001173DD" w:rsidRPr="00613B13">
        <w:rPr>
          <w:rFonts w:ascii="Times New Roman" w:hAnsi="Times New Roman" w:cs="Times New Roman"/>
          <w:color w:val="000000"/>
          <w:kern w:val="0"/>
          <w:sz w:val="28"/>
          <w:szCs w:val="28"/>
        </w:rPr>
        <w:t xml:space="preserve">copies or to </w:t>
      </w:r>
      <w:r w:rsidR="001173DD" w:rsidRPr="00613B13">
        <w:rPr>
          <w:rFonts w:ascii="Times New Roman" w:hAnsi="Times New Roman" w:cs="Times New Roman"/>
          <w:color w:val="000000"/>
          <w:kern w:val="0"/>
          <w:sz w:val="28"/>
          <w:szCs w:val="28"/>
        </w:rPr>
        <w:lastRenderedPageBreak/>
        <w:t xml:space="preserve">allow the importation of such copies </w:t>
      </w:r>
      <w:r w:rsidR="00741C3C" w:rsidRPr="00613B13">
        <w:rPr>
          <w:rFonts w:ascii="Times New Roman" w:hAnsi="Times New Roman" w:cs="Times New Roman"/>
          <w:color w:val="000000"/>
          <w:kern w:val="0"/>
          <w:sz w:val="28"/>
          <w:szCs w:val="28"/>
        </w:rPr>
        <w:t>made in other jurisdictions</w:t>
      </w:r>
      <w:r w:rsidR="001173DD" w:rsidRPr="00613B13">
        <w:rPr>
          <w:rFonts w:ascii="Times New Roman" w:hAnsi="Times New Roman" w:cs="Times New Roman"/>
          <w:color w:val="000000"/>
          <w:kern w:val="0"/>
          <w:sz w:val="28"/>
          <w:szCs w:val="28"/>
        </w:rPr>
        <w:t xml:space="preserve">. </w:t>
      </w:r>
    </w:p>
    <w:p w14:paraId="0E9B80B9" w14:textId="77777777" w:rsidR="00B31FAC" w:rsidRDefault="00B31FAC" w:rsidP="004250B2">
      <w:pPr>
        <w:pStyle w:val="ListParagraph"/>
        <w:kinsoku w:val="0"/>
        <w:overflowPunct w:val="0"/>
        <w:autoSpaceDE w:val="0"/>
        <w:autoSpaceDN w:val="0"/>
        <w:adjustRightInd w:val="0"/>
        <w:ind w:leftChars="0" w:left="360"/>
        <w:jc w:val="both"/>
        <w:rPr>
          <w:rFonts w:ascii="Times New Roman" w:hAnsi="Times New Roman" w:cs="Times New Roman"/>
          <w:color w:val="000000"/>
          <w:kern w:val="0"/>
          <w:sz w:val="28"/>
          <w:szCs w:val="28"/>
        </w:rPr>
      </w:pPr>
    </w:p>
    <w:p w14:paraId="4E2FC6A5" w14:textId="05D02E77" w:rsidR="006F03EB" w:rsidRPr="00613B13" w:rsidRDefault="00AF227A" w:rsidP="000C5FE4">
      <w:pPr>
        <w:kinsoku w:val="0"/>
        <w:overflowPunct w:val="0"/>
        <w:autoSpaceDE w:val="0"/>
        <w:autoSpaceDN w:val="0"/>
        <w:adjustRightInd w:val="0"/>
        <w:ind w:left="566" w:hangingChars="202" w:hanging="566"/>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3</w:t>
      </w:r>
      <w:r w:rsidR="00CA7B37">
        <w:rPr>
          <w:rFonts w:ascii="Times New Roman" w:hAnsi="Times New Roman" w:cs="Times New Roman" w:hint="eastAsia"/>
          <w:color w:val="000000"/>
          <w:kern w:val="0"/>
          <w:sz w:val="28"/>
          <w:szCs w:val="28"/>
        </w:rPr>
        <w:t>3</w:t>
      </w:r>
      <w:r>
        <w:rPr>
          <w:rFonts w:ascii="Times New Roman" w:hAnsi="Times New Roman" w:cs="Times New Roman"/>
          <w:color w:val="000000"/>
          <w:kern w:val="0"/>
          <w:sz w:val="28"/>
          <w:szCs w:val="28"/>
        </w:rPr>
        <w:t xml:space="preserve">. </w:t>
      </w:r>
      <w:r w:rsidR="000C5FE4">
        <w:rPr>
          <w:rFonts w:ascii="Times New Roman" w:hAnsi="Times New Roman" w:cs="Times New Roman" w:hint="eastAsia"/>
          <w:color w:val="000000"/>
          <w:kern w:val="0"/>
          <w:sz w:val="28"/>
          <w:szCs w:val="28"/>
        </w:rPr>
        <w:tab/>
      </w:r>
      <w:r w:rsidR="006F03EB" w:rsidRPr="00613B13">
        <w:rPr>
          <w:rFonts w:ascii="Times New Roman" w:hAnsi="Times New Roman" w:cs="Times New Roman"/>
          <w:color w:val="000000"/>
          <w:kern w:val="0"/>
          <w:sz w:val="28"/>
          <w:szCs w:val="28"/>
        </w:rPr>
        <w:t>Articles 5 and 6 of the Marrakesh Treaty provide for cross-border exchanges of accessible format copies made pursuant to the exceptions</w:t>
      </w:r>
      <w:r w:rsidR="000C5FE4">
        <w:rPr>
          <w:rFonts w:ascii="Times New Roman" w:hAnsi="Times New Roman" w:cs="Times New Roman" w:hint="eastAsia"/>
          <w:color w:val="000000"/>
          <w:kern w:val="0"/>
          <w:sz w:val="28"/>
          <w:szCs w:val="28"/>
        </w:rPr>
        <w:t>,</w:t>
      </w:r>
      <w:r w:rsidR="006F03EB" w:rsidRPr="00613B13">
        <w:rPr>
          <w:rFonts w:ascii="Times New Roman" w:hAnsi="Times New Roman" w:cs="Times New Roman"/>
          <w:color w:val="000000"/>
          <w:kern w:val="0"/>
          <w:sz w:val="28"/>
          <w:szCs w:val="28"/>
        </w:rPr>
        <w:t xml:space="preserve"> i.e. exporting such copies to or importing such copies from other contracting parties for use by beneficiaries.  On exports of accessible format copies, the copies may be exported provided that the authorized entity exporting the copies did not know </w:t>
      </w:r>
      <w:r w:rsidR="007C169F" w:rsidRPr="00613B13">
        <w:rPr>
          <w:rFonts w:ascii="Times New Roman" w:hAnsi="Times New Roman" w:cs="Times New Roman"/>
          <w:color w:val="000000"/>
          <w:kern w:val="0"/>
          <w:sz w:val="28"/>
          <w:szCs w:val="28"/>
        </w:rPr>
        <w:t>(</w:t>
      </w:r>
      <w:r w:rsidR="006F03EB" w:rsidRPr="00613B13">
        <w:rPr>
          <w:rFonts w:ascii="Times New Roman" w:hAnsi="Times New Roman" w:cs="Times New Roman"/>
          <w:color w:val="000000"/>
          <w:kern w:val="0"/>
          <w:sz w:val="28"/>
          <w:szCs w:val="28"/>
        </w:rPr>
        <w:t>or</w:t>
      </w:r>
      <w:r w:rsidR="007C169F" w:rsidRPr="00613B13">
        <w:rPr>
          <w:rFonts w:ascii="Times New Roman" w:hAnsi="Times New Roman" w:cs="Times New Roman"/>
          <w:color w:val="000000"/>
          <w:kern w:val="0"/>
          <w:sz w:val="28"/>
          <w:szCs w:val="28"/>
        </w:rPr>
        <w:t xml:space="preserve"> did not</w:t>
      </w:r>
      <w:r w:rsidR="006F03EB" w:rsidRPr="00613B13">
        <w:rPr>
          <w:rFonts w:ascii="Times New Roman" w:hAnsi="Times New Roman" w:cs="Times New Roman"/>
          <w:color w:val="000000"/>
          <w:kern w:val="0"/>
          <w:sz w:val="28"/>
          <w:szCs w:val="28"/>
        </w:rPr>
        <w:t xml:space="preserve"> have reasonable grounds to know</w:t>
      </w:r>
      <w:r w:rsidR="007C169F" w:rsidRPr="00613B13">
        <w:rPr>
          <w:rFonts w:ascii="Times New Roman" w:hAnsi="Times New Roman" w:cs="Times New Roman"/>
          <w:color w:val="000000"/>
          <w:kern w:val="0"/>
          <w:sz w:val="28"/>
          <w:szCs w:val="28"/>
        </w:rPr>
        <w:t>)</w:t>
      </w:r>
      <w:r w:rsidR="006F03EB" w:rsidRPr="00613B13">
        <w:rPr>
          <w:rFonts w:ascii="Times New Roman" w:hAnsi="Times New Roman" w:cs="Times New Roman"/>
          <w:color w:val="000000"/>
          <w:kern w:val="0"/>
          <w:sz w:val="28"/>
          <w:szCs w:val="28"/>
        </w:rPr>
        <w:t xml:space="preserve"> that such copies would be used for other than by the beneficiaries in the other contracting party</w:t>
      </w:r>
      <w:r w:rsidR="006F03EB">
        <w:rPr>
          <w:rStyle w:val="FootnoteReference"/>
          <w:rFonts w:ascii="Times New Roman" w:hAnsi="Times New Roman" w:cs="Times New Roman"/>
          <w:color w:val="000000"/>
          <w:kern w:val="0"/>
          <w:sz w:val="28"/>
          <w:szCs w:val="28"/>
        </w:rPr>
        <w:footnoteReference w:id="19"/>
      </w:r>
      <w:r w:rsidR="006F03EB" w:rsidRPr="00613B13">
        <w:rPr>
          <w:rFonts w:ascii="Times New Roman" w:hAnsi="Times New Roman" w:cs="Times New Roman"/>
          <w:color w:val="000000"/>
          <w:kern w:val="0"/>
          <w:sz w:val="28"/>
          <w:szCs w:val="28"/>
        </w:rPr>
        <w:t xml:space="preserve">. </w:t>
      </w:r>
      <w:r w:rsidR="000C5FE4">
        <w:rPr>
          <w:rFonts w:ascii="Times New Roman" w:hAnsi="Times New Roman" w:cs="Times New Roman" w:hint="eastAsia"/>
          <w:color w:val="000000"/>
          <w:kern w:val="0"/>
          <w:sz w:val="28"/>
          <w:szCs w:val="28"/>
        </w:rPr>
        <w:t xml:space="preserve"> </w:t>
      </w:r>
      <w:r w:rsidR="00211A78" w:rsidRPr="00613B13">
        <w:rPr>
          <w:rFonts w:ascii="Times New Roman" w:hAnsi="Times New Roman" w:cs="Times New Roman"/>
          <w:color w:val="000000"/>
          <w:kern w:val="0"/>
          <w:sz w:val="28"/>
          <w:szCs w:val="28"/>
        </w:rPr>
        <w:t>T</w:t>
      </w:r>
      <w:r w:rsidR="006F03EB" w:rsidRPr="00613B13">
        <w:rPr>
          <w:rFonts w:ascii="Times New Roman" w:hAnsi="Times New Roman" w:cs="Times New Roman"/>
          <w:color w:val="000000"/>
          <w:kern w:val="0"/>
          <w:sz w:val="28"/>
          <w:szCs w:val="28"/>
        </w:rPr>
        <w:t xml:space="preserve">he above requirement concerning “lack of knowledge” </w:t>
      </w:r>
      <w:r w:rsidR="00211A78" w:rsidRPr="00613B13">
        <w:rPr>
          <w:rFonts w:ascii="Times New Roman" w:hAnsi="Times New Roman" w:cs="Times New Roman"/>
          <w:color w:val="000000"/>
          <w:kern w:val="0"/>
          <w:sz w:val="28"/>
          <w:szCs w:val="28"/>
        </w:rPr>
        <w:t>could be</w:t>
      </w:r>
      <w:r w:rsidR="006F03EB" w:rsidRPr="00613B13">
        <w:rPr>
          <w:rFonts w:ascii="Times New Roman" w:hAnsi="Times New Roman" w:cs="Times New Roman"/>
          <w:color w:val="000000"/>
          <w:kern w:val="0"/>
          <w:sz w:val="28"/>
          <w:szCs w:val="28"/>
        </w:rPr>
        <w:t xml:space="preserve"> implemented using different means</w:t>
      </w:r>
      <w:r w:rsidR="009C7436" w:rsidRPr="00613B13">
        <w:rPr>
          <w:rFonts w:ascii="Times New Roman" w:hAnsi="Times New Roman" w:cs="Times New Roman"/>
          <w:color w:val="000000"/>
          <w:kern w:val="0"/>
          <w:sz w:val="28"/>
          <w:szCs w:val="28"/>
        </w:rPr>
        <w:t>, for example</w:t>
      </w:r>
      <w:r w:rsidR="001B2A2E">
        <w:rPr>
          <w:rFonts w:ascii="Times New Roman" w:hAnsi="Times New Roman" w:cs="Times New Roman" w:hint="eastAsia"/>
          <w:color w:val="000000"/>
          <w:kern w:val="0"/>
          <w:sz w:val="28"/>
          <w:szCs w:val="28"/>
        </w:rPr>
        <w:t>, by</w:t>
      </w:r>
      <w:r w:rsidR="009C7436" w:rsidRPr="00613B13">
        <w:rPr>
          <w:rFonts w:ascii="Times New Roman" w:hAnsi="Times New Roman" w:cs="Times New Roman"/>
          <w:color w:val="000000"/>
          <w:kern w:val="0"/>
          <w:sz w:val="28"/>
          <w:szCs w:val="28"/>
        </w:rPr>
        <w:t xml:space="preserve"> </w:t>
      </w:r>
      <w:r w:rsidR="007C169F" w:rsidRPr="00613B13">
        <w:rPr>
          <w:rFonts w:ascii="Times New Roman" w:hAnsi="Times New Roman" w:cs="Times New Roman"/>
          <w:color w:val="000000"/>
          <w:kern w:val="0"/>
          <w:sz w:val="28"/>
          <w:szCs w:val="28"/>
        </w:rPr>
        <w:t>requi</w:t>
      </w:r>
      <w:r w:rsidR="009C7436" w:rsidRPr="00613B13">
        <w:rPr>
          <w:rFonts w:ascii="Times New Roman" w:hAnsi="Times New Roman" w:cs="Times New Roman"/>
          <w:color w:val="000000"/>
          <w:kern w:val="0"/>
          <w:sz w:val="28"/>
          <w:szCs w:val="28"/>
        </w:rPr>
        <w:t>r</w:t>
      </w:r>
      <w:r w:rsidR="00211A78" w:rsidRPr="00613B13">
        <w:rPr>
          <w:rFonts w:ascii="Times New Roman" w:hAnsi="Times New Roman" w:cs="Times New Roman"/>
          <w:color w:val="000000"/>
          <w:kern w:val="0"/>
          <w:sz w:val="28"/>
          <w:szCs w:val="28"/>
        </w:rPr>
        <w:t>ing</w:t>
      </w:r>
      <w:r w:rsidR="007C169F" w:rsidRPr="00613B13">
        <w:rPr>
          <w:rFonts w:ascii="Times New Roman" w:hAnsi="Times New Roman" w:cs="Times New Roman"/>
          <w:color w:val="000000"/>
          <w:kern w:val="0"/>
          <w:sz w:val="28"/>
          <w:szCs w:val="28"/>
        </w:rPr>
        <w:t xml:space="preserve"> </w:t>
      </w:r>
      <w:r w:rsidR="006F03EB" w:rsidRPr="00613B13">
        <w:rPr>
          <w:rFonts w:ascii="Times New Roman" w:hAnsi="Times New Roman" w:cs="Times New Roman"/>
          <w:color w:val="000000"/>
          <w:kern w:val="0"/>
          <w:sz w:val="28"/>
          <w:szCs w:val="28"/>
        </w:rPr>
        <w:t>the specified body to establish or verify the identity of the overseas beneficiary receiving the accessible copies</w:t>
      </w:r>
      <w:r w:rsidR="001B2A2E">
        <w:rPr>
          <w:rFonts w:ascii="Times New Roman" w:hAnsi="Times New Roman" w:cs="Times New Roman" w:hint="eastAsia"/>
          <w:color w:val="000000"/>
          <w:kern w:val="0"/>
          <w:sz w:val="28"/>
          <w:szCs w:val="28"/>
        </w:rPr>
        <w:t xml:space="preserve"> to ensure that such cross-border exchange of accessible copies would only work for the benefit of the intended beneficiaries.  </w:t>
      </w:r>
      <w:r w:rsidR="00483537">
        <w:rPr>
          <w:rFonts w:ascii="Times New Roman" w:hAnsi="Times New Roman" w:cs="Times New Roman"/>
          <w:color w:val="000000"/>
          <w:kern w:val="0"/>
          <w:sz w:val="28"/>
          <w:szCs w:val="28"/>
        </w:rPr>
        <w:t xml:space="preserve">Separately, to strike a balance between the rights of the copyright owners and the interest of the users, </w:t>
      </w:r>
      <w:r w:rsidR="001B2A2E">
        <w:rPr>
          <w:rFonts w:ascii="Times New Roman" w:hAnsi="Times New Roman" w:cs="Times New Roman" w:hint="eastAsia"/>
          <w:color w:val="000000"/>
          <w:kern w:val="0"/>
          <w:sz w:val="28"/>
          <w:szCs w:val="28"/>
        </w:rPr>
        <w:t>prior to exporting any accessible copies, specified bodies could be required to confirm with the authorized entity in the importing jurisdiction that accessible copies of such works cannot be obtained at reasonable commercial price in that jurisdiction.</w:t>
      </w:r>
      <w:r w:rsidR="009C7436" w:rsidRPr="00613B13">
        <w:rPr>
          <w:rFonts w:ascii="Times New Roman" w:hAnsi="Times New Roman" w:cs="Times New Roman"/>
          <w:color w:val="000000"/>
          <w:kern w:val="0"/>
          <w:sz w:val="28"/>
          <w:szCs w:val="28"/>
        </w:rPr>
        <w:t xml:space="preserve"> </w:t>
      </w:r>
      <w:r w:rsidR="001B2A2E">
        <w:rPr>
          <w:rFonts w:ascii="Times New Roman" w:hAnsi="Times New Roman" w:cs="Times New Roman" w:hint="eastAsia"/>
          <w:color w:val="000000"/>
          <w:kern w:val="0"/>
          <w:sz w:val="28"/>
          <w:szCs w:val="28"/>
        </w:rPr>
        <w:t xml:space="preserve"> As regards imports of accessible format copies, the specified body could be required to </w:t>
      </w:r>
      <w:r w:rsidR="009C7436" w:rsidRPr="00613B13">
        <w:rPr>
          <w:rFonts w:ascii="Times New Roman" w:hAnsi="Times New Roman" w:cs="Times New Roman"/>
          <w:color w:val="000000"/>
          <w:kern w:val="0"/>
          <w:sz w:val="28"/>
          <w:szCs w:val="28"/>
        </w:rPr>
        <w:t xml:space="preserve">take appropriate measures to satisfy itself </w:t>
      </w:r>
      <w:r w:rsidR="006F03EB" w:rsidRPr="00613B13">
        <w:rPr>
          <w:rFonts w:ascii="Times New Roman" w:hAnsi="Times New Roman" w:cs="Times New Roman"/>
          <w:color w:val="000000"/>
          <w:kern w:val="0"/>
          <w:sz w:val="28"/>
          <w:szCs w:val="28"/>
        </w:rPr>
        <w:t xml:space="preserve">that the accessible copies </w:t>
      </w:r>
      <w:r w:rsidR="00483537">
        <w:rPr>
          <w:rFonts w:ascii="Times New Roman" w:hAnsi="Times New Roman" w:cs="Times New Roman"/>
          <w:color w:val="000000"/>
          <w:kern w:val="0"/>
          <w:sz w:val="28"/>
          <w:szCs w:val="28"/>
        </w:rPr>
        <w:t>of the relevant copyright works cannot be obtained at a reasonable commercial price in the importing jurisdiction.</w:t>
      </w:r>
    </w:p>
    <w:p w14:paraId="70A98C6D" w14:textId="77777777" w:rsidR="006F03EB" w:rsidRPr="001B2A2E" w:rsidRDefault="006F03EB" w:rsidP="000C5FE4">
      <w:pPr>
        <w:pStyle w:val="ListParagraph"/>
        <w:kinsoku w:val="0"/>
        <w:overflowPunct w:val="0"/>
        <w:autoSpaceDE w:val="0"/>
        <w:autoSpaceDN w:val="0"/>
        <w:ind w:leftChars="0" w:left="566" w:hangingChars="202" w:hanging="566"/>
        <w:rPr>
          <w:rFonts w:ascii="Times New Roman" w:hAnsi="Times New Roman" w:cs="Times New Roman"/>
          <w:color w:val="000000"/>
          <w:kern w:val="0"/>
          <w:sz w:val="28"/>
          <w:szCs w:val="28"/>
        </w:rPr>
      </w:pPr>
    </w:p>
    <w:p w14:paraId="52717558" w14:textId="6ED947B8" w:rsidR="00A9177C" w:rsidRPr="00EC2F10" w:rsidRDefault="00590694" w:rsidP="000C5FE4">
      <w:pPr>
        <w:kinsoku w:val="0"/>
        <w:overflowPunct w:val="0"/>
        <w:autoSpaceDE w:val="0"/>
        <w:autoSpaceDN w:val="0"/>
        <w:adjustRightInd w:val="0"/>
        <w:ind w:left="566" w:hangingChars="202" w:hanging="566"/>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3</w:t>
      </w:r>
      <w:r>
        <w:rPr>
          <w:rFonts w:ascii="Times New Roman" w:hAnsi="Times New Roman" w:cs="Times New Roman" w:hint="eastAsia"/>
          <w:color w:val="000000"/>
          <w:kern w:val="0"/>
          <w:sz w:val="28"/>
          <w:szCs w:val="28"/>
        </w:rPr>
        <w:t>4</w:t>
      </w:r>
      <w:r w:rsidR="00AF227A">
        <w:rPr>
          <w:rFonts w:ascii="Times New Roman" w:hAnsi="Times New Roman" w:cs="Times New Roman"/>
          <w:color w:val="000000"/>
          <w:kern w:val="0"/>
          <w:sz w:val="28"/>
          <w:szCs w:val="28"/>
        </w:rPr>
        <w:t>.</w:t>
      </w:r>
      <w:r w:rsidR="001B2A2E">
        <w:rPr>
          <w:rFonts w:ascii="Times New Roman" w:hAnsi="Times New Roman" w:cs="Times New Roman" w:hint="eastAsia"/>
          <w:color w:val="000000"/>
          <w:kern w:val="0"/>
          <w:sz w:val="28"/>
          <w:szCs w:val="28"/>
        </w:rPr>
        <w:tab/>
      </w:r>
      <w:r w:rsidR="006F03EB" w:rsidRPr="00613B13">
        <w:rPr>
          <w:rFonts w:ascii="Times New Roman" w:hAnsi="Times New Roman" w:cs="Times New Roman"/>
          <w:color w:val="000000"/>
          <w:kern w:val="0"/>
          <w:sz w:val="28"/>
          <w:szCs w:val="28"/>
        </w:rPr>
        <w:t xml:space="preserve">Allowing cross-border exchange of accessible copies will greatly enhance global diffusion of such copies, bringing significant benefits to the print-disabled community. </w:t>
      </w:r>
      <w:r w:rsidR="000C5FE4">
        <w:rPr>
          <w:rFonts w:ascii="Times New Roman" w:hAnsi="Times New Roman" w:cs="Times New Roman" w:hint="eastAsia"/>
          <w:color w:val="000000"/>
          <w:kern w:val="0"/>
          <w:sz w:val="28"/>
          <w:szCs w:val="28"/>
        </w:rPr>
        <w:t xml:space="preserve"> </w:t>
      </w:r>
      <w:r w:rsidR="006F03EB" w:rsidRPr="00613B13">
        <w:rPr>
          <w:rFonts w:ascii="Times New Roman" w:hAnsi="Times New Roman" w:cs="Times New Roman"/>
          <w:color w:val="000000"/>
          <w:kern w:val="0"/>
          <w:sz w:val="28"/>
          <w:szCs w:val="28"/>
        </w:rPr>
        <w:t>We intend to add new provisions to the Copyright Ordinance to specifically allow imports and exports of accessible copies in line with the Marrakesh Treaty.</w:t>
      </w:r>
      <w:r w:rsidR="00760D9C">
        <w:rPr>
          <w:rFonts w:ascii="Times New Roman" w:hAnsi="Times New Roman" w:cs="Times New Roman"/>
          <w:color w:val="000000"/>
          <w:kern w:val="0"/>
          <w:sz w:val="28"/>
          <w:szCs w:val="28"/>
        </w:rPr>
        <w:t xml:space="preserve"> </w:t>
      </w:r>
      <w:r w:rsidR="000C5FE4">
        <w:rPr>
          <w:rFonts w:ascii="Times New Roman" w:hAnsi="Times New Roman" w:cs="Times New Roman" w:hint="eastAsia"/>
          <w:color w:val="000000"/>
          <w:kern w:val="0"/>
          <w:sz w:val="28"/>
          <w:szCs w:val="28"/>
        </w:rPr>
        <w:t xml:space="preserve"> </w:t>
      </w:r>
      <w:r w:rsidR="002F70A3" w:rsidRPr="00613B13">
        <w:rPr>
          <w:rFonts w:ascii="Times New Roman" w:hAnsi="Times New Roman" w:cs="Times New Roman"/>
          <w:color w:val="000000"/>
          <w:kern w:val="0"/>
          <w:sz w:val="28"/>
          <w:szCs w:val="28"/>
        </w:rPr>
        <w:t>We may also consider appropriate conditions to be imposed.</w:t>
      </w:r>
      <w:r w:rsidR="006F03EB" w:rsidRPr="00613B13" w:rsidDel="00E37726">
        <w:rPr>
          <w:rFonts w:ascii="Times New Roman" w:hAnsi="Times New Roman" w:cs="Times New Roman"/>
          <w:color w:val="000000"/>
          <w:kern w:val="0"/>
          <w:sz w:val="28"/>
          <w:szCs w:val="28"/>
        </w:rPr>
        <w:t xml:space="preserve"> </w:t>
      </w:r>
    </w:p>
    <w:p w14:paraId="5A2ACD28" w14:textId="259E10D3" w:rsidR="00A9177C" w:rsidRDefault="00A9177C" w:rsidP="004250B2">
      <w:pPr>
        <w:pStyle w:val="ListParagraph"/>
        <w:kinsoku w:val="0"/>
        <w:overflowPunct w:val="0"/>
        <w:autoSpaceDE w:val="0"/>
        <w:autoSpaceDN w:val="0"/>
        <w:rPr>
          <w:rFonts w:ascii="Times New Roman" w:hAnsi="Times New Roman" w:cs="Times New Roman"/>
          <w:color w:val="000000"/>
          <w:kern w:val="0"/>
          <w:sz w:val="28"/>
          <w:szCs w:val="28"/>
        </w:rPr>
      </w:pPr>
    </w:p>
    <w:p w14:paraId="1E934AEC" w14:textId="77777777" w:rsidR="000C5FE4" w:rsidRDefault="000C5FE4" w:rsidP="004250B2">
      <w:pPr>
        <w:pStyle w:val="ListParagraph"/>
        <w:kinsoku w:val="0"/>
        <w:overflowPunct w:val="0"/>
        <w:autoSpaceDE w:val="0"/>
        <w:autoSpaceDN w:val="0"/>
        <w:rPr>
          <w:rFonts w:ascii="Times New Roman" w:hAnsi="Times New Roman" w:cs="Times New Roman"/>
          <w:color w:val="000000"/>
          <w:kern w:val="0"/>
          <w:sz w:val="28"/>
          <w:szCs w:val="28"/>
        </w:rPr>
      </w:pPr>
    </w:p>
    <w:p w14:paraId="13AE0259" w14:textId="77777777" w:rsidR="000C5FE4" w:rsidRDefault="000C5FE4" w:rsidP="004250B2">
      <w:pPr>
        <w:pStyle w:val="ListParagraph"/>
        <w:kinsoku w:val="0"/>
        <w:overflowPunct w:val="0"/>
        <w:autoSpaceDE w:val="0"/>
        <w:autoSpaceDN w:val="0"/>
        <w:rPr>
          <w:rFonts w:ascii="Times New Roman" w:hAnsi="Times New Roman" w:cs="Times New Roman"/>
          <w:color w:val="000000"/>
          <w:kern w:val="0"/>
          <w:sz w:val="28"/>
          <w:szCs w:val="28"/>
        </w:rPr>
      </w:pPr>
    </w:p>
    <w:p w14:paraId="159CD62B" w14:textId="77777777" w:rsidR="000C5FE4" w:rsidRPr="005C5D2F" w:rsidRDefault="000C5FE4" w:rsidP="004250B2">
      <w:pPr>
        <w:pStyle w:val="ListParagraph"/>
        <w:kinsoku w:val="0"/>
        <w:overflowPunct w:val="0"/>
        <w:autoSpaceDE w:val="0"/>
        <w:autoSpaceDN w:val="0"/>
        <w:rPr>
          <w:rFonts w:ascii="Times New Roman" w:hAnsi="Times New Roman" w:cs="Times New Roman"/>
          <w:color w:val="000000"/>
          <w:kern w:val="0"/>
          <w:sz w:val="28"/>
          <w:szCs w:val="28"/>
        </w:rPr>
      </w:pPr>
    </w:p>
    <w:p w14:paraId="370D4D06" w14:textId="3EFBDAE5" w:rsidR="00A9177C" w:rsidRDefault="001B2A2E" w:rsidP="004250B2">
      <w:pPr>
        <w:kinsoku w:val="0"/>
        <w:overflowPunct w:val="0"/>
        <w:autoSpaceDE w:val="0"/>
        <w:autoSpaceDN w:val="0"/>
        <w:adjustRightInd w:val="0"/>
        <w:ind w:firstLineChars="200" w:firstLine="480"/>
        <w:jc w:val="both"/>
        <w:rPr>
          <w:rFonts w:ascii="Times New Roman" w:hAnsi="Times New Roman" w:cs="Times New Roman"/>
          <w:color w:val="000000"/>
          <w:kern w:val="0"/>
          <w:sz w:val="28"/>
          <w:szCs w:val="28"/>
        </w:rPr>
      </w:pPr>
      <w:r w:rsidRPr="00EC2F10">
        <w:rPr>
          <w:noProof/>
        </w:rPr>
        <w:lastRenderedPageBreak/>
        <mc:AlternateContent>
          <mc:Choice Requires="wps">
            <w:drawing>
              <wp:anchor distT="0" distB="0" distL="114300" distR="114300" simplePos="0" relativeHeight="251675648" behindDoc="0" locked="0" layoutInCell="1" allowOverlap="1" wp14:anchorId="7E6193DC" wp14:editId="1E5689DB">
                <wp:simplePos x="0" y="0"/>
                <wp:positionH relativeFrom="column">
                  <wp:posOffset>307731</wp:posOffset>
                </wp:positionH>
                <wp:positionV relativeFrom="paragraph">
                  <wp:posOffset>87923</wp:posOffset>
                </wp:positionV>
                <wp:extent cx="5019675" cy="1872762"/>
                <wp:effectExtent l="0" t="0" r="28575" b="1333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872762"/>
                        </a:xfrm>
                        <a:prstGeom prst="rect">
                          <a:avLst/>
                        </a:prstGeom>
                        <a:solidFill>
                          <a:srgbClr val="FFFFFF"/>
                        </a:solidFill>
                        <a:ln w="9525">
                          <a:solidFill>
                            <a:srgbClr val="000000"/>
                          </a:solidFill>
                          <a:miter lim="800000"/>
                          <a:headEnd/>
                          <a:tailEnd/>
                        </a:ln>
                      </wps:spPr>
                      <wps:txbx>
                        <w:txbxContent>
                          <w:p w14:paraId="5A610B25" w14:textId="51C66DD1" w:rsidR="00E95566" w:rsidRPr="007745C6" w:rsidRDefault="00E95566" w:rsidP="000C5FE4">
                            <w:pPr>
                              <w:spacing w:beforeLines="50" w:before="180"/>
                              <w:rPr>
                                <w:b/>
                              </w:rPr>
                            </w:pPr>
                            <w:r w:rsidRPr="007745C6">
                              <w:rPr>
                                <w:rFonts w:hint="eastAsia"/>
                                <w:b/>
                              </w:rPr>
                              <w:t>We would like to know</w:t>
                            </w:r>
                            <w:r>
                              <w:rPr>
                                <w:rFonts w:hint="eastAsia"/>
                                <w:b/>
                              </w:rPr>
                              <w:t xml:space="preserve"> </w:t>
                            </w:r>
                            <w:r w:rsidRPr="007745C6">
                              <w:rPr>
                                <w:rFonts w:hint="eastAsia"/>
                                <w:b/>
                              </w:rPr>
                              <w:t>-</w:t>
                            </w:r>
                          </w:p>
                          <w:p w14:paraId="57F56B3F" w14:textId="446FBA46" w:rsidR="00E95566" w:rsidRDefault="00E95566" w:rsidP="000C5FE4">
                            <w:pPr>
                              <w:spacing w:beforeLines="50" w:before="180"/>
                              <w:ind w:left="566" w:hangingChars="236" w:hanging="566"/>
                              <w:jc w:val="both"/>
                            </w:pPr>
                            <w:r>
                              <w:rPr>
                                <w:rFonts w:hint="eastAsia"/>
                              </w:rPr>
                              <w:t xml:space="preserve">34.1 </w:t>
                            </w:r>
                            <w:r>
                              <w:tab/>
                              <w:t>Do you agree that cross-border exchange of accessible copies should be permitted?</w:t>
                            </w:r>
                            <w:r>
                              <w:rPr>
                                <w:rFonts w:hint="eastAsia"/>
                              </w:rPr>
                              <w:t xml:space="preserve">  Should any </w:t>
                            </w:r>
                            <w:r w:rsidRPr="00F24CCE">
                              <w:rPr>
                                <w:rFonts w:cstheme="minorHAnsi"/>
                                <w:color w:val="000000"/>
                                <w:kern w:val="0"/>
                                <w:szCs w:val="24"/>
                              </w:rPr>
                              <w:t>additional conditions</w:t>
                            </w:r>
                            <w:r>
                              <w:rPr>
                                <w:rFonts w:cstheme="minorHAnsi"/>
                                <w:color w:val="000000"/>
                                <w:kern w:val="0"/>
                                <w:szCs w:val="24"/>
                              </w:rPr>
                              <w:t xml:space="preserve"> </w:t>
                            </w:r>
                            <w:r w:rsidRPr="00F24CCE">
                              <w:rPr>
                                <w:rFonts w:cstheme="minorHAnsi"/>
                                <w:color w:val="000000"/>
                                <w:kern w:val="0"/>
                                <w:szCs w:val="24"/>
                              </w:rPr>
                              <w:t>be imposed in relation to cross-border exchange of accessible copies</w:t>
                            </w:r>
                            <w:r>
                              <w:rPr>
                                <w:rFonts w:cstheme="minorHAnsi" w:hint="eastAsia"/>
                                <w:color w:val="000000"/>
                                <w:kern w:val="0"/>
                                <w:szCs w:val="24"/>
                              </w:rPr>
                              <w:t>, so as to strike a reasonable balance between the rights of copyright owners and the users, and to avoid abuse</w:t>
                            </w:r>
                            <w:r w:rsidRPr="00F24CCE">
                              <w:rPr>
                                <w:rFonts w:cstheme="minorHAnsi"/>
                                <w:szCs w:val="24"/>
                              </w:rPr>
                              <w:t xml:space="preserve">? </w:t>
                            </w:r>
                          </w:p>
                          <w:p w14:paraId="7D2043CC" w14:textId="77777777" w:rsidR="00E95566" w:rsidRDefault="00E95566" w:rsidP="00EC2F10">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193DC" id="文字方塊 6" o:spid="_x0000_s1033" type="#_x0000_t202" style="position:absolute;left:0;text-align:left;margin-left:24.25pt;margin-top:6.9pt;width:395.25pt;height:14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">
                <v:textbox>
                  <w:txbxContent>
                    <w:p w14:paraId="5A610B25" w14:textId="51C66DD1" w:rsidR="00E95566" w:rsidRPr="007745C6" w:rsidRDefault="00E95566" w:rsidP="000C5FE4">
                      <w:pPr>
                        <w:spacing w:beforeLines="50" w:before="180"/>
                        <w:rPr>
                          <w:b/>
                        </w:rPr>
                      </w:pPr>
                      <w:r w:rsidRPr="007745C6">
                        <w:rPr>
                          <w:rFonts w:hint="eastAsia"/>
                          <w:b/>
                        </w:rPr>
                        <w:t>We would like to know</w:t>
                      </w:r>
                      <w:r>
                        <w:rPr>
                          <w:rFonts w:hint="eastAsia"/>
                          <w:b/>
                        </w:rPr>
                        <w:t xml:space="preserve"> </w:t>
                      </w:r>
                      <w:r w:rsidRPr="007745C6">
                        <w:rPr>
                          <w:rFonts w:hint="eastAsia"/>
                          <w:b/>
                        </w:rPr>
                        <w:t>-</w:t>
                      </w:r>
                    </w:p>
                    <w:p w14:paraId="57F56B3F" w14:textId="446FBA46" w:rsidR="00E95566" w:rsidRDefault="00E95566" w:rsidP="000C5FE4">
                      <w:pPr>
                        <w:spacing w:beforeLines="50" w:before="180"/>
                        <w:ind w:left="566" w:hangingChars="236" w:hanging="566"/>
                        <w:jc w:val="both"/>
                      </w:pPr>
                      <w:r>
                        <w:rPr>
                          <w:rFonts w:hint="eastAsia"/>
                        </w:rPr>
                        <w:t xml:space="preserve">34.1 </w:t>
                      </w:r>
                      <w:r>
                        <w:tab/>
                        <w:t>Do you agree that cross-border exchange of accessible copies should be permitted?</w:t>
                      </w:r>
                      <w:r>
                        <w:rPr>
                          <w:rFonts w:hint="eastAsia"/>
                        </w:rPr>
                        <w:t xml:space="preserve">  Should any </w:t>
                      </w:r>
                      <w:r w:rsidRPr="00F24CCE">
                        <w:rPr>
                          <w:rFonts w:cstheme="minorHAnsi"/>
                          <w:color w:val="000000"/>
                          <w:kern w:val="0"/>
                          <w:szCs w:val="24"/>
                        </w:rPr>
                        <w:t>additional conditions</w:t>
                      </w:r>
                      <w:r>
                        <w:rPr>
                          <w:rFonts w:cstheme="minorHAnsi"/>
                          <w:color w:val="000000"/>
                          <w:kern w:val="0"/>
                          <w:szCs w:val="24"/>
                        </w:rPr>
                        <w:t xml:space="preserve"> </w:t>
                      </w:r>
                      <w:r w:rsidRPr="00F24CCE">
                        <w:rPr>
                          <w:rFonts w:cstheme="minorHAnsi"/>
                          <w:color w:val="000000"/>
                          <w:kern w:val="0"/>
                          <w:szCs w:val="24"/>
                        </w:rPr>
                        <w:t>be imposed in relation to cross-border exchange of accessible copies</w:t>
                      </w:r>
                      <w:r>
                        <w:rPr>
                          <w:rFonts w:cstheme="minorHAnsi" w:hint="eastAsia"/>
                          <w:color w:val="000000"/>
                          <w:kern w:val="0"/>
                          <w:szCs w:val="24"/>
                        </w:rPr>
                        <w:t>, so as to strike a reasonable balance between the rights of copyright owners and the users, and to avoid abuse</w:t>
                      </w:r>
                      <w:r w:rsidRPr="00F24CCE">
                        <w:rPr>
                          <w:rFonts w:cstheme="minorHAnsi"/>
                          <w:szCs w:val="24"/>
                        </w:rPr>
                        <w:t xml:space="preserve">? </w:t>
                      </w:r>
                    </w:p>
                    <w:p w14:paraId="7D2043CC" w14:textId="77777777" w:rsidR="00E95566" w:rsidRDefault="00E95566" w:rsidP="00EC2F10">
                      <w:r>
                        <w:rPr>
                          <w:rFonts w:hint="eastAsia"/>
                        </w:rPr>
                        <w:t xml:space="preserve"> </w:t>
                      </w:r>
                    </w:p>
                  </w:txbxContent>
                </v:textbox>
              </v:shape>
            </w:pict>
          </mc:Fallback>
        </mc:AlternateContent>
      </w:r>
    </w:p>
    <w:p w14:paraId="1450C2B0" w14:textId="77777777" w:rsidR="00A9177C" w:rsidRDefault="00A9177C" w:rsidP="004250B2">
      <w:pPr>
        <w:kinsoku w:val="0"/>
        <w:overflowPunct w:val="0"/>
        <w:autoSpaceDE w:val="0"/>
        <w:autoSpaceDN w:val="0"/>
        <w:adjustRightInd w:val="0"/>
        <w:ind w:firstLineChars="200" w:firstLine="560"/>
        <w:jc w:val="both"/>
        <w:rPr>
          <w:rFonts w:ascii="Times New Roman" w:hAnsi="Times New Roman" w:cs="Times New Roman"/>
          <w:color w:val="000000"/>
          <w:kern w:val="0"/>
          <w:sz w:val="28"/>
          <w:szCs w:val="28"/>
        </w:rPr>
      </w:pPr>
    </w:p>
    <w:p w14:paraId="794995CD" w14:textId="4261DA2D" w:rsidR="00A9177C" w:rsidRDefault="00A9177C" w:rsidP="004250B2">
      <w:pPr>
        <w:kinsoku w:val="0"/>
        <w:overflowPunct w:val="0"/>
        <w:autoSpaceDE w:val="0"/>
        <w:autoSpaceDN w:val="0"/>
        <w:adjustRightInd w:val="0"/>
        <w:ind w:firstLineChars="200" w:firstLine="560"/>
        <w:jc w:val="both"/>
        <w:rPr>
          <w:rFonts w:ascii="Times New Roman" w:hAnsi="Times New Roman" w:cs="Times New Roman"/>
          <w:color w:val="000000"/>
          <w:kern w:val="0"/>
          <w:sz w:val="28"/>
          <w:szCs w:val="28"/>
        </w:rPr>
      </w:pPr>
    </w:p>
    <w:p w14:paraId="58FEBCA3" w14:textId="77777777" w:rsidR="00A9177C" w:rsidRDefault="00A9177C" w:rsidP="004250B2">
      <w:pPr>
        <w:pStyle w:val="ListParagraph"/>
        <w:kinsoku w:val="0"/>
        <w:overflowPunct w:val="0"/>
        <w:autoSpaceDE w:val="0"/>
        <w:autoSpaceDN w:val="0"/>
        <w:rPr>
          <w:rFonts w:ascii="Times New Roman" w:hAnsi="Times New Roman" w:cs="Times New Roman"/>
          <w:color w:val="000000"/>
          <w:kern w:val="0"/>
          <w:sz w:val="28"/>
          <w:szCs w:val="28"/>
        </w:rPr>
      </w:pPr>
    </w:p>
    <w:p w14:paraId="3F979F31" w14:textId="77777777" w:rsidR="00A9177C" w:rsidRDefault="00A9177C" w:rsidP="004250B2">
      <w:pPr>
        <w:pStyle w:val="ListParagraph"/>
        <w:kinsoku w:val="0"/>
        <w:overflowPunct w:val="0"/>
        <w:autoSpaceDE w:val="0"/>
        <w:autoSpaceDN w:val="0"/>
        <w:rPr>
          <w:rFonts w:ascii="Times New Roman" w:hAnsi="Times New Roman" w:cs="Times New Roman"/>
          <w:color w:val="000000"/>
          <w:kern w:val="0"/>
          <w:sz w:val="28"/>
          <w:szCs w:val="28"/>
        </w:rPr>
      </w:pPr>
    </w:p>
    <w:p w14:paraId="36C2FCCF" w14:textId="77777777" w:rsidR="00A9177C" w:rsidRPr="00A9177C" w:rsidRDefault="00A9177C" w:rsidP="004250B2">
      <w:pPr>
        <w:pStyle w:val="ListParagraph"/>
        <w:kinsoku w:val="0"/>
        <w:overflowPunct w:val="0"/>
        <w:autoSpaceDE w:val="0"/>
        <w:autoSpaceDN w:val="0"/>
        <w:rPr>
          <w:rFonts w:ascii="Times New Roman" w:hAnsi="Times New Roman" w:cs="Times New Roman"/>
          <w:color w:val="000000"/>
          <w:kern w:val="0"/>
          <w:sz w:val="28"/>
          <w:szCs w:val="28"/>
        </w:rPr>
      </w:pPr>
    </w:p>
    <w:p w14:paraId="49AC6451" w14:textId="34BD069A" w:rsidR="00A9177C" w:rsidRPr="00A9177C" w:rsidRDefault="00A9177C" w:rsidP="004250B2">
      <w:pPr>
        <w:kinsoku w:val="0"/>
        <w:overflowPunct w:val="0"/>
        <w:autoSpaceDE w:val="0"/>
        <w:autoSpaceDN w:val="0"/>
        <w:adjustRightInd w:val="0"/>
        <w:jc w:val="both"/>
        <w:rPr>
          <w:rFonts w:ascii="Times New Roman" w:hAnsi="Times New Roman" w:cs="Times New Roman"/>
          <w:color w:val="000000"/>
          <w:kern w:val="0"/>
          <w:sz w:val="28"/>
          <w:szCs w:val="28"/>
        </w:rPr>
      </w:pPr>
    </w:p>
    <w:p w14:paraId="2BB962CD" w14:textId="77777777" w:rsidR="00AE2F60" w:rsidRDefault="00AE2F60" w:rsidP="004250B2">
      <w:pPr>
        <w:kinsoku w:val="0"/>
        <w:overflowPunct w:val="0"/>
        <w:autoSpaceDE w:val="0"/>
        <w:autoSpaceDN w:val="0"/>
        <w:adjustRightInd w:val="0"/>
        <w:ind w:firstLineChars="200" w:firstLine="560"/>
        <w:jc w:val="both"/>
        <w:rPr>
          <w:rFonts w:ascii="Times New Roman" w:hAnsi="Times New Roman" w:cs="Times New Roman"/>
          <w:color w:val="000000"/>
          <w:kern w:val="0"/>
          <w:sz w:val="28"/>
          <w:szCs w:val="28"/>
        </w:rPr>
      </w:pPr>
    </w:p>
    <w:p w14:paraId="40E591B8" w14:textId="77777777" w:rsidR="00AE2F60" w:rsidRDefault="00AE2F60" w:rsidP="004250B2">
      <w:pPr>
        <w:kinsoku w:val="0"/>
        <w:overflowPunct w:val="0"/>
        <w:autoSpaceDE w:val="0"/>
        <w:autoSpaceDN w:val="0"/>
        <w:adjustRightInd w:val="0"/>
        <w:jc w:val="both"/>
        <w:rPr>
          <w:rFonts w:ascii="Times New Roman" w:hAnsi="Times New Roman" w:cs="Times New Roman"/>
          <w:color w:val="000000"/>
          <w:kern w:val="0"/>
          <w:sz w:val="28"/>
          <w:szCs w:val="28"/>
        </w:rPr>
      </w:pPr>
    </w:p>
    <w:p w14:paraId="0A8F899D" w14:textId="77777777" w:rsidR="009222EF" w:rsidRDefault="009222EF" w:rsidP="004250B2">
      <w:pPr>
        <w:kinsoku w:val="0"/>
        <w:overflowPunct w:val="0"/>
        <w:autoSpaceDE w:val="0"/>
        <w:autoSpaceDN w:val="0"/>
        <w:adjustRightInd w:val="0"/>
        <w:jc w:val="both"/>
        <w:rPr>
          <w:rFonts w:ascii="Times New Roman" w:hAnsi="Times New Roman" w:cs="Times New Roman"/>
          <w:color w:val="000000"/>
          <w:kern w:val="0"/>
          <w:sz w:val="28"/>
          <w:szCs w:val="28"/>
        </w:rPr>
      </w:pPr>
    </w:p>
    <w:p w14:paraId="16C6A1AA" w14:textId="77777777" w:rsidR="000C5FE4" w:rsidRDefault="000C5FE4" w:rsidP="004250B2">
      <w:pPr>
        <w:kinsoku w:val="0"/>
        <w:overflowPunct w:val="0"/>
        <w:autoSpaceDE w:val="0"/>
        <w:autoSpaceDN w:val="0"/>
        <w:adjustRightInd w:val="0"/>
        <w:jc w:val="both"/>
        <w:rPr>
          <w:rFonts w:ascii="Times New Roman" w:hAnsi="Times New Roman" w:cs="Times New Roman"/>
          <w:color w:val="000000"/>
          <w:kern w:val="0"/>
          <w:sz w:val="28"/>
          <w:szCs w:val="28"/>
        </w:rPr>
      </w:pPr>
    </w:p>
    <w:p w14:paraId="0D75F444" w14:textId="3C56959B" w:rsidR="002D6E0A" w:rsidRPr="00613B13" w:rsidRDefault="00463427" w:rsidP="004250B2">
      <w:pPr>
        <w:pStyle w:val="NormalWeb"/>
        <w:kinsoku w:val="0"/>
        <w:overflowPunct w:val="0"/>
        <w:autoSpaceDE w:val="0"/>
        <w:autoSpaceDN w:val="0"/>
        <w:spacing w:before="0" w:beforeAutospacing="0" w:after="0" w:afterAutospacing="0"/>
        <w:rPr>
          <w:rFonts w:eastAsiaTheme="minorEastAsia"/>
        </w:rPr>
      </w:pPr>
      <w:r>
        <w:rPr>
          <w:rFonts w:eastAsiaTheme="minorEastAsia" w:hint="eastAsia"/>
          <w:b/>
          <w:bCs/>
          <w:sz w:val="28"/>
          <w:szCs w:val="28"/>
        </w:rPr>
        <w:t>Way forward</w:t>
      </w:r>
      <w:r w:rsidR="002575C8">
        <w:rPr>
          <w:rFonts w:eastAsiaTheme="minorEastAsia" w:hint="eastAsia"/>
          <w:b/>
          <w:bCs/>
          <w:sz w:val="28"/>
          <w:szCs w:val="28"/>
        </w:rPr>
        <w:t xml:space="preserve"> and </w:t>
      </w:r>
      <w:r w:rsidR="00B64D49">
        <w:rPr>
          <w:b/>
          <w:bCs/>
          <w:sz w:val="28"/>
          <w:szCs w:val="28"/>
        </w:rPr>
        <w:t>guiding</w:t>
      </w:r>
      <w:r w:rsidR="002D6E0A">
        <w:rPr>
          <w:b/>
          <w:bCs/>
          <w:sz w:val="28"/>
          <w:szCs w:val="28"/>
        </w:rPr>
        <w:t xml:space="preserve"> principles</w:t>
      </w:r>
      <w:r w:rsidR="002D6E0A">
        <w:t xml:space="preserve"> </w:t>
      </w:r>
    </w:p>
    <w:p w14:paraId="01289AEA" w14:textId="77777777" w:rsidR="002D6E0A" w:rsidRDefault="002D6E0A" w:rsidP="004250B2">
      <w:pPr>
        <w:pStyle w:val="NormalWeb"/>
        <w:kinsoku w:val="0"/>
        <w:overflowPunct w:val="0"/>
        <w:autoSpaceDE w:val="0"/>
        <w:autoSpaceDN w:val="0"/>
        <w:spacing w:before="0" w:beforeAutospacing="0" w:after="0" w:afterAutospacing="0"/>
      </w:pPr>
      <w:r>
        <w:rPr>
          <w:b/>
          <w:bCs/>
          <w:sz w:val="28"/>
          <w:szCs w:val="28"/>
        </w:rPr>
        <w:t> </w:t>
      </w:r>
      <w:r>
        <w:t xml:space="preserve"> </w:t>
      </w:r>
    </w:p>
    <w:p w14:paraId="0DCBBE0E" w14:textId="45447E2E" w:rsidR="002D6E0A" w:rsidRDefault="00A9177C" w:rsidP="000C5FE4">
      <w:pPr>
        <w:pStyle w:val="NormalWeb"/>
        <w:kinsoku w:val="0"/>
        <w:overflowPunct w:val="0"/>
        <w:autoSpaceDE w:val="0"/>
        <w:autoSpaceDN w:val="0"/>
        <w:spacing w:before="0" w:beforeAutospacing="0" w:after="0" w:afterAutospacing="0"/>
        <w:ind w:left="566" w:hangingChars="202" w:hanging="566"/>
        <w:jc w:val="both"/>
      </w:pPr>
      <w:r>
        <w:rPr>
          <w:sz w:val="28"/>
          <w:szCs w:val="28"/>
        </w:rPr>
        <w:t>3</w:t>
      </w:r>
      <w:r w:rsidR="004C3D4E">
        <w:rPr>
          <w:sz w:val="28"/>
          <w:szCs w:val="28"/>
        </w:rPr>
        <w:t>5</w:t>
      </w:r>
      <w:r w:rsidR="002D6E0A">
        <w:rPr>
          <w:sz w:val="28"/>
          <w:szCs w:val="28"/>
        </w:rPr>
        <w:t>. </w:t>
      </w:r>
      <w:r w:rsidR="000C5FE4">
        <w:rPr>
          <w:rFonts w:eastAsiaTheme="minorEastAsia" w:hint="eastAsia"/>
          <w:sz w:val="28"/>
          <w:szCs w:val="28"/>
        </w:rPr>
        <w:tab/>
      </w:r>
      <w:r w:rsidR="00463427" w:rsidRPr="00463427">
        <w:rPr>
          <w:sz w:val="28"/>
          <w:szCs w:val="28"/>
        </w:rPr>
        <w:t>The Government invites views on the various issues identified above, and will duly consider the views received during the consultation period before taking a policy decision on whether and how we should amend the Copyright Ordinance to align it with the Marrakesh Treaty.</w:t>
      </w:r>
      <w:r w:rsidR="000C5FE4">
        <w:rPr>
          <w:rFonts w:eastAsiaTheme="minorEastAsia" w:hint="eastAsia"/>
          <w:sz w:val="28"/>
          <w:szCs w:val="28"/>
        </w:rPr>
        <w:t xml:space="preserve">  </w:t>
      </w:r>
      <w:r w:rsidR="002D6E0A">
        <w:rPr>
          <w:sz w:val="28"/>
          <w:szCs w:val="28"/>
        </w:rPr>
        <w:t>In considering the possible options for addressing the issues</w:t>
      </w:r>
      <w:r w:rsidR="009F5E12">
        <w:rPr>
          <w:rFonts w:asciiTheme="minorEastAsia" w:eastAsiaTheme="minorEastAsia" w:hAnsiTheme="minorEastAsia" w:hint="eastAsia"/>
          <w:sz w:val="28"/>
          <w:szCs w:val="28"/>
        </w:rPr>
        <w:t xml:space="preserve"> </w:t>
      </w:r>
      <w:r w:rsidR="002575C8">
        <w:rPr>
          <w:rFonts w:eastAsiaTheme="minorEastAsia" w:hint="eastAsia"/>
          <w:sz w:val="28"/>
          <w:szCs w:val="28"/>
        </w:rPr>
        <w:t xml:space="preserve">and </w:t>
      </w:r>
      <w:r w:rsidR="002D6E0A">
        <w:rPr>
          <w:sz w:val="28"/>
          <w:szCs w:val="28"/>
        </w:rPr>
        <w:t xml:space="preserve">for formulating the proposed amendments to the Copyright Ordinance, we </w:t>
      </w:r>
      <w:r w:rsidR="007C0EBD">
        <w:rPr>
          <w:rFonts w:eastAsiaTheme="minorEastAsia" w:hint="eastAsia"/>
          <w:sz w:val="28"/>
          <w:szCs w:val="28"/>
        </w:rPr>
        <w:t>w</w:t>
      </w:r>
      <w:r w:rsidR="002D6E0A">
        <w:rPr>
          <w:sz w:val="28"/>
          <w:szCs w:val="28"/>
        </w:rPr>
        <w:t>ould be guided by the following broad principles –</w:t>
      </w:r>
      <w:r w:rsidR="002D6E0A">
        <w:t xml:space="preserve"> </w:t>
      </w:r>
    </w:p>
    <w:p w14:paraId="5C46D7A8" w14:textId="77777777" w:rsidR="002D6E0A" w:rsidRDefault="002D6E0A" w:rsidP="004250B2">
      <w:pPr>
        <w:pStyle w:val="NormalWeb"/>
        <w:kinsoku w:val="0"/>
        <w:overflowPunct w:val="0"/>
        <w:autoSpaceDE w:val="0"/>
        <w:autoSpaceDN w:val="0"/>
        <w:spacing w:before="0" w:beforeAutospacing="0" w:after="0" w:afterAutospacing="0"/>
      </w:pPr>
      <w:r>
        <w:rPr>
          <w:sz w:val="28"/>
          <w:szCs w:val="28"/>
        </w:rPr>
        <w:t> </w:t>
      </w:r>
      <w:r>
        <w:t xml:space="preserve"> </w:t>
      </w:r>
    </w:p>
    <w:p w14:paraId="24CC32B2" w14:textId="749AE1BC" w:rsidR="002D6E0A" w:rsidRDefault="002D6E0A" w:rsidP="000C5FE4">
      <w:pPr>
        <w:pStyle w:val="NormalWeb"/>
        <w:kinsoku w:val="0"/>
        <w:overflowPunct w:val="0"/>
        <w:autoSpaceDE w:val="0"/>
        <w:autoSpaceDN w:val="0"/>
        <w:spacing w:before="0" w:beforeAutospacing="0" w:after="0" w:afterAutospacing="0"/>
        <w:ind w:leftChars="236" w:left="1417" w:hangingChars="304" w:hanging="851"/>
        <w:jc w:val="both"/>
        <w:rPr>
          <w:rFonts w:eastAsiaTheme="minorEastAsia"/>
        </w:rPr>
      </w:pPr>
      <w:r>
        <w:rPr>
          <w:sz w:val="28"/>
          <w:szCs w:val="28"/>
        </w:rPr>
        <w:t xml:space="preserve">(a) </w:t>
      </w:r>
      <w:r w:rsidR="00463427">
        <w:rPr>
          <w:rFonts w:eastAsiaTheme="minorEastAsia" w:hint="eastAsia"/>
          <w:sz w:val="28"/>
          <w:szCs w:val="28"/>
        </w:rPr>
        <w:tab/>
      </w:r>
      <w:r>
        <w:rPr>
          <w:sz w:val="28"/>
          <w:szCs w:val="28"/>
        </w:rPr>
        <w:t>a fair balance between protecting the legitimate interests of copyright owners and the public interest of f</w:t>
      </w:r>
      <w:r w:rsidR="00AF23A4">
        <w:rPr>
          <w:color w:val="000000"/>
          <w:sz w:val="28"/>
          <w:szCs w:val="28"/>
          <w:lang w:val="en"/>
        </w:rPr>
        <w:t>acilitating</w:t>
      </w:r>
      <w:r>
        <w:rPr>
          <w:color w:val="000000"/>
          <w:sz w:val="28"/>
          <w:szCs w:val="28"/>
          <w:lang w:val="en"/>
        </w:rPr>
        <w:t xml:space="preserve"> and enhancing access to copyright works in accessible forms for persons with a print disability</w:t>
      </w:r>
      <w:r>
        <w:rPr>
          <w:sz w:val="28"/>
          <w:szCs w:val="28"/>
        </w:rPr>
        <w:t>, should be maintained;</w:t>
      </w:r>
      <w:r>
        <w:t xml:space="preserve"> </w:t>
      </w:r>
    </w:p>
    <w:p w14:paraId="656F62BB" w14:textId="77777777" w:rsidR="00463427" w:rsidRPr="00613B13" w:rsidRDefault="00463427" w:rsidP="000C5FE4">
      <w:pPr>
        <w:pStyle w:val="NormalWeb"/>
        <w:kinsoku w:val="0"/>
        <w:overflowPunct w:val="0"/>
        <w:autoSpaceDE w:val="0"/>
        <w:autoSpaceDN w:val="0"/>
        <w:spacing w:before="0" w:beforeAutospacing="0" w:after="0" w:afterAutospacing="0"/>
        <w:ind w:leftChars="236" w:left="1296" w:hangingChars="304" w:hanging="730"/>
        <w:jc w:val="both"/>
        <w:rPr>
          <w:rFonts w:eastAsiaTheme="minorEastAsia"/>
        </w:rPr>
      </w:pPr>
    </w:p>
    <w:p w14:paraId="48C18C9D" w14:textId="0AFC55FF" w:rsidR="002D6E0A" w:rsidRDefault="002D6E0A" w:rsidP="000C5FE4">
      <w:pPr>
        <w:pStyle w:val="NormalWeb"/>
        <w:kinsoku w:val="0"/>
        <w:overflowPunct w:val="0"/>
        <w:autoSpaceDE w:val="0"/>
        <w:autoSpaceDN w:val="0"/>
        <w:spacing w:before="0" w:beforeAutospacing="0" w:after="0" w:afterAutospacing="0"/>
        <w:ind w:leftChars="236" w:left="1417" w:hangingChars="304" w:hanging="851"/>
        <w:jc w:val="both"/>
      </w:pPr>
      <w:r>
        <w:rPr>
          <w:sz w:val="28"/>
          <w:szCs w:val="28"/>
        </w:rPr>
        <w:t xml:space="preserve">(b) </w:t>
      </w:r>
      <w:r w:rsidR="00463427">
        <w:rPr>
          <w:rFonts w:eastAsiaTheme="minorEastAsia" w:hint="eastAsia"/>
          <w:sz w:val="28"/>
          <w:szCs w:val="28"/>
        </w:rPr>
        <w:tab/>
      </w:r>
      <w:r>
        <w:rPr>
          <w:sz w:val="28"/>
          <w:szCs w:val="28"/>
        </w:rPr>
        <w:t>any copyright exception to be introduced must be fully compliant with our international obligations such as the “three-step test” requirement under Article 13 of the Agreement on Trade-Related Aspects of Intellectual Property Rights (TRIPS Agreement) of the World Trade Organization</w:t>
      </w:r>
      <w:r w:rsidR="005F4EC5">
        <w:rPr>
          <w:rStyle w:val="FootnoteReference"/>
          <w:sz w:val="28"/>
          <w:szCs w:val="28"/>
        </w:rPr>
        <w:footnoteReference w:id="20"/>
      </w:r>
      <w:r>
        <w:rPr>
          <w:sz w:val="28"/>
          <w:szCs w:val="28"/>
        </w:rPr>
        <w:t>; and</w:t>
      </w:r>
      <w:r>
        <w:t xml:space="preserve"> </w:t>
      </w:r>
    </w:p>
    <w:p w14:paraId="267E1693" w14:textId="77777777" w:rsidR="00463427" w:rsidRDefault="00463427" w:rsidP="000C5FE4">
      <w:pPr>
        <w:pStyle w:val="NormalWeb"/>
        <w:kinsoku w:val="0"/>
        <w:overflowPunct w:val="0"/>
        <w:autoSpaceDE w:val="0"/>
        <w:autoSpaceDN w:val="0"/>
        <w:spacing w:before="0" w:beforeAutospacing="0" w:after="0" w:afterAutospacing="0"/>
        <w:ind w:leftChars="236" w:left="1417" w:hangingChars="304" w:hanging="851"/>
        <w:jc w:val="both"/>
        <w:rPr>
          <w:rFonts w:eastAsiaTheme="minorEastAsia"/>
          <w:sz w:val="28"/>
          <w:szCs w:val="28"/>
        </w:rPr>
      </w:pPr>
    </w:p>
    <w:p w14:paraId="443C347B" w14:textId="0D7BBDDB" w:rsidR="002D6E0A" w:rsidRDefault="002D6E0A" w:rsidP="000C5FE4">
      <w:pPr>
        <w:pStyle w:val="NormalWeb"/>
        <w:kinsoku w:val="0"/>
        <w:overflowPunct w:val="0"/>
        <w:autoSpaceDE w:val="0"/>
        <w:autoSpaceDN w:val="0"/>
        <w:spacing w:before="0" w:beforeAutospacing="0" w:after="0" w:afterAutospacing="0"/>
        <w:ind w:leftChars="236" w:left="1417" w:hangingChars="304" w:hanging="851"/>
        <w:jc w:val="both"/>
        <w:rPr>
          <w:sz w:val="28"/>
          <w:szCs w:val="28"/>
        </w:rPr>
      </w:pPr>
      <w:r>
        <w:rPr>
          <w:sz w:val="28"/>
          <w:szCs w:val="28"/>
        </w:rPr>
        <w:t xml:space="preserve">(c) </w:t>
      </w:r>
      <w:r w:rsidR="00463427">
        <w:rPr>
          <w:rFonts w:eastAsiaTheme="minorEastAsia" w:hint="eastAsia"/>
          <w:sz w:val="28"/>
          <w:szCs w:val="28"/>
        </w:rPr>
        <w:tab/>
      </w:r>
      <w:r>
        <w:rPr>
          <w:sz w:val="28"/>
          <w:szCs w:val="28"/>
        </w:rPr>
        <w:t xml:space="preserve">any proposed amendment to the Copyright Ordinance must be sufficiently clear and certain so as to afford a reasonable degree of legal certainty. </w:t>
      </w:r>
    </w:p>
    <w:p w14:paraId="4722647D" w14:textId="77777777" w:rsidR="002D6E0A" w:rsidRDefault="002D6E0A" w:rsidP="004250B2">
      <w:pPr>
        <w:kinsoku w:val="0"/>
        <w:overflowPunct w:val="0"/>
        <w:autoSpaceDE w:val="0"/>
        <w:autoSpaceDN w:val="0"/>
        <w:adjustRightInd w:val="0"/>
        <w:jc w:val="both"/>
        <w:rPr>
          <w:rFonts w:ascii="Times New Roman" w:hAnsi="Times New Roman" w:cs="Times New Roman"/>
          <w:b/>
          <w:kern w:val="0"/>
          <w:sz w:val="28"/>
          <w:szCs w:val="28"/>
        </w:rPr>
      </w:pPr>
    </w:p>
    <w:p w14:paraId="18844C68" w14:textId="77777777" w:rsidR="00990CC6" w:rsidRPr="00D11ED8" w:rsidRDefault="00990CC6" w:rsidP="004250B2">
      <w:pPr>
        <w:kinsoku w:val="0"/>
        <w:overflowPunct w:val="0"/>
        <w:autoSpaceDE w:val="0"/>
        <w:autoSpaceDN w:val="0"/>
        <w:adjustRightInd w:val="0"/>
        <w:jc w:val="both"/>
        <w:rPr>
          <w:rFonts w:ascii="Times New Roman" w:hAnsi="Times New Roman" w:cs="Times New Roman"/>
          <w:b/>
          <w:kern w:val="0"/>
          <w:sz w:val="28"/>
          <w:szCs w:val="28"/>
          <w:lang w:eastAsia="zh-HK"/>
        </w:rPr>
      </w:pPr>
      <w:r>
        <w:rPr>
          <w:rFonts w:ascii="Times New Roman" w:hAnsi="Times New Roman" w:cs="Times New Roman"/>
          <w:kern w:val="0"/>
          <w:sz w:val="28"/>
          <w:szCs w:val="28"/>
        </w:rPr>
        <w:br/>
      </w:r>
      <w:r w:rsidR="009D090F">
        <w:rPr>
          <w:rFonts w:ascii="Times New Roman" w:hAnsi="Times New Roman" w:cs="Times New Roman"/>
          <w:b/>
          <w:kern w:val="0"/>
          <w:sz w:val="28"/>
          <w:szCs w:val="28"/>
          <w:lang w:eastAsia="zh-HK"/>
        </w:rPr>
        <w:t>How to respond</w:t>
      </w:r>
    </w:p>
    <w:p w14:paraId="2673E5EF" w14:textId="77777777" w:rsidR="00990CC6" w:rsidRDefault="00990CC6" w:rsidP="004250B2">
      <w:pPr>
        <w:kinsoku w:val="0"/>
        <w:overflowPunct w:val="0"/>
        <w:autoSpaceDE w:val="0"/>
        <w:autoSpaceDN w:val="0"/>
        <w:adjustRightInd w:val="0"/>
        <w:jc w:val="both"/>
        <w:rPr>
          <w:rFonts w:ascii="Times New Roman" w:hAnsi="Times New Roman" w:cs="Times New Roman"/>
          <w:kern w:val="0"/>
          <w:sz w:val="28"/>
          <w:szCs w:val="28"/>
          <w:lang w:eastAsia="zh-HK"/>
        </w:rPr>
      </w:pPr>
    </w:p>
    <w:p w14:paraId="4748C57C" w14:textId="06E70F84" w:rsidR="008B21A2" w:rsidRPr="00613B13" w:rsidRDefault="00B614A8" w:rsidP="000C5FE4">
      <w:pPr>
        <w:kinsoku w:val="0"/>
        <w:overflowPunct w:val="0"/>
        <w:autoSpaceDE w:val="0"/>
        <w:autoSpaceDN w:val="0"/>
        <w:adjustRightInd w:val="0"/>
        <w:ind w:left="566" w:hangingChars="202" w:hanging="566"/>
        <w:jc w:val="both"/>
        <w:rPr>
          <w:rFonts w:ascii="Times New Roman" w:hAnsi="Times New Roman" w:cs="Times New Roman"/>
          <w:kern w:val="0"/>
          <w:sz w:val="28"/>
          <w:szCs w:val="28"/>
        </w:rPr>
      </w:pPr>
      <w:r>
        <w:rPr>
          <w:rFonts w:ascii="Times New Roman" w:hAnsi="Times New Roman" w:cs="Times New Roman"/>
          <w:kern w:val="0"/>
          <w:sz w:val="28"/>
          <w:szCs w:val="28"/>
        </w:rPr>
        <w:t>3</w:t>
      </w:r>
      <w:r>
        <w:rPr>
          <w:rFonts w:ascii="Times New Roman" w:hAnsi="Times New Roman" w:cs="Times New Roman" w:hint="eastAsia"/>
          <w:kern w:val="0"/>
          <w:sz w:val="28"/>
          <w:szCs w:val="28"/>
        </w:rPr>
        <w:t>6</w:t>
      </w:r>
      <w:r w:rsidR="00AF227A">
        <w:rPr>
          <w:rFonts w:ascii="Times New Roman" w:hAnsi="Times New Roman" w:cs="Times New Roman"/>
          <w:kern w:val="0"/>
          <w:sz w:val="28"/>
          <w:szCs w:val="28"/>
        </w:rPr>
        <w:t xml:space="preserve">. </w:t>
      </w:r>
      <w:r w:rsidR="000C5FE4">
        <w:rPr>
          <w:rFonts w:ascii="Times New Roman" w:hAnsi="Times New Roman" w:cs="Times New Roman" w:hint="eastAsia"/>
          <w:kern w:val="0"/>
          <w:sz w:val="28"/>
          <w:szCs w:val="28"/>
        </w:rPr>
        <w:tab/>
      </w:r>
      <w:r w:rsidR="00D11ED8" w:rsidRPr="00613B13">
        <w:rPr>
          <w:rFonts w:ascii="Times New Roman" w:hAnsi="Times New Roman" w:cs="Times New Roman"/>
          <w:kern w:val="0"/>
          <w:sz w:val="28"/>
          <w:szCs w:val="28"/>
        </w:rPr>
        <w:t xml:space="preserve">You are invited to provide your </w:t>
      </w:r>
      <w:r w:rsidR="00647CC4" w:rsidRPr="00613B13">
        <w:rPr>
          <w:rFonts w:ascii="Times New Roman" w:hAnsi="Times New Roman" w:cs="Times New Roman"/>
          <w:kern w:val="0"/>
          <w:sz w:val="28"/>
          <w:szCs w:val="28"/>
        </w:rPr>
        <w:t xml:space="preserve">submissions or </w:t>
      </w:r>
      <w:r w:rsidR="00D11ED8" w:rsidRPr="00613B13">
        <w:rPr>
          <w:rFonts w:ascii="Times New Roman" w:hAnsi="Times New Roman" w:cs="Times New Roman"/>
          <w:kern w:val="0"/>
          <w:sz w:val="28"/>
          <w:szCs w:val="28"/>
        </w:rPr>
        <w:t xml:space="preserve">views on the various issues set out in this consultation document on or before </w:t>
      </w:r>
      <w:r w:rsidR="00E5525C">
        <w:rPr>
          <w:rFonts w:ascii="Times New Roman" w:hAnsi="Times New Roman" w:cs="Times New Roman" w:hint="eastAsia"/>
          <w:kern w:val="0"/>
          <w:sz w:val="28"/>
          <w:szCs w:val="28"/>
        </w:rPr>
        <w:t>9 August</w:t>
      </w:r>
      <w:r w:rsidR="00D11ED8" w:rsidRPr="00613B13">
        <w:rPr>
          <w:rFonts w:ascii="Times New Roman" w:hAnsi="Times New Roman" w:cs="Times New Roman"/>
          <w:kern w:val="0"/>
          <w:sz w:val="28"/>
          <w:szCs w:val="28"/>
        </w:rPr>
        <w:t xml:space="preserve"> 2017 through the post, facsimile or e</w:t>
      </w:r>
      <w:r w:rsidR="00DA5E1C" w:rsidRPr="00613B13">
        <w:rPr>
          <w:rFonts w:ascii="Times New Roman" w:hAnsi="Times New Roman" w:cs="Times New Roman"/>
          <w:kern w:val="0"/>
          <w:sz w:val="28"/>
          <w:szCs w:val="28"/>
        </w:rPr>
        <w:t>mail</w:t>
      </w:r>
      <w:r w:rsidR="00D11ED8" w:rsidRPr="00613B13">
        <w:rPr>
          <w:rFonts w:ascii="Times New Roman" w:hAnsi="Times New Roman" w:cs="Times New Roman"/>
          <w:kern w:val="0"/>
          <w:sz w:val="28"/>
          <w:szCs w:val="28"/>
        </w:rPr>
        <w:t xml:space="preserve"> – </w:t>
      </w:r>
    </w:p>
    <w:p w14:paraId="4DCD00B6" w14:textId="77777777" w:rsidR="00D11ED8" w:rsidRDefault="00D11ED8" w:rsidP="004250B2">
      <w:pPr>
        <w:kinsoku w:val="0"/>
        <w:overflowPunct w:val="0"/>
        <w:autoSpaceDE w:val="0"/>
        <w:autoSpaceDN w:val="0"/>
        <w:adjustRightInd w:val="0"/>
        <w:spacing w:line="240" w:lineRule="exact"/>
        <w:jc w:val="both"/>
        <w:rPr>
          <w:rFonts w:ascii="Times New Roman" w:hAnsi="Times New Roman" w:cs="Times New Roman"/>
          <w:kern w:val="0"/>
          <w:sz w:val="28"/>
          <w:szCs w:val="28"/>
        </w:rPr>
      </w:pPr>
    </w:p>
    <w:p w14:paraId="7D0B0402" w14:textId="77777777" w:rsidR="000C5FE4" w:rsidRDefault="00D11ED8" w:rsidP="000C5FE4">
      <w:pPr>
        <w:tabs>
          <w:tab w:val="left" w:pos="1418"/>
        </w:tabs>
        <w:kinsoku w:val="0"/>
        <w:overflowPunct w:val="0"/>
        <w:autoSpaceDE w:val="0"/>
        <w:autoSpaceDN w:val="0"/>
        <w:adjustRightInd w:val="0"/>
        <w:ind w:leftChars="237" w:left="1420" w:hanging="851"/>
        <w:rPr>
          <w:rFonts w:ascii="Times New Roman" w:hAnsi="Times New Roman" w:cs="Times New Roman"/>
          <w:color w:val="000000"/>
          <w:kern w:val="0"/>
          <w:sz w:val="28"/>
          <w:szCs w:val="28"/>
        </w:rPr>
      </w:pPr>
      <w:r>
        <w:rPr>
          <w:rFonts w:ascii="Times New Roman" w:hAnsi="Times New Roman" w:cs="Times New Roman"/>
          <w:kern w:val="0"/>
          <w:sz w:val="28"/>
          <w:szCs w:val="28"/>
        </w:rPr>
        <w:t>Mail:</w:t>
      </w:r>
      <w:r w:rsidR="007134A4">
        <w:rPr>
          <w:rFonts w:ascii="Times New Roman" w:hAnsi="Times New Roman" w:cs="Times New Roman" w:hint="eastAsia"/>
          <w:kern w:val="0"/>
          <w:sz w:val="28"/>
          <w:szCs w:val="28"/>
        </w:rPr>
        <w:tab/>
      </w:r>
      <w:r w:rsidR="000C5FE4">
        <w:rPr>
          <w:rFonts w:ascii="Times New Roman" w:hAnsi="Times New Roman" w:cs="Times New Roman"/>
          <w:kern w:val="0"/>
          <w:sz w:val="28"/>
          <w:szCs w:val="28"/>
        </w:rPr>
        <w:tab/>
      </w:r>
      <w:r w:rsidR="003C3C9E" w:rsidRPr="00613B13">
        <w:rPr>
          <w:rFonts w:ascii="Times New Roman" w:eastAsia="SimSun" w:hAnsi="Times New Roman" w:cs="Times New Roman"/>
          <w:color w:val="000000"/>
          <w:kern w:val="0"/>
          <w:sz w:val="28"/>
          <w:szCs w:val="28"/>
        </w:rPr>
        <w:t xml:space="preserve">Director of Intellectual Property </w:t>
      </w:r>
    </w:p>
    <w:p w14:paraId="584BCE29" w14:textId="3335043A" w:rsidR="003C3C9E" w:rsidRPr="00613B13" w:rsidRDefault="000C5FE4" w:rsidP="000C5FE4">
      <w:pPr>
        <w:tabs>
          <w:tab w:val="left" w:pos="1418"/>
        </w:tabs>
        <w:kinsoku w:val="0"/>
        <w:overflowPunct w:val="0"/>
        <w:autoSpaceDE w:val="0"/>
        <w:autoSpaceDN w:val="0"/>
        <w:adjustRightInd w:val="0"/>
        <w:ind w:leftChars="237" w:left="1420" w:hanging="851"/>
        <w:rPr>
          <w:rFonts w:ascii="Times New Roman" w:eastAsia="SimSun" w:hAnsi="Times New Roman" w:cs="Times New Roman"/>
          <w:color w:val="000000"/>
          <w:kern w:val="0"/>
          <w:sz w:val="28"/>
          <w:szCs w:val="28"/>
        </w:rPr>
      </w:pPr>
      <w:r>
        <w:rPr>
          <w:rFonts w:ascii="Times New Roman" w:hAnsi="Times New Roman" w:cs="Times New Roman" w:hint="eastAsia"/>
          <w:color w:val="000000"/>
          <w:kern w:val="0"/>
          <w:sz w:val="28"/>
          <w:szCs w:val="28"/>
        </w:rPr>
        <w:tab/>
      </w:r>
      <w:r w:rsidR="003C3C9E" w:rsidRPr="00613B13">
        <w:rPr>
          <w:rFonts w:ascii="Times New Roman" w:eastAsia="SimSun" w:hAnsi="Times New Roman" w:cs="Times New Roman"/>
          <w:color w:val="000000"/>
          <w:kern w:val="0"/>
          <w:sz w:val="28"/>
          <w:szCs w:val="28"/>
        </w:rPr>
        <w:t xml:space="preserve">Intellectual Property Department, the HKSAR Government </w:t>
      </w:r>
    </w:p>
    <w:p w14:paraId="72295F30" w14:textId="13EFF865" w:rsidR="00910A99" w:rsidRDefault="000C5FE4" w:rsidP="000C5FE4">
      <w:pPr>
        <w:tabs>
          <w:tab w:val="left" w:pos="1418"/>
        </w:tabs>
        <w:kinsoku w:val="0"/>
        <w:overflowPunct w:val="0"/>
        <w:autoSpaceDE w:val="0"/>
        <w:autoSpaceDN w:val="0"/>
        <w:adjustRightInd w:val="0"/>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ab/>
      </w:r>
      <w:r w:rsidR="003C3C9E" w:rsidRPr="00613B13">
        <w:rPr>
          <w:rFonts w:ascii="Times New Roman" w:eastAsia="SimSun" w:hAnsi="Times New Roman" w:cs="Times New Roman"/>
          <w:color w:val="000000"/>
          <w:kern w:val="0"/>
          <w:sz w:val="28"/>
          <w:szCs w:val="28"/>
        </w:rPr>
        <w:t xml:space="preserve">25th Floor, Wu Chung House </w:t>
      </w:r>
    </w:p>
    <w:p w14:paraId="70CCFA33" w14:textId="7818ED91" w:rsidR="003C3C9E" w:rsidRPr="00613B13" w:rsidRDefault="000C5FE4" w:rsidP="000C5FE4">
      <w:pPr>
        <w:tabs>
          <w:tab w:val="left" w:pos="1418"/>
        </w:tabs>
        <w:kinsoku w:val="0"/>
        <w:overflowPunct w:val="0"/>
        <w:autoSpaceDE w:val="0"/>
        <w:autoSpaceDN w:val="0"/>
        <w:adjustRightInd w:val="0"/>
        <w:rPr>
          <w:rFonts w:ascii="Times New Roman" w:eastAsia="SimSun" w:hAnsi="Times New Roman" w:cs="Times New Roman"/>
          <w:color w:val="000000"/>
          <w:kern w:val="0"/>
          <w:sz w:val="28"/>
          <w:szCs w:val="28"/>
        </w:rPr>
      </w:pPr>
      <w:r>
        <w:rPr>
          <w:rFonts w:ascii="Times New Roman" w:hAnsi="Times New Roman" w:cs="Times New Roman" w:hint="eastAsia"/>
          <w:color w:val="000000"/>
          <w:kern w:val="0"/>
          <w:sz w:val="28"/>
          <w:szCs w:val="28"/>
        </w:rPr>
        <w:tab/>
      </w:r>
      <w:r w:rsidR="003C3C9E" w:rsidRPr="00613B13">
        <w:rPr>
          <w:rFonts w:ascii="Times New Roman" w:eastAsia="SimSun" w:hAnsi="Times New Roman" w:cs="Times New Roman"/>
          <w:color w:val="000000"/>
          <w:kern w:val="0"/>
          <w:sz w:val="28"/>
          <w:szCs w:val="28"/>
        </w:rPr>
        <w:t>213 Queen</w:t>
      </w:r>
      <w:r w:rsidR="00910A99">
        <w:rPr>
          <w:rFonts w:ascii="Times New Roman" w:hAnsi="Times New Roman" w:cs="Times New Roman"/>
          <w:color w:val="000000"/>
          <w:kern w:val="0"/>
          <w:sz w:val="28"/>
          <w:szCs w:val="28"/>
        </w:rPr>
        <w:t>’</w:t>
      </w:r>
      <w:r w:rsidR="003C3C9E" w:rsidRPr="00613B13">
        <w:rPr>
          <w:rFonts w:ascii="Times New Roman" w:eastAsia="SimSun" w:hAnsi="Times New Roman" w:cs="Times New Roman"/>
          <w:color w:val="000000"/>
          <w:kern w:val="0"/>
          <w:sz w:val="28"/>
          <w:szCs w:val="28"/>
        </w:rPr>
        <w:t>s Road East</w:t>
      </w:r>
      <w:r w:rsidR="007134A4">
        <w:rPr>
          <w:rFonts w:ascii="Times New Roman" w:hAnsi="Times New Roman" w:cs="Times New Roman" w:hint="eastAsia"/>
          <w:color w:val="000000"/>
          <w:kern w:val="0"/>
          <w:sz w:val="28"/>
          <w:szCs w:val="28"/>
        </w:rPr>
        <w:t>,</w:t>
      </w:r>
      <w:r w:rsidR="003C3C9E" w:rsidRPr="00613B13">
        <w:rPr>
          <w:rFonts w:ascii="Times New Roman" w:eastAsia="SimSun" w:hAnsi="Times New Roman" w:cs="Times New Roman"/>
          <w:color w:val="000000"/>
          <w:kern w:val="0"/>
          <w:sz w:val="28"/>
          <w:szCs w:val="28"/>
        </w:rPr>
        <w:t xml:space="preserve"> Wanchai </w:t>
      </w:r>
    </w:p>
    <w:p w14:paraId="4CA117B7" w14:textId="6F5EBA53" w:rsidR="00D11ED8" w:rsidRDefault="000C5FE4" w:rsidP="000C5FE4">
      <w:pPr>
        <w:tabs>
          <w:tab w:val="left" w:pos="1418"/>
        </w:tabs>
        <w:kinsoku w:val="0"/>
        <w:overflowPunct w:val="0"/>
        <w:autoSpaceDE w:val="0"/>
        <w:autoSpaceDN w:val="0"/>
        <w:adjustRightInd w:val="0"/>
        <w:jc w:val="both"/>
        <w:rPr>
          <w:rFonts w:ascii="Times New Roman" w:hAnsi="Times New Roman" w:cs="Times New Roman"/>
          <w:kern w:val="0"/>
          <w:sz w:val="28"/>
          <w:szCs w:val="28"/>
        </w:rPr>
      </w:pPr>
      <w:r>
        <w:rPr>
          <w:rFonts w:ascii="Times New Roman" w:hAnsi="Times New Roman" w:cs="Times New Roman" w:hint="eastAsia"/>
          <w:color w:val="000000"/>
          <w:kern w:val="0"/>
          <w:sz w:val="28"/>
          <w:szCs w:val="28"/>
        </w:rPr>
        <w:tab/>
      </w:r>
      <w:r w:rsidR="003C3C9E" w:rsidRPr="00613B13">
        <w:rPr>
          <w:rFonts w:ascii="Times New Roman" w:eastAsia="SimSun" w:hAnsi="Times New Roman" w:cs="Times New Roman"/>
          <w:color w:val="000000"/>
          <w:kern w:val="0"/>
          <w:sz w:val="28"/>
          <w:szCs w:val="28"/>
        </w:rPr>
        <w:t>Hong Kong</w:t>
      </w:r>
    </w:p>
    <w:p w14:paraId="5B1799E6" w14:textId="77777777" w:rsidR="00D11ED8" w:rsidRDefault="00D11ED8" w:rsidP="000C5FE4">
      <w:pPr>
        <w:tabs>
          <w:tab w:val="left" w:pos="1418"/>
        </w:tabs>
        <w:kinsoku w:val="0"/>
        <w:overflowPunct w:val="0"/>
        <w:autoSpaceDE w:val="0"/>
        <w:autoSpaceDN w:val="0"/>
        <w:adjustRightInd w:val="0"/>
        <w:spacing w:line="240" w:lineRule="exact"/>
        <w:ind w:firstLine="567"/>
        <w:jc w:val="both"/>
        <w:rPr>
          <w:rFonts w:ascii="Times New Roman" w:hAnsi="Times New Roman" w:cs="Times New Roman"/>
          <w:kern w:val="0"/>
          <w:sz w:val="28"/>
          <w:szCs w:val="28"/>
        </w:rPr>
      </w:pPr>
    </w:p>
    <w:p w14:paraId="33780544" w14:textId="3FE6C1F0" w:rsidR="00D11ED8" w:rsidRDefault="00D11ED8" w:rsidP="000C5FE4">
      <w:pPr>
        <w:tabs>
          <w:tab w:val="left" w:pos="1418"/>
        </w:tabs>
        <w:kinsoku w:val="0"/>
        <w:overflowPunct w:val="0"/>
        <w:autoSpaceDE w:val="0"/>
        <w:autoSpaceDN w:val="0"/>
        <w:adjustRightInd w:val="0"/>
        <w:ind w:firstLine="567"/>
        <w:jc w:val="both"/>
        <w:rPr>
          <w:rFonts w:ascii="Times New Roman" w:hAnsi="Times New Roman" w:cs="Times New Roman"/>
          <w:color w:val="000000"/>
          <w:kern w:val="0"/>
          <w:sz w:val="28"/>
          <w:szCs w:val="28"/>
        </w:rPr>
      </w:pPr>
      <w:r>
        <w:rPr>
          <w:rFonts w:ascii="Times New Roman" w:hAnsi="Times New Roman" w:cs="Times New Roman"/>
          <w:kern w:val="0"/>
          <w:sz w:val="28"/>
          <w:szCs w:val="28"/>
        </w:rPr>
        <w:t>Fax:</w:t>
      </w:r>
      <w:r w:rsidR="007134A4">
        <w:rPr>
          <w:rFonts w:ascii="Times New Roman" w:hAnsi="Times New Roman" w:cs="Times New Roman" w:hint="eastAsia"/>
          <w:kern w:val="0"/>
          <w:sz w:val="28"/>
          <w:szCs w:val="28"/>
        </w:rPr>
        <w:tab/>
      </w:r>
      <w:r w:rsidR="003C3C9E" w:rsidRPr="00613B13">
        <w:rPr>
          <w:rFonts w:ascii="Times New Roman" w:eastAsia="SimSun" w:hAnsi="Times New Roman" w:cs="Times New Roman"/>
          <w:color w:val="000000"/>
          <w:kern w:val="0"/>
          <w:sz w:val="28"/>
          <w:szCs w:val="28"/>
        </w:rPr>
        <w:t>2574 9102</w:t>
      </w:r>
    </w:p>
    <w:p w14:paraId="23749A41" w14:textId="77777777" w:rsidR="007134A4" w:rsidRPr="007134A4" w:rsidRDefault="007134A4" w:rsidP="000C5FE4">
      <w:pPr>
        <w:tabs>
          <w:tab w:val="left" w:pos="1418"/>
        </w:tabs>
        <w:kinsoku w:val="0"/>
        <w:overflowPunct w:val="0"/>
        <w:autoSpaceDE w:val="0"/>
        <w:autoSpaceDN w:val="0"/>
        <w:adjustRightInd w:val="0"/>
        <w:spacing w:line="240" w:lineRule="exact"/>
        <w:ind w:firstLine="567"/>
        <w:jc w:val="both"/>
        <w:rPr>
          <w:rFonts w:ascii="Times New Roman" w:hAnsi="Times New Roman" w:cs="Times New Roman"/>
          <w:kern w:val="0"/>
          <w:sz w:val="28"/>
          <w:szCs w:val="28"/>
        </w:rPr>
      </w:pPr>
    </w:p>
    <w:p w14:paraId="1BBE6E21" w14:textId="59148A0A" w:rsidR="00D11ED8" w:rsidRDefault="00D11ED8" w:rsidP="0030375F">
      <w:pPr>
        <w:tabs>
          <w:tab w:val="left" w:pos="1418"/>
        </w:tabs>
        <w:kinsoku w:val="0"/>
        <w:overflowPunct w:val="0"/>
        <w:autoSpaceDE w:val="0"/>
        <w:autoSpaceDN w:val="0"/>
        <w:adjustRightInd w:val="0"/>
        <w:ind w:firstLine="567"/>
        <w:jc w:val="both"/>
        <w:rPr>
          <w:rFonts w:ascii="Times New Roman" w:hAnsi="Times New Roman" w:cs="Times New Roman"/>
          <w:color w:val="000000"/>
          <w:kern w:val="0"/>
          <w:sz w:val="28"/>
          <w:szCs w:val="28"/>
        </w:rPr>
      </w:pPr>
      <w:r>
        <w:rPr>
          <w:rFonts w:ascii="Times New Roman" w:hAnsi="Times New Roman" w:cs="Times New Roman"/>
          <w:kern w:val="0"/>
          <w:sz w:val="28"/>
          <w:szCs w:val="28"/>
        </w:rPr>
        <w:t>Email:</w:t>
      </w:r>
      <w:r w:rsidR="0030375F">
        <w:rPr>
          <w:rFonts w:ascii="Times New Roman" w:hAnsi="Times New Roman" w:cs="Times New Roman"/>
          <w:kern w:val="0"/>
          <w:sz w:val="28"/>
          <w:szCs w:val="28"/>
        </w:rPr>
        <w:tab/>
      </w:r>
      <w:r w:rsidR="0030375F">
        <w:rPr>
          <w:rFonts w:ascii="Times New Roman" w:hAnsi="Times New Roman" w:cs="Times New Roman" w:hint="eastAsia"/>
          <w:kern w:val="0"/>
          <w:sz w:val="28"/>
          <w:szCs w:val="28"/>
        </w:rPr>
        <w:t>mat_consultation@ipd.gov.hk</w:t>
      </w:r>
      <w:r w:rsidR="007134A4">
        <w:rPr>
          <w:rFonts w:ascii="Times New Roman" w:hAnsi="Times New Roman" w:cs="Times New Roman" w:hint="eastAsia"/>
          <w:kern w:val="0"/>
          <w:sz w:val="28"/>
          <w:szCs w:val="28"/>
        </w:rPr>
        <w:tab/>
      </w:r>
    </w:p>
    <w:p w14:paraId="201EFC83" w14:textId="77777777" w:rsidR="000C5FE4" w:rsidRPr="000C5FE4" w:rsidRDefault="000C5FE4" w:rsidP="000C5FE4">
      <w:pPr>
        <w:tabs>
          <w:tab w:val="left" w:pos="1418"/>
        </w:tabs>
        <w:kinsoku w:val="0"/>
        <w:overflowPunct w:val="0"/>
        <w:autoSpaceDE w:val="0"/>
        <w:autoSpaceDN w:val="0"/>
        <w:adjustRightInd w:val="0"/>
        <w:ind w:firstLine="567"/>
        <w:jc w:val="both"/>
        <w:rPr>
          <w:rFonts w:ascii="Times New Roman" w:hAnsi="Times New Roman" w:cs="Times New Roman"/>
          <w:kern w:val="0"/>
          <w:sz w:val="28"/>
          <w:szCs w:val="28"/>
        </w:rPr>
      </w:pPr>
    </w:p>
    <w:p w14:paraId="04E4A62F" w14:textId="6CB87DB6" w:rsidR="00E61704" w:rsidRPr="00B67954" w:rsidRDefault="0037727C" w:rsidP="000C5FE4">
      <w:pPr>
        <w:pStyle w:val="ListParagraph"/>
        <w:numPr>
          <w:ilvl w:val="0"/>
          <w:numId w:val="13"/>
        </w:numPr>
        <w:kinsoku w:val="0"/>
        <w:overflowPunct w:val="0"/>
        <w:autoSpaceDE w:val="0"/>
        <w:autoSpaceDN w:val="0"/>
        <w:adjustRightInd w:val="0"/>
        <w:ind w:leftChars="0" w:left="567" w:hanging="567"/>
        <w:jc w:val="both"/>
        <w:rPr>
          <w:rFonts w:ascii="Times New Roman" w:hAnsi="Times New Roman" w:cs="Times New Roman"/>
          <w:kern w:val="0"/>
          <w:sz w:val="28"/>
          <w:szCs w:val="28"/>
        </w:rPr>
      </w:pPr>
      <w:r w:rsidRPr="00B67954">
        <w:rPr>
          <w:rFonts w:ascii="Times New Roman" w:hAnsi="Times New Roman" w:cs="Times New Roman"/>
          <w:kern w:val="0"/>
          <w:sz w:val="28"/>
          <w:szCs w:val="28"/>
        </w:rPr>
        <w:t xml:space="preserve">Respondents </w:t>
      </w:r>
      <w:r w:rsidR="00E61704" w:rsidRPr="00B67954">
        <w:rPr>
          <w:rFonts w:ascii="Times New Roman" w:hAnsi="Times New Roman" w:cs="Times New Roman"/>
          <w:kern w:val="0"/>
          <w:sz w:val="28"/>
          <w:szCs w:val="28"/>
        </w:rPr>
        <w:t xml:space="preserve">with a </w:t>
      </w:r>
      <w:r w:rsidRPr="00B67954">
        <w:rPr>
          <w:rFonts w:ascii="Times New Roman" w:hAnsi="Times New Roman" w:cs="Times New Roman"/>
          <w:kern w:val="0"/>
          <w:sz w:val="28"/>
          <w:szCs w:val="28"/>
        </w:rPr>
        <w:t xml:space="preserve">print </w:t>
      </w:r>
      <w:r w:rsidR="00E61704" w:rsidRPr="00B67954">
        <w:rPr>
          <w:rFonts w:ascii="Times New Roman" w:hAnsi="Times New Roman" w:cs="Times New Roman"/>
          <w:kern w:val="0"/>
          <w:sz w:val="28"/>
          <w:szCs w:val="28"/>
        </w:rPr>
        <w:t xml:space="preserve">disability may contact the Intellectual Property Department </w:t>
      </w:r>
      <w:r w:rsidR="00531DD2" w:rsidRPr="00B67954">
        <w:rPr>
          <w:rFonts w:ascii="Times New Roman" w:hAnsi="Times New Roman" w:cs="Times New Roman"/>
          <w:kern w:val="0"/>
          <w:sz w:val="28"/>
          <w:szCs w:val="28"/>
        </w:rPr>
        <w:t xml:space="preserve">at </w:t>
      </w:r>
      <w:r w:rsidR="003C3C9E" w:rsidRPr="00B67954">
        <w:rPr>
          <w:rFonts w:ascii="Times New Roman" w:hAnsi="Times New Roman" w:cs="Times New Roman"/>
          <w:kern w:val="0"/>
          <w:sz w:val="28"/>
          <w:szCs w:val="28"/>
        </w:rPr>
        <w:t xml:space="preserve">2961 </w:t>
      </w:r>
      <w:r w:rsidR="00FF728D" w:rsidRPr="00B67954">
        <w:rPr>
          <w:rFonts w:ascii="Times New Roman" w:hAnsi="Times New Roman" w:cs="Times New Roman"/>
          <w:kern w:val="0"/>
          <w:sz w:val="28"/>
          <w:szCs w:val="28"/>
        </w:rPr>
        <w:t>6817</w:t>
      </w:r>
      <w:r w:rsidR="003C3C9E" w:rsidRPr="00B67954">
        <w:rPr>
          <w:rFonts w:ascii="Times New Roman" w:hAnsi="Times New Roman" w:cs="Times New Roman"/>
          <w:kern w:val="0"/>
          <w:sz w:val="28"/>
          <w:szCs w:val="28"/>
        </w:rPr>
        <w:t xml:space="preserve"> </w:t>
      </w:r>
      <w:r w:rsidR="00E61704" w:rsidRPr="00B67954">
        <w:rPr>
          <w:rFonts w:ascii="Times New Roman" w:hAnsi="Times New Roman" w:cs="Times New Roman"/>
          <w:kern w:val="0"/>
          <w:sz w:val="28"/>
          <w:szCs w:val="28"/>
        </w:rPr>
        <w:t xml:space="preserve">to arrange an alternative method of providing response.  </w:t>
      </w:r>
    </w:p>
    <w:p w14:paraId="52C81A09" w14:textId="77777777" w:rsidR="00E61704" w:rsidRDefault="00E61704" w:rsidP="000C5FE4">
      <w:pPr>
        <w:kinsoku w:val="0"/>
        <w:overflowPunct w:val="0"/>
        <w:autoSpaceDE w:val="0"/>
        <w:autoSpaceDN w:val="0"/>
        <w:adjustRightInd w:val="0"/>
        <w:ind w:left="567" w:hanging="567"/>
        <w:jc w:val="both"/>
        <w:rPr>
          <w:rFonts w:ascii="Times New Roman" w:hAnsi="Times New Roman" w:cs="Times New Roman"/>
          <w:kern w:val="0"/>
          <w:sz w:val="28"/>
          <w:szCs w:val="28"/>
        </w:rPr>
      </w:pPr>
    </w:p>
    <w:p w14:paraId="619BB79D" w14:textId="45A61DD8" w:rsidR="00A02063" w:rsidRDefault="00A56ACB" w:rsidP="000C5FE4">
      <w:pPr>
        <w:pStyle w:val="ListParagraph"/>
        <w:numPr>
          <w:ilvl w:val="0"/>
          <w:numId w:val="13"/>
        </w:numPr>
        <w:kinsoku w:val="0"/>
        <w:overflowPunct w:val="0"/>
        <w:autoSpaceDE w:val="0"/>
        <w:autoSpaceDN w:val="0"/>
        <w:adjustRightInd w:val="0"/>
        <w:ind w:leftChars="0" w:left="567" w:hanging="567"/>
        <w:jc w:val="both"/>
        <w:rPr>
          <w:rFonts w:ascii="Times New Roman" w:hAnsi="Times New Roman" w:cs="Times New Roman"/>
          <w:kern w:val="0"/>
          <w:sz w:val="28"/>
          <w:szCs w:val="28"/>
          <w:lang w:eastAsia="zh-HK"/>
        </w:rPr>
      </w:pPr>
      <w:r w:rsidRPr="00B67954">
        <w:rPr>
          <w:rFonts w:ascii="Times New Roman" w:hAnsi="Times New Roman" w:cs="Times New Roman"/>
          <w:kern w:val="0"/>
          <w:sz w:val="28"/>
          <w:szCs w:val="28"/>
        </w:rPr>
        <w:t>It is voluntary for members of the public to s</w:t>
      </w:r>
      <w:r w:rsidR="00A02063" w:rsidRPr="00B67954">
        <w:rPr>
          <w:rFonts w:ascii="Times New Roman" w:hAnsi="Times New Roman" w:cs="Times New Roman"/>
          <w:kern w:val="0"/>
          <w:sz w:val="28"/>
          <w:szCs w:val="28"/>
        </w:rPr>
        <w:t xml:space="preserve">upply </w:t>
      </w:r>
      <w:r w:rsidRPr="00B67954">
        <w:rPr>
          <w:rFonts w:ascii="Times New Roman" w:hAnsi="Times New Roman" w:cs="Times New Roman"/>
          <w:kern w:val="0"/>
          <w:sz w:val="28"/>
          <w:szCs w:val="28"/>
        </w:rPr>
        <w:t>their</w:t>
      </w:r>
      <w:r w:rsidR="00A02063" w:rsidRPr="00B67954">
        <w:rPr>
          <w:rFonts w:ascii="Times New Roman" w:hAnsi="Times New Roman" w:cs="Times New Roman"/>
          <w:kern w:val="0"/>
          <w:sz w:val="28"/>
          <w:szCs w:val="28"/>
        </w:rPr>
        <w:t xml:space="preserve"> personal data when</w:t>
      </w:r>
      <w:r w:rsidR="00A02063" w:rsidRPr="00B67954">
        <w:rPr>
          <w:rFonts w:ascii="Times New Roman" w:hAnsi="Times New Roman" w:cs="Times New Roman" w:hint="eastAsia"/>
          <w:kern w:val="0"/>
          <w:sz w:val="28"/>
          <w:szCs w:val="28"/>
          <w:lang w:eastAsia="zh-HK"/>
        </w:rPr>
        <w:t xml:space="preserve"> </w:t>
      </w:r>
      <w:r w:rsidR="00A02063" w:rsidRPr="00B67954">
        <w:rPr>
          <w:rFonts w:ascii="Times New Roman" w:hAnsi="Times New Roman" w:cs="Times New Roman"/>
          <w:kern w:val="0"/>
          <w:sz w:val="28"/>
          <w:szCs w:val="28"/>
        </w:rPr>
        <w:t xml:space="preserve">providing views on this consultation paper. </w:t>
      </w:r>
      <w:r w:rsidR="000C5FE4">
        <w:rPr>
          <w:rFonts w:ascii="Times New Roman" w:hAnsi="Times New Roman" w:cs="Times New Roman" w:hint="eastAsia"/>
          <w:kern w:val="0"/>
          <w:sz w:val="28"/>
          <w:szCs w:val="28"/>
        </w:rPr>
        <w:t xml:space="preserve"> </w:t>
      </w:r>
      <w:r w:rsidR="00A02063" w:rsidRPr="00B67954">
        <w:rPr>
          <w:rFonts w:ascii="Times New Roman" w:hAnsi="Times New Roman" w:cs="Times New Roman"/>
          <w:kern w:val="0"/>
          <w:sz w:val="28"/>
          <w:szCs w:val="28"/>
        </w:rPr>
        <w:t>Any personal data provided with a</w:t>
      </w:r>
      <w:r w:rsidR="00A02063" w:rsidRPr="00B67954">
        <w:rPr>
          <w:rFonts w:ascii="Times New Roman" w:hAnsi="Times New Roman" w:cs="Times New Roman" w:hint="eastAsia"/>
          <w:kern w:val="0"/>
          <w:sz w:val="28"/>
          <w:szCs w:val="28"/>
          <w:lang w:eastAsia="zh-HK"/>
        </w:rPr>
        <w:t xml:space="preserve"> </w:t>
      </w:r>
      <w:r w:rsidR="00A02063" w:rsidRPr="00B67954">
        <w:rPr>
          <w:rFonts w:ascii="Times New Roman" w:hAnsi="Times New Roman" w:cs="Times New Roman"/>
          <w:kern w:val="0"/>
          <w:sz w:val="28"/>
          <w:szCs w:val="28"/>
        </w:rPr>
        <w:t>submission will only be used for the purposes of this public consultation exercise.</w:t>
      </w:r>
      <w:r w:rsidRPr="00B67954">
        <w:rPr>
          <w:rFonts w:ascii="Times New Roman" w:hAnsi="Times New Roman" w:cs="Times New Roman" w:hint="eastAsia"/>
          <w:kern w:val="0"/>
          <w:sz w:val="28"/>
          <w:szCs w:val="28"/>
          <w:lang w:eastAsia="zh-HK"/>
        </w:rPr>
        <w:t xml:space="preserve"> </w:t>
      </w:r>
      <w:r w:rsidR="00C5391A">
        <w:rPr>
          <w:rFonts w:ascii="Times New Roman" w:hAnsi="Times New Roman" w:cs="Times New Roman" w:hint="eastAsia"/>
          <w:kern w:val="0"/>
          <w:sz w:val="28"/>
          <w:szCs w:val="28"/>
        </w:rPr>
        <w:t xml:space="preserve"> </w:t>
      </w:r>
      <w:r w:rsidR="00A02063" w:rsidRPr="00B67954">
        <w:rPr>
          <w:rFonts w:ascii="Times New Roman" w:hAnsi="Times New Roman" w:cs="Times New Roman"/>
          <w:kern w:val="0"/>
          <w:sz w:val="28"/>
          <w:szCs w:val="28"/>
        </w:rPr>
        <w:t>The submissions and personal data collected may be passed to relevant</w:t>
      </w:r>
      <w:r w:rsidR="00A02063" w:rsidRPr="00B67954">
        <w:rPr>
          <w:rFonts w:ascii="Times New Roman" w:hAnsi="Times New Roman" w:cs="Times New Roman" w:hint="eastAsia"/>
          <w:kern w:val="0"/>
          <w:sz w:val="28"/>
          <w:szCs w:val="28"/>
          <w:lang w:eastAsia="zh-HK"/>
        </w:rPr>
        <w:t xml:space="preserve"> </w:t>
      </w:r>
      <w:r w:rsidR="00A02063" w:rsidRPr="00B67954">
        <w:rPr>
          <w:rFonts w:ascii="Times New Roman" w:hAnsi="Times New Roman" w:cs="Times New Roman"/>
          <w:kern w:val="0"/>
          <w:sz w:val="28"/>
          <w:szCs w:val="28"/>
        </w:rPr>
        <w:t>Government bureaux and departments for purposes directly related to this</w:t>
      </w:r>
      <w:r w:rsidR="00A02063" w:rsidRPr="00B67954">
        <w:rPr>
          <w:rFonts w:ascii="Times New Roman" w:hAnsi="Times New Roman" w:cs="Times New Roman" w:hint="eastAsia"/>
          <w:kern w:val="0"/>
          <w:sz w:val="28"/>
          <w:szCs w:val="28"/>
          <w:lang w:eastAsia="zh-HK"/>
        </w:rPr>
        <w:t xml:space="preserve"> </w:t>
      </w:r>
      <w:r w:rsidR="00A02063" w:rsidRPr="00B67954">
        <w:rPr>
          <w:rFonts w:ascii="Times New Roman" w:hAnsi="Times New Roman" w:cs="Times New Roman"/>
          <w:kern w:val="0"/>
          <w:sz w:val="28"/>
          <w:szCs w:val="28"/>
        </w:rPr>
        <w:t xml:space="preserve">consultation exercise. </w:t>
      </w:r>
      <w:r w:rsidR="00C5391A">
        <w:rPr>
          <w:rFonts w:ascii="Times New Roman" w:hAnsi="Times New Roman" w:cs="Times New Roman" w:hint="eastAsia"/>
          <w:kern w:val="0"/>
          <w:sz w:val="28"/>
          <w:szCs w:val="28"/>
        </w:rPr>
        <w:t xml:space="preserve"> </w:t>
      </w:r>
      <w:r w:rsidR="00A02063" w:rsidRPr="00B67954">
        <w:rPr>
          <w:rFonts w:ascii="Times New Roman" w:hAnsi="Times New Roman" w:cs="Times New Roman"/>
          <w:kern w:val="0"/>
          <w:sz w:val="28"/>
          <w:szCs w:val="28"/>
        </w:rPr>
        <w:t>The Government bureaux and departments receiving any</w:t>
      </w:r>
      <w:r w:rsidR="00A02063" w:rsidRPr="00B67954">
        <w:rPr>
          <w:rFonts w:ascii="Times New Roman" w:hAnsi="Times New Roman" w:cs="Times New Roman" w:hint="eastAsia"/>
          <w:kern w:val="0"/>
          <w:sz w:val="28"/>
          <w:szCs w:val="28"/>
          <w:lang w:eastAsia="zh-HK"/>
        </w:rPr>
        <w:t xml:space="preserve"> </w:t>
      </w:r>
      <w:r w:rsidR="00A02063" w:rsidRPr="00B67954">
        <w:rPr>
          <w:rFonts w:ascii="Times New Roman" w:hAnsi="Times New Roman" w:cs="Times New Roman"/>
          <w:kern w:val="0"/>
          <w:sz w:val="28"/>
          <w:szCs w:val="28"/>
        </w:rPr>
        <w:t>personal data are bound by the purposes in their subsequent use of such data.</w:t>
      </w:r>
    </w:p>
    <w:p w14:paraId="732B23FF" w14:textId="77777777" w:rsidR="00FA3553" w:rsidRPr="00FA3553" w:rsidRDefault="00FA3553" w:rsidP="004250B2">
      <w:pPr>
        <w:pStyle w:val="ListParagraph"/>
        <w:kinsoku w:val="0"/>
        <w:overflowPunct w:val="0"/>
        <w:autoSpaceDE w:val="0"/>
        <w:autoSpaceDN w:val="0"/>
        <w:rPr>
          <w:rFonts w:ascii="Times New Roman" w:hAnsi="Times New Roman" w:cs="Times New Roman"/>
          <w:kern w:val="0"/>
          <w:sz w:val="28"/>
          <w:szCs w:val="28"/>
          <w:lang w:eastAsia="zh-HK"/>
        </w:rPr>
      </w:pPr>
    </w:p>
    <w:p w14:paraId="460282AB" w14:textId="10D3C462" w:rsidR="00FA3553" w:rsidRDefault="00A56ACB" w:rsidP="000C5FE4">
      <w:pPr>
        <w:pStyle w:val="ListParagraph"/>
        <w:numPr>
          <w:ilvl w:val="0"/>
          <w:numId w:val="13"/>
        </w:numPr>
        <w:kinsoku w:val="0"/>
        <w:overflowPunct w:val="0"/>
        <w:autoSpaceDE w:val="0"/>
        <w:autoSpaceDN w:val="0"/>
        <w:adjustRightInd w:val="0"/>
        <w:ind w:leftChars="0" w:left="567" w:hanging="567"/>
        <w:jc w:val="both"/>
        <w:rPr>
          <w:rFonts w:ascii="Times New Roman" w:hAnsi="Times New Roman" w:cs="Times New Roman"/>
          <w:kern w:val="0"/>
          <w:sz w:val="28"/>
          <w:szCs w:val="28"/>
          <w:lang w:eastAsia="zh-HK"/>
        </w:rPr>
      </w:pPr>
      <w:r w:rsidRPr="00FA3553">
        <w:rPr>
          <w:rFonts w:ascii="Times New Roman" w:hAnsi="Times New Roman" w:cs="Times New Roman"/>
          <w:kern w:val="0"/>
          <w:sz w:val="28"/>
          <w:szCs w:val="28"/>
        </w:rPr>
        <w:t>The Government</w:t>
      </w:r>
      <w:r w:rsidR="00A02063" w:rsidRPr="00FA3553">
        <w:rPr>
          <w:rFonts w:ascii="Times New Roman" w:hAnsi="Times New Roman" w:cs="Times New Roman"/>
          <w:kern w:val="0"/>
          <w:sz w:val="28"/>
          <w:szCs w:val="28"/>
        </w:rPr>
        <w:t xml:space="preserve"> may publish the submissions made in response to this</w:t>
      </w:r>
      <w:r w:rsidR="00A02063" w:rsidRPr="00FA3553">
        <w:rPr>
          <w:rFonts w:ascii="Times New Roman" w:hAnsi="Times New Roman" w:cs="Times New Roman" w:hint="eastAsia"/>
          <w:kern w:val="0"/>
          <w:sz w:val="28"/>
          <w:szCs w:val="28"/>
          <w:lang w:eastAsia="zh-HK"/>
        </w:rPr>
        <w:t xml:space="preserve"> </w:t>
      </w:r>
      <w:r w:rsidR="00A02063" w:rsidRPr="00FA3553">
        <w:rPr>
          <w:rFonts w:ascii="Times New Roman" w:hAnsi="Times New Roman" w:cs="Times New Roman"/>
          <w:kern w:val="0"/>
          <w:sz w:val="28"/>
          <w:szCs w:val="28"/>
        </w:rPr>
        <w:t>consultation paper for public viewing after the conclusion of the consultation</w:t>
      </w:r>
      <w:r w:rsidR="00A02063" w:rsidRPr="00FA3553">
        <w:rPr>
          <w:rFonts w:ascii="Times New Roman" w:hAnsi="Times New Roman" w:cs="Times New Roman" w:hint="eastAsia"/>
          <w:kern w:val="0"/>
          <w:sz w:val="28"/>
          <w:szCs w:val="28"/>
          <w:lang w:eastAsia="zh-HK"/>
        </w:rPr>
        <w:t xml:space="preserve"> </w:t>
      </w:r>
      <w:r w:rsidR="00A02063" w:rsidRPr="00FA3553">
        <w:rPr>
          <w:rFonts w:ascii="Times New Roman" w:hAnsi="Times New Roman" w:cs="Times New Roman"/>
          <w:kern w:val="0"/>
          <w:sz w:val="28"/>
          <w:szCs w:val="28"/>
        </w:rPr>
        <w:t xml:space="preserve">exercise. </w:t>
      </w:r>
      <w:r w:rsidR="00C5391A">
        <w:rPr>
          <w:rFonts w:ascii="Times New Roman" w:hAnsi="Times New Roman" w:cs="Times New Roman" w:hint="eastAsia"/>
          <w:kern w:val="0"/>
          <w:sz w:val="28"/>
          <w:szCs w:val="28"/>
        </w:rPr>
        <w:t xml:space="preserve"> </w:t>
      </w:r>
      <w:r w:rsidR="00A02063" w:rsidRPr="00FA3553">
        <w:rPr>
          <w:rFonts w:ascii="Times New Roman" w:hAnsi="Times New Roman" w:cs="Times New Roman"/>
          <w:kern w:val="0"/>
          <w:sz w:val="28"/>
          <w:szCs w:val="28"/>
        </w:rPr>
        <w:t>If you do not</w:t>
      </w:r>
      <w:r w:rsidR="00A02063" w:rsidRPr="00FA3553">
        <w:rPr>
          <w:rFonts w:ascii="Times New Roman" w:hAnsi="Times New Roman" w:cs="Times New Roman" w:hint="eastAsia"/>
          <w:kern w:val="0"/>
          <w:sz w:val="28"/>
          <w:szCs w:val="28"/>
          <w:lang w:eastAsia="zh-HK"/>
        </w:rPr>
        <w:t xml:space="preserve"> </w:t>
      </w:r>
      <w:r w:rsidR="00A02063" w:rsidRPr="00FA3553">
        <w:rPr>
          <w:rFonts w:ascii="Times New Roman" w:hAnsi="Times New Roman" w:cs="Times New Roman"/>
          <w:kern w:val="0"/>
          <w:sz w:val="28"/>
          <w:szCs w:val="28"/>
        </w:rPr>
        <w:t xml:space="preserve">wish </w:t>
      </w:r>
      <w:r w:rsidRPr="00FA3553">
        <w:rPr>
          <w:rFonts w:ascii="Times New Roman" w:hAnsi="Times New Roman" w:cs="Times New Roman"/>
          <w:kern w:val="0"/>
          <w:sz w:val="28"/>
          <w:szCs w:val="28"/>
        </w:rPr>
        <w:t xml:space="preserve">your name or your </w:t>
      </w:r>
      <w:r w:rsidRPr="00FA3553">
        <w:rPr>
          <w:rFonts w:ascii="Times New Roman" w:hAnsi="Times New Roman" w:cs="Times New Roman"/>
          <w:kern w:val="0"/>
          <w:sz w:val="28"/>
          <w:szCs w:val="28"/>
        </w:rPr>
        <w:lastRenderedPageBreak/>
        <w:t>affiliation (or both) to be disclosed</w:t>
      </w:r>
      <w:r w:rsidR="00A02063" w:rsidRPr="00FA3553">
        <w:rPr>
          <w:rFonts w:ascii="Times New Roman" w:hAnsi="Times New Roman" w:cs="Times New Roman"/>
          <w:kern w:val="0"/>
          <w:sz w:val="28"/>
          <w:szCs w:val="28"/>
        </w:rPr>
        <w:t>, please</w:t>
      </w:r>
      <w:r w:rsidR="00A02063" w:rsidRPr="00FA3553">
        <w:rPr>
          <w:rFonts w:ascii="Times New Roman" w:hAnsi="Times New Roman" w:cs="Times New Roman" w:hint="eastAsia"/>
          <w:kern w:val="0"/>
          <w:sz w:val="28"/>
          <w:szCs w:val="28"/>
          <w:lang w:eastAsia="zh-HK"/>
        </w:rPr>
        <w:t xml:space="preserve"> </w:t>
      </w:r>
      <w:r w:rsidR="00A02063" w:rsidRPr="00FA3553">
        <w:rPr>
          <w:rFonts w:ascii="Times New Roman" w:hAnsi="Times New Roman" w:cs="Times New Roman"/>
          <w:kern w:val="0"/>
          <w:sz w:val="28"/>
          <w:szCs w:val="28"/>
        </w:rPr>
        <w:t>state so when making your submission.</w:t>
      </w:r>
    </w:p>
    <w:p w14:paraId="00A3188F" w14:textId="77777777" w:rsidR="00FA3553" w:rsidRPr="00FA3553" w:rsidRDefault="00FA3553" w:rsidP="004250B2">
      <w:pPr>
        <w:pStyle w:val="ListParagraph"/>
        <w:kinsoku w:val="0"/>
        <w:overflowPunct w:val="0"/>
        <w:autoSpaceDE w:val="0"/>
        <w:autoSpaceDN w:val="0"/>
        <w:rPr>
          <w:rFonts w:ascii="Times New Roman" w:hAnsi="Times New Roman" w:cs="Times New Roman"/>
          <w:kern w:val="0"/>
          <w:sz w:val="28"/>
          <w:szCs w:val="28"/>
        </w:rPr>
      </w:pPr>
    </w:p>
    <w:p w14:paraId="479DD58C" w14:textId="77777777" w:rsidR="00FA3553" w:rsidRDefault="00A02063" w:rsidP="00C5391A">
      <w:pPr>
        <w:pStyle w:val="ListParagraph"/>
        <w:numPr>
          <w:ilvl w:val="0"/>
          <w:numId w:val="13"/>
        </w:numPr>
        <w:kinsoku w:val="0"/>
        <w:overflowPunct w:val="0"/>
        <w:autoSpaceDE w:val="0"/>
        <w:autoSpaceDN w:val="0"/>
        <w:adjustRightInd w:val="0"/>
        <w:ind w:leftChars="0" w:left="567" w:hanging="567"/>
        <w:jc w:val="both"/>
        <w:rPr>
          <w:rFonts w:ascii="Times New Roman" w:hAnsi="Times New Roman" w:cs="Times New Roman"/>
          <w:kern w:val="0"/>
          <w:sz w:val="28"/>
          <w:szCs w:val="28"/>
          <w:lang w:eastAsia="zh-HK"/>
        </w:rPr>
      </w:pPr>
      <w:r w:rsidRPr="00FA3553">
        <w:rPr>
          <w:rFonts w:ascii="Times New Roman" w:hAnsi="Times New Roman" w:cs="Times New Roman"/>
          <w:kern w:val="0"/>
          <w:sz w:val="28"/>
          <w:szCs w:val="28"/>
        </w:rPr>
        <w:t>Any sender providing personal data in the submission will have the</w:t>
      </w:r>
      <w:r w:rsidRPr="00FA3553">
        <w:rPr>
          <w:rFonts w:ascii="Times New Roman" w:hAnsi="Times New Roman" w:cs="Times New Roman" w:hint="eastAsia"/>
          <w:kern w:val="0"/>
          <w:sz w:val="28"/>
          <w:szCs w:val="28"/>
          <w:lang w:eastAsia="zh-HK"/>
        </w:rPr>
        <w:t xml:space="preserve"> </w:t>
      </w:r>
      <w:r w:rsidRPr="00FA3553">
        <w:rPr>
          <w:rFonts w:ascii="Times New Roman" w:hAnsi="Times New Roman" w:cs="Times New Roman"/>
          <w:kern w:val="0"/>
          <w:sz w:val="28"/>
          <w:szCs w:val="28"/>
        </w:rPr>
        <w:t>rights of access and correction with respect to such personal data. Any requests</w:t>
      </w:r>
      <w:r w:rsidRPr="00FA3553">
        <w:rPr>
          <w:rFonts w:ascii="Times New Roman" w:hAnsi="Times New Roman" w:cs="Times New Roman" w:hint="eastAsia"/>
          <w:kern w:val="0"/>
          <w:sz w:val="28"/>
          <w:szCs w:val="28"/>
          <w:lang w:eastAsia="zh-HK"/>
        </w:rPr>
        <w:t xml:space="preserve"> </w:t>
      </w:r>
      <w:r w:rsidRPr="00FA3553">
        <w:rPr>
          <w:rFonts w:ascii="Times New Roman" w:hAnsi="Times New Roman" w:cs="Times New Roman"/>
          <w:kern w:val="0"/>
          <w:sz w:val="28"/>
          <w:szCs w:val="28"/>
        </w:rPr>
        <w:t>for data access or correction of personal data should be made in writing.</w:t>
      </w:r>
      <w:r w:rsidR="00A56ACB" w:rsidRPr="00FA3553">
        <w:rPr>
          <w:rFonts w:ascii="Times New Roman" w:hAnsi="Times New Roman" w:cs="Times New Roman"/>
          <w:kern w:val="0"/>
          <w:sz w:val="28"/>
          <w:szCs w:val="28"/>
        </w:rPr>
        <w:t xml:space="preserve"> </w:t>
      </w:r>
    </w:p>
    <w:p w14:paraId="2A220E2A" w14:textId="77777777" w:rsidR="00FA3553" w:rsidRPr="00FA3553" w:rsidRDefault="00FA3553" w:rsidP="00C5391A">
      <w:pPr>
        <w:pStyle w:val="ListParagraph"/>
        <w:kinsoku w:val="0"/>
        <w:overflowPunct w:val="0"/>
        <w:autoSpaceDE w:val="0"/>
        <w:autoSpaceDN w:val="0"/>
        <w:ind w:left="1047" w:hanging="567"/>
        <w:rPr>
          <w:rFonts w:ascii="Times New Roman" w:hAnsi="Times New Roman" w:cs="Times New Roman"/>
          <w:kern w:val="0"/>
          <w:sz w:val="28"/>
          <w:szCs w:val="28"/>
        </w:rPr>
      </w:pPr>
    </w:p>
    <w:p w14:paraId="02C40DE0" w14:textId="7660CAE7" w:rsidR="00D11ED8" w:rsidRDefault="00D11ED8" w:rsidP="00C5391A">
      <w:pPr>
        <w:pStyle w:val="ListParagraph"/>
        <w:numPr>
          <w:ilvl w:val="0"/>
          <w:numId w:val="13"/>
        </w:numPr>
        <w:kinsoku w:val="0"/>
        <w:overflowPunct w:val="0"/>
        <w:autoSpaceDE w:val="0"/>
        <w:autoSpaceDN w:val="0"/>
        <w:adjustRightInd w:val="0"/>
        <w:ind w:leftChars="0" w:left="567" w:hanging="567"/>
        <w:jc w:val="both"/>
        <w:rPr>
          <w:rFonts w:ascii="Times New Roman" w:hAnsi="Times New Roman" w:cs="Times New Roman"/>
          <w:kern w:val="0"/>
          <w:sz w:val="28"/>
          <w:szCs w:val="28"/>
          <w:lang w:eastAsia="zh-HK"/>
        </w:rPr>
      </w:pPr>
      <w:r w:rsidRPr="00FA3553">
        <w:rPr>
          <w:rFonts w:ascii="Times New Roman" w:hAnsi="Times New Roman" w:cs="Times New Roman"/>
          <w:kern w:val="0"/>
          <w:sz w:val="28"/>
          <w:szCs w:val="28"/>
        </w:rPr>
        <w:t xml:space="preserve">An electronic copy of this document is available at </w:t>
      </w:r>
      <w:r w:rsidR="00647CC4" w:rsidRPr="00FA3553">
        <w:rPr>
          <w:rFonts w:ascii="Times New Roman" w:hAnsi="Times New Roman" w:cs="Times New Roman"/>
          <w:kern w:val="0"/>
          <w:sz w:val="28"/>
          <w:szCs w:val="28"/>
        </w:rPr>
        <w:t xml:space="preserve">the </w:t>
      </w:r>
      <w:r w:rsidRPr="00FA3553">
        <w:rPr>
          <w:rFonts w:ascii="Times New Roman" w:hAnsi="Times New Roman" w:cs="Times New Roman"/>
          <w:kern w:val="0"/>
          <w:sz w:val="28"/>
          <w:szCs w:val="28"/>
        </w:rPr>
        <w:t xml:space="preserve">following websites – </w:t>
      </w:r>
    </w:p>
    <w:p w14:paraId="17629726" w14:textId="77777777" w:rsidR="00047CA2" w:rsidRPr="00047CA2" w:rsidRDefault="00047CA2" w:rsidP="00047CA2">
      <w:pPr>
        <w:pStyle w:val="ListParagraph"/>
        <w:rPr>
          <w:rFonts w:ascii="Times New Roman" w:hAnsi="Times New Roman" w:cs="Times New Roman"/>
          <w:kern w:val="0"/>
          <w:sz w:val="28"/>
          <w:szCs w:val="28"/>
          <w:lang w:eastAsia="zh-HK"/>
        </w:rPr>
      </w:pPr>
    </w:p>
    <w:p w14:paraId="6ED7DE5B" w14:textId="77777777" w:rsidR="00047CA2" w:rsidRDefault="00625056" w:rsidP="00047CA2">
      <w:pPr>
        <w:kinsoku w:val="0"/>
        <w:overflowPunct w:val="0"/>
        <w:autoSpaceDE w:val="0"/>
        <w:autoSpaceDN w:val="0"/>
        <w:adjustRightInd w:val="0"/>
        <w:ind w:left="567"/>
        <w:jc w:val="both"/>
        <w:rPr>
          <w:rFonts w:ascii="Times New Roman" w:hAnsi="Times New Roman" w:cs="Times New Roman"/>
          <w:kern w:val="0"/>
          <w:sz w:val="28"/>
          <w:szCs w:val="28"/>
        </w:rPr>
      </w:pPr>
      <w:hyperlink r:id="rId8" w:history="1">
        <w:r w:rsidR="00047CA2" w:rsidRPr="00B6725A">
          <w:rPr>
            <w:rStyle w:val="Hyperlink"/>
            <w:rFonts w:ascii="Times New Roman" w:hAnsi="Times New Roman" w:cs="Times New Roman"/>
            <w:kern w:val="0"/>
            <w:sz w:val="28"/>
            <w:szCs w:val="28"/>
          </w:rPr>
          <w:t>http://www.cedb.gov.hk/citb</w:t>
        </w:r>
      </w:hyperlink>
    </w:p>
    <w:p w14:paraId="1E1E9C65" w14:textId="6A7A2FB5" w:rsidR="00047CA2" w:rsidRPr="00047CA2" w:rsidRDefault="00625056" w:rsidP="00047CA2">
      <w:pPr>
        <w:kinsoku w:val="0"/>
        <w:overflowPunct w:val="0"/>
        <w:autoSpaceDE w:val="0"/>
        <w:autoSpaceDN w:val="0"/>
        <w:adjustRightInd w:val="0"/>
        <w:ind w:left="567"/>
        <w:jc w:val="both"/>
        <w:rPr>
          <w:rFonts w:ascii="Times New Roman" w:hAnsi="Times New Roman" w:cs="Times New Roman"/>
          <w:kern w:val="0"/>
          <w:sz w:val="28"/>
          <w:szCs w:val="28"/>
        </w:rPr>
      </w:pPr>
      <w:hyperlink r:id="rId9" w:history="1">
        <w:r w:rsidR="00047CA2" w:rsidRPr="00B6725A">
          <w:rPr>
            <w:rStyle w:val="Hyperlink"/>
            <w:rFonts w:ascii="Times New Roman" w:hAnsi="Times New Roman" w:cs="Times New Roman"/>
            <w:kern w:val="0"/>
            <w:sz w:val="28"/>
            <w:szCs w:val="28"/>
          </w:rPr>
          <w:t>http://www.ipd.gov.hk</w:t>
        </w:r>
      </w:hyperlink>
    </w:p>
    <w:p w14:paraId="3655087E" w14:textId="77777777" w:rsidR="00D11ED8" w:rsidRDefault="00D11ED8" w:rsidP="004250B2">
      <w:pPr>
        <w:kinsoku w:val="0"/>
        <w:overflowPunct w:val="0"/>
        <w:autoSpaceDE w:val="0"/>
        <w:autoSpaceDN w:val="0"/>
        <w:adjustRightInd w:val="0"/>
        <w:jc w:val="both"/>
        <w:rPr>
          <w:rFonts w:ascii="Times New Roman" w:hAnsi="Times New Roman" w:cs="Times New Roman"/>
          <w:kern w:val="0"/>
          <w:sz w:val="28"/>
          <w:szCs w:val="28"/>
        </w:rPr>
      </w:pPr>
    </w:p>
    <w:p w14:paraId="77339381" w14:textId="77777777" w:rsidR="0043197F" w:rsidRDefault="00D11ED8" w:rsidP="004250B2">
      <w:pPr>
        <w:kinsoku w:val="0"/>
        <w:overflowPunct w:val="0"/>
        <w:autoSpaceDE w:val="0"/>
        <w:autoSpaceDN w:val="0"/>
        <w:adjustRightInd w:val="0"/>
        <w:jc w:val="both"/>
        <w:rPr>
          <w:rFonts w:ascii="Times New Roman" w:hAnsi="Times New Roman" w:cs="Times New Roman"/>
          <w:kern w:val="0"/>
          <w:sz w:val="28"/>
          <w:szCs w:val="28"/>
          <w:lang w:eastAsia="zh-HK"/>
        </w:rPr>
      </w:pPr>
      <w:r>
        <w:rPr>
          <w:rFonts w:ascii="Times New Roman" w:hAnsi="Times New Roman" w:cs="Times New Roman" w:hint="eastAsia"/>
          <w:kern w:val="0"/>
          <w:sz w:val="28"/>
          <w:szCs w:val="28"/>
          <w:lang w:eastAsia="zh-HK"/>
        </w:rPr>
        <w:t xml:space="preserve">  </w:t>
      </w:r>
    </w:p>
    <w:p w14:paraId="10AEA285" w14:textId="77777777" w:rsidR="00DA5E1C" w:rsidRDefault="00DA5E1C" w:rsidP="004250B2">
      <w:pPr>
        <w:kinsoku w:val="0"/>
        <w:overflowPunct w:val="0"/>
        <w:autoSpaceDE w:val="0"/>
        <w:autoSpaceDN w:val="0"/>
        <w:jc w:val="both"/>
        <w:rPr>
          <w:rFonts w:ascii="Times New Roman" w:hAnsi="Times New Roman" w:cs="Times New Roman"/>
          <w:sz w:val="28"/>
          <w:szCs w:val="28"/>
          <w:lang w:eastAsia="zh-HK"/>
        </w:rPr>
      </w:pPr>
      <w:r>
        <w:rPr>
          <w:rFonts w:ascii="Times New Roman" w:hAnsi="Times New Roman" w:cs="Times New Roman" w:hint="cs"/>
          <w:sz w:val="28"/>
          <w:szCs w:val="28"/>
          <w:lang w:eastAsia="zh-HK"/>
        </w:rPr>
        <w:t xml:space="preserve"> </w:t>
      </w:r>
    </w:p>
    <w:p w14:paraId="169D761A" w14:textId="77777777" w:rsidR="0090112C" w:rsidRDefault="0090112C" w:rsidP="004250B2">
      <w:pPr>
        <w:kinsoku w:val="0"/>
        <w:overflowPunct w:val="0"/>
        <w:autoSpaceDE w:val="0"/>
        <w:autoSpaceDN w:val="0"/>
        <w:jc w:val="both"/>
        <w:rPr>
          <w:rFonts w:ascii="Times New Roman" w:hAnsi="Times New Roman" w:cs="Times New Roman"/>
          <w:sz w:val="28"/>
          <w:szCs w:val="28"/>
          <w:lang w:eastAsia="zh-HK"/>
        </w:rPr>
      </w:pPr>
    </w:p>
    <w:p w14:paraId="31C8763F" w14:textId="77777777" w:rsidR="0090112C" w:rsidRDefault="0090112C" w:rsidP="004250B2">
      <w:pPr>
        <w:kinsoku w:val="0"/>
        <w:overflowPunct w:val="0"/>
        <w:autoSpaceDE w:val="0"/>
        <w:autoSpaceDN w:val="0"/>
        <w:jc w:val="both"/>
        <w:rPr>
          <w:rFonts w:ascii="Times New Roman" w:hAnsi="Times New Roman" w:cs="Times New Roman"/>
          <w:sz w:val="28"/>
          <w:szCs w:val="28"/>
          <w:lang w:eastAsia="zh-HK"/>
        </w:rPr>
      </w:pPr>
    </w:p>
    <w:p w14:paraId="726D2E91" w14:textId="77777777" w:rsidR="0090112C" w:rsidRPr="009222EF" w:rsidRDefault="0090112C" w:rsidP="004250B2">
      <w:pPr>
        <w:kinsoku w:val="0"/>
        <w:overflowPunct w:val="0"/>
        <w:autoSpaceDE w:val="0"/>
        <w:autoSpaceDN w:val="0"/>
        <w:jc w:val="both"/>
        <w:rPr>
          <w:rFonts w:ascii="Times New Roman" w:hAnsi="Times New Roman" w:cs="Times New Roman"/>
          <w:b/>
          <w:sz w:val="28"/>
          <w:szCs w:val="28"/>
          <w:lang w:eastAsia="zh-HK"/>
        </w:rPr>
      </w:pPr>
      <w:r w:rsidRPr="009222EF">
        <w:rPr>
          <w:rFonts w:ascii="Times New Roman" w:hAnsi="Times New Roman" w:cs="Times New Roman" w:hint="eastAsia"/>
          <w:b/>
          <w:sz w:val="28"/>
          <w:szCs w:val="28"/>
          <w:lang w:eastAsia="zh-HK"/>
        </w:rPr>
        <w:t>Commerce and Economic Development Bureau</w:t>
      </w:r>
    </w:p>
    <w:p w14:paraId="61A06F27" w14:textId="77777777" w:rsidR="0090112C" w:rsidRPr="009222EF" w:rsidRDefault="0090112C" w:rsidP="004250B2">
      <w:pPr>
        <w:kinsoku w:val="0"/>
        <w:overflowPunct w:val="0"/>
        <w:autoSpaceDE w:val="0"/>
        <w:autoSpaceDN w:val="0"/>
        <w:jc w:val="both"/>
        <w:rPr>
          <w:rFonts w:ascii="Times New Roman" w:hAnsi="Times New Roman" w:cs="Times New Roman"/>
          <w:b/>
          <w:sz w:val="28"/>
          <w:szCs w:val="28"/>
          <w:lang w:eastAsia="zh-HK"/>
        </w:rPr>
      </w:pPr>
      <w:r w:rsidRPr="009222EF">
        <w:rPr>
          <w:rFonts w:ascii="Times New Roman" w:hAnsi="Times New Roman" w:cs="Times New Roman"/>
          <w:b/>
          <w:sz w:val="28"/>
          <w:szCs w:val="28"/>
          <w:lang w:eastAsia="zh-HK"/>
        </w:rPr>
        <w:t>Intellectual Property Department</w:t>
      </w:r>
    </w:p>
    <w:p w14:paraId="62D51C62" w14:textId="36AE0AF9" w:rsidR="0090112C" w:rsidRDefault="00FA3553" w:rsidP="004250B2">
      <w:pPr>
        <w:kinsoku w:val="0"/>
        <w:overflowPunct w:val="0"/>
        <w:autoSpaceDE w:val="0"/>
        <w:autoSpaceDN w:val="0"/>
        <w:jc w:val="both"/>
        <w:rPr>
          <w:rFonts w:ascii="Times New Roman" w:hAnsi="Times New Roman" w:cs="Times New Roman"/>
          <w:b/>
          <w:sz w:val="28"/>
          <w:szCs w:val="28"/>
          <w:lang w:eastAsia="zh-HK"/>
        </w:rPr>
      </w:pPr>
      <w:r w:rsidRPr="009222EF">
        <w:rPr>
          <w:rFonts w:ascii="Times New Roman" w:hAnsi="Times New Roman" w:cs="Times New Roman"/>
          <w:b/>
          <w:sz w:val="28"/>
          <w:szCs w:val="28"/>
          <w:lang w:eastAsia="zh-HK"/>
        </w:rPr>
        <w:t>May 2017</w:t>
      </w:r>
    </w:p>
    <w:p w14:paraId="7C9EC9AE" w14:textId="77777777" w:rsidR="00E95566" w:rsidRDefault="00E95566" w:rsidP="004250B2">
      <w:pPr>
        <w:kinsoku w:val="0"/>
        <w:overflowPunct w:val="0"/>
        <w:autoSpaceDE w:val="0"/>
        <w:autoSpaceDN w:val="0"/>
        <w:jc w:val="both"/>
        <w:rPr>
          <w:rFonts w:ascii="Times New Roman" w:hAnsi="Times New Roman" w:cs="Times New Roman"/>
          <w:b/>
          <w:sz w:val="28"/>
          <w:szCs w:val="28"/>
        </w:rPr>
        <w:sectPr w:rsidR="00E95566">
          <w:footerReference w:type="default" r:id="rId10"/>
          <w:pgSz w:w="11906" w:h="16838"/>
          <w:pgMar w:top="1440" w:right="1800" w:bottom="1440" w:left="1800" w:header="851" w:footer="992" w:gutter="0"/>
          <w:cols w:space="425"/>
          <w:docGrid w:type="lines" w:linePitch="360"/>
        </w:sectPr>
      </w:pPr>
    </w:p>
    <w:p w14:paraId="66BFAC94" w14:textId="77777777" w:rsidR="00E95566" w:rsidRPr="0006621A" w:rsidRDefault="00E95566" w:rsidP="005A0072">
      <w:pPr>
        <w:pStyle w:val="Default"/>
        <w:snapToGrid w:val="0"/>
        <w:jc w:val="right"/>
        <w:rPr>
          <w:rFonts w:ascii="Times New Roman" w:hAnsi="Times New Roman" w:cs="Times New Roman"/>
          <w:b/>
          <w:sz w:val="23"/>
          <w:szCs w:val="23"/>
          <w:u w:val="single"/>
        </w:rPr>
      </w:pPr>
      <w:r w:rsidRPr="0006621A">
        <w:rPr>
          <w:rFonts w:ascii="Times New Roman" w:hAnsi="Times New Roman" w:cs="Times New Roman"/>
          <w:b/>
          <w:sz w:val="23"/>
          <w:szCs w:val="23"/>
          <w:u w:val="single"/>
        </w:rPr>
        <w:lastRenderedPageBreak/>
        <w:t>Annex A</w:t>
      </w:r>
    </w:p>
    <w:p w14:paraId="624CA71E" w14:textId="77777777" w:rsidR="00E95566" w:rsidRPr="00A574AC" w:rsidRDefault="00E95566" w:rsidP="005A0072">
      <w:pPr>
        <w:pStyle w:val="Default"/>
        <w:snapToGrid w:val="0"/>
        <w:rPr>
          <w:sz w:val="23"/>
          <w:szCs w:val="23"/>
        </w:rPr>
      </w:pPr>
    </w:p>
    <w:p w14:paraId="31B425AE"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Marrakesh Treaty to Facilitate Access to Published Works for Persons Who Are Blind, Visually Impaired, or Otherwise Print Disabled</w:t>
      </w:r>
      <w:r w:rsidRPr="00A574AC">
        <w:rPr>
          <w:rStyle w:val="FootnoteReference"/>
          <w:rFonts w:ascii="Times New Roman" w:hAnsi="Times New Roman"/>
          <w:b/>
          <w:kern w:val="0"/>
          <w:sz w:val="23"/>
          <w:szCs w:val="23"/>
        </w:rPr>
        <w:footnoteReference w:customMarkFollows="1" w:id="21"/>
        <w:sym w:font="Symbol" w:char="F02A"/>
      </w:r>
      <w:r w:rsidRPr="00A574AC">
        <w:rPr>
          <w:rFonts w:ascii="Times New Roman" w:hAnsi="Times New Roman"/>
          <w:b/>
          <w:kern w:val="0"/>
          <w:sz w:val="23"/>
          <w:szCs w:val="23"/>
        </w:rPr>
        <w:t xml:space="preserve"> </w:t>
      </w:r>
    </w:p>
    <w:p w14:paraId="671660BF" w14:textId="77777777" w:rsidR="00E95566" w:rsidRDefault="00E95566" w:rsidP="005A0072">
      <w:pPr>
        <w:snapToGrid w:val="0"/>
        <w:ind w:right="28"/>
        <w:jc w:val="both"/>
        <w:rPr>
          <w:rFonts w:ascii="Times New Roman" w:hAnsi="Times New Roman"/>
          <w:kern w:val="0"/>
          <w:sz w:val="23"/>
          <w:szCs w:val="23"/>
        </w:rPr>
      </w:pPr>
    </w:p>
    <w:p w14:paraId="608A65BD" w14:textId="77777777" w:rsidR="00E95566" w:rsidRPr="0095075E" w:rsidRDefault="00E95566" w:rsidP="005A0072">
      <w:pPr>
        <w:snapToGrid w:val="0"/>
        <w:ind w:right="28"/>
        <w:jc w:val="both"/>
        <w:rPr>
          <w:rFonts w:ascii="Times New Roman" w:hAnsi="Times New Roman"/>
          <w:kern w:val="0"/>
          <w:sz w:val="23"/>
          <w:szCs w:val="23"/>
        </w:rPr>
      </w:pPr>
    </w:p>
    <w:p w14:paraId="386DE225"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CONTENTS </w:t>
      </w:r>
    </w:p>
    <w:p w14:paraId="6A898127"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382C9B99"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Preamble </w:t>
      </w:r>
    </w:p>
    <w:p w14:paraId="2259FBAC"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118CD1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1: Relation to Other Conventions and Treaties </w:t>
      </w:r>
    </w:p>
    <w:p w14:paraId="5F8038B4"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550C3352"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2: Definitions </w:t>
      </w:r>
    </w:p>
    <w:p w14:paraId="5019BA2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606B965"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3: Beneficiary Persons  </w:t>
      </w:r>
    </w:p>
    <w:p w14:paraId="4B0301A7"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D6332B8" w14:textId="77777777" w:rsidR="00E95566" w:rsidRPr="00A574AC" w:rsidRDefault="00E95566" w:rsidP="005A0072">
      <w:pPr>
        <w:snapToGrid w:val="0"/>
        <w:ind w:left="920" w:right="28" w:hangingChars="400" w:hanging="920"/>
        <w:jc w:val="both"/>
        <w:rPr>
          <w:rFonts w:ascii="Times New Roman" w:hAnsi="Times New Roman"/>
          <w:kern w:val="0"/>
          <w:sz w:val="23"/>
          <w:szCs w:val="23"/>
        </w:rPr>
      </w:pPr>
      <w:r w:rsidRPr="00A574AC">
        <w:rPr>
          <w:rFonts w:ascii="Times New Roman" w:hAnsi="Times New Roman"/>
          <w:kern w:val="0"/>
          <w:sz w:val="23"/>
          <w:szCs w:val="23"/>
        </w:rPr>
        <w:t xml:space="preserve">Article 4: National Law Limitations and Exceptions Regarding Accessible Format Copies </w:t>
      </w:r>
    </w:p>
    <w:p w14:paraId="719D8885"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38B41B0"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5: Cross-Border Exchange of Accessible Format Copies </w:t>
      </w:r>
    </w:p>
    <w:p w14:paraId="5063E204"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22E28E91"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6: Importation of Accessible Format Copies </w:t>
      </w:r>
    </w:p>
    <w:p w14:paraId="688425B8"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30A7E3E7"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7: Obligations Concerning Technological Measures </w:t>
      </w:r>
    </w:p>
    <w:p w14:paraId="33DEE98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9B12334"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8: Respect for Privacy </w:t>
      </w:r>
    </w:p>
    <w:p w14:paraId="6BA048D8"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F178731"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9: Cooperation to Facilitate Cross-Border Exchange </w:t>
      </w:r>
    </w:p>
    <w:p w14:paraId="44AA6540"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57FB2B3B"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10: General Principles on Implementation </w:t>
      </w:r>
    </w:p>
    <w:p w14:paraId="59B64E40"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1E4C298"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11: General Obligations on Limitations and Exceptions </w:t>
      </w:r>
    </w:p>
    <w:p w14:paraId="000A16CB"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1E19077F"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12: Other Limitations and Exceptions </w:t>
      </w:r>
    </w:p>
    <w:p w14:paraId="41414AE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0E2ACFA"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13: Assembly </w:t>
      </w:r>
    </w:p>
    <w:p w14:paraId="1312A360"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D12685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14: International Bureau </w:t>
      </w:r>
    </w:p>
    <w:p w14:paraId="5639244F"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6932DF5C"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15: Eligibility for Becoming Party to the Treaty </w:t>
      </w:r>
    </w:p>
    <w:p w14:paraId="5FAFC581"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538D414"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16: Rights and Obligations Under the Treaty </w:t>
      </w:r>
    </w:p>
    <w:p w14:paraId="202D0AE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B077776"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17: Signature of the Treaty </w:t>
      </w:r>
    </w:p>
    <w:p w14:paraId="687ED144"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642F1104"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18: Entry into Force of the Treaty </w:t>
      </w:r>
    </w:p>
    <w:p w14:paraId="7CACB532"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8B02AD7"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19: Effective Date of Becoming Party to the Treaty </w:t>
      </w:r>
    </w:p>
    <w:p w14:paraId="69682E54" w14:textId="77777777" w:rsidR="00E95566" w:rsidRPr="00A574AC" w:rsidRDefault="00E95566" w:rsidP="005A0072">
      <w:pPr>
        <w:snapToGrid w:val="0"/>
        <w:ind w:right="28"/>
        <w:jc w:val="both"/>
        <w:rPr>
          <w:rFonts w:ascii="Times New Roman" w:hAnsi="Times New Roman"/>
          <w:kern w:val="0"/>
          <w:sz w:val="23"/>
          <w:szCs w:val="23"/>
        </w:rPr>
      </w:pPr>
    </w:p>
    <w:p w14:paraId="5CC63D82"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20: Denunciation of the Treaty </w:t>
      </w:r>
    </w:p>
    <w:p w14:paraId="3C327AC5"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79CA989"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21: Languages of the Treaty </w:t>
      </w:r>
    </w:p>
    <w:p w14:paraId="5020E208"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188C3117"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Article 22: Depositary </w:t>
      </w:r>
    </w:p>
    <w:p w14:paraId="5543ED36" w14:textId="77777777" w:rsidR="00E95566" w:rsidRPr="00A574AC" w:rsidRDefault="00E95566" w:rsidP="005A0072">
      <w:pPr>
        <w:snapToGrid w:val="0"/>
        <w:ind w:right="28"/>
        <w:jc w:val="both"/>
        <w:rPr>
          <w:rFonts w:ascii="Times New Roman" w:hAnsi="Times New Roman"/>
          <w:kern w:val="0"/>
          <w:sz w:val="23"/>
          <w:szCs w:val="23"/>
        </w:rPr>
      </w:pPr>
    </w:p>
    <w:p w14:paraId="29F010C0"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Preamble </w:t>
      </w:r>
    </w:p>
    <w:p w14:paraId="79BF714F"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06AE28E"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The Contracting Parties, </w:t>
      </w:r>
    </w:p>
    <w:p w14:paraId="5F8228FE"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1F6B7616" w14:textId="77777777" w:rsidR="00E95566" w:rsidRPr="00A574AC" w:rsidRDefault="00E95566" w:rsidP="005A0072">
      <w:pPr>
        <w:snapToGrid w:val="0"/>
        <w:ind w:right="28"/>
        <w:jc w:val="both"/>
        <w:rPr>
          <w:rFonts w:ascii="Times New Roman" w:hAnsi="Times New Roman"/>
          <w:kern w:val="0"/>
          <w:sz w:val="23"/>
          <w:szCs w:val="23"/>
        </w:rPr>
      </w:pPr>
      <w:r w:rsidRPr="0095075E">
        <w:rPr>
          <w:rFonts w:ascii="Times New Roman" w:hAnsi="Times New Roman"/>
          <w:i/>
          <w:kern w:val="0"/>
          <w:sz w:val="23"/>
          <w:szCs w:val="23"/>
        </w:rPr>
        <w:t>Recalling</w:t>
      </w:r>
      <w:r w:rsidRPr="00A574AC">
        <w:rPr>
          <w:rFonts w:ascii="Times New Roman" w:hAnsi="Times New Roman"/>
          <w:kern w:val="0"/>
          <w:sz w:val="23"/>
          <w:szCs w:val="23"/>
        </w:rPr>
        <w:t xml:space="preserve"> the principles of non-discrimination, equal opportunity, accessibility and full and effective participation and inclusion in society, proclaimed in the Universal Declaration of Human Rights and the United Nations Convention on the Rights of Persons with Disabilities,  </w:t>
      </w:r>
    </w:p>
    <w:p w14:paraId="789DED59"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5DA77AD9" w14:textId="77777777" w:rsidR="00E95566" w:rsidRPr="00A574AC" w:rsidRDefault="00E95566" w:rsidP="005A0072">
      <w:pPr>
        <w:snapToGrid w:val="0"/>
        <w:ind w:right="28"/>
        <w:jc w:val="both"/>
        <w:rPr>
          <w:rFonts w:ascii="Times New Roman" w:hAnsi="Times New Roman"/>
          <w:kern w:val="0"/>
          <w:sz w:val="23"/>
          <w:szCs w:val="23"/>
        </w:rPr>
      </w:pPr>
      <w:r w:rsidRPr="0095075E">
        <w:rPr>
          <w:rFonts w:ascii="Times New Roman" w:hAnsi="Times New Roman"/>
          <w:i/>
          <w:kern w:val="0"/>
          <w:sz w:val="23"/>
          <w:szCs w:val="23"/>
        </w:rPr>
        <w:t>Mindful</w:t>
      </w:r>
      <w:r w:rsidRPr="00A574AC">
        <w:rPr>
          <w:rFonts w:ascii="Times New Roman" w:hAnsi="Times New Roman"/>
          <w:kern w:val="0"/>
          <w:sz w:val="23"/>
          <w:szCs w:val="23"/>
        </w:rPr>
        <w:t xml:space="preserve"> of the challenges that are prejudicial to the complete development of persons with visual impairments or with other print disabilities, which limit their freedom of expression, including the freedom to seek, receive and impart information and ideas of all kinds on an equal basis with others, including through all forms of communication of their choice, their enjoyment of the right to education, and the opportunity to conduct research, </w:t>
      </w:r>
    </w:p>
    <w:p w14:paraId="7D20B8E9"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6B62B9EE" w14:textId="77777777" w:rsidR="00E95566" w:rsidRPr="00A574AC" w:rsidRDefault="00E95566" w:rsidP="005A0072">
      <w:pPr>
        <w:snapToGrid w:val="0"/>
        <w:ind w:right="28"/>
        <w:jc w:val="both"/>
        <w:rPr>
          <w:rFonts w:ascii="Times New Roman" w:hAnsi="Times New Roman"/>
          <w:kern w:val="0"/>
          <w:sz w:val="23"/>
          <w:szCs w:val="23"/>
        </w:rPr>
      </w:pPr>
      <w:r w:rsidRPr="0095075E">
        <w:rPr>
          <w:rFonts w:ascii="Times New Roman" w:hAnsi="Times New Roman"/>
          <w:i/>
          <w:kern w:val="0"/>
          <w:sz w:val="23"/>
          <w:szCs w:val="23"/>
        </w:rPr>
        <w:t>Emphasizing</w:t>
      </w:r>
      <w:r w:rsidRPr="00A574AC">
        <w:rPr>
          <w:rFonts w:ascii="Times New Roman" w:hAnsi="Times New Roman"/>
          <w:kern w:val="0"/>
          <w:sz w:val="23"/>
          <w:szCs w:val="23"/>
        </w:rPr>
        <w:t xml:space="preserve"> the importance of copyright protection as an incentive and reward for literary and artistic creations and of enhancing opportunities for everyone, including persons with visual impairments or with other print disabilities, to participate in the cultural life of the community, to enjoy the arts and to share scientific progress and its benefits,  </w:t>
      </w:r>
    </w:p>
    <w:p w14:paraId="4583BFE5"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6A658556" w14:textId="77777777" w:rsidR="00E95566" w:rsidRPr="00A574AC" w:rsidRDefault="00E95566" w:rsidP="005A0072">
      <w:pPr>
        <w:snapToGrid w:val="0"/>
        <w:ind w:right="28"/>
        <w:jc w:val="both"/>
        <w:rPr>
          <w:rFonts w:ascii="Times New Roman" w:hAnsi="Times New Roman"/>
          <w:kern w:val="0"/>
          <w:sz w:val="23"/>
          <w:szCs w:val="23"/>
        </w:rPr>
      </w:pPr>
      <w:r w:rsidRPr="0095075E">
        <w:rPr>
          <w:rFonts w:ascii="Times New Roman" w:hAnsi="Times New Roman"/>
          <w:i/>
          <w:kern w:val="0"/>
          <w:sz w:val="23"/>
          <w:szCs w:val="23"/>
        </w:rPr>
        <w:t>Aware</w:t>
      </w:r>
      <w:r w:rsidRPr="00A574AC">
        <w:rPr>
          <w:rFonts w:ascii="Times New Roman" w:hAnsi="Times New Roman"/>
          <w:kern w:val="0"/>
          <w:sz w:val="23"/>
          <w:szCs w:val="23"/>
        </w:rPr>
        <w:t xml:space="preserve"> of the barriers of persons with visual impairments or with other print disabilities to access published works in achieving equal opportunities in society, and the need to both expand the number of works in accessible formats and to improve the circulation of such works, </w:t>
      </w:r>
    </w:p>
    <w:p w14:paraId="53B92994"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17CFDD8" w14:textId="77777777" w:rsidR="00E95566" w:rsidRPr="00A574AC" w:rsidRDefault="00E95566" w:rsidP="005A0072">
      <w:pPr>
        <w:snapToGrid w:val="0"/>
        <w:ind w:right="28"/>
        <w:jc w:val="both"/>
        <w:rPr>
          <w:rFonts w:ascii="Times New Roman" w:hAnsi="Times New Roman"/>
          <w:kern w:val="0"/>
          <w:sz w:val="23"/>
          <w:szCs w:val="23"/>
        </w:rPr>
      </w:pPr>
      <w:r w:rsidRPr="0095075E">
        <w:rPr>
          <w:rFonts w:ascii="Times New Roman" w:hAnsi="Times New Roman"/>
          <w:i/>
          <w:kern w:val="0"/>
          <w:sz w:val="23"/>
          <w:szCs w:val="23"/>
        </w:rPr>
        <w:t>Taking into account</w:t>
      </w:r>
      <w:r w:rsidRPr="00A574AC">
        <w:rPr>
          <w:rFonts w:ascii="Times New Roman" w:hAnsi="Times New Roman"/>
          <w:kern w:val="0"/>
          <w:sz w:val="23"/>
          <w:szCs w:val="23"/>
        </w:rPr>
        <w:t xml:space="preserve"> that the majority of persons with visual impairments or with other print disabilities live in developing and least-developed countries,  </w:t>
      </w:r>
    </w:p>
    <w:p w14:paraId="3322EA3D"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5D80E46D" w14:textId="77777777" w:rsidR="00E95566" w:rsidRPr="00A574AC" w:rsidRDefault="00E95566" w:rsidP="005A0072">
      <w:pPr>
        <w:snapToGrid w:val="0"/>
        <w:ind w:right="28"/>
        <w:jc w:val="both"/>
        <w:rPr>
          <w:rFonts w:ascii="Times New Roman" w:hAnsi="Times New Roman"/>
          <w:kern w:val="0"/>
          <w:sz w:val="23"/>
          <w:szCs w:val="23"/>
        </w:rPr>
      </w:pPr>
      <w:r w:rsidRPr="0095075E">
        <w:rPr>
          <w:rFonts w:ascii="Times New Roman" w:hAnsi="Times New Roman"/>
          <w:i/>
          <w:kern w:val="0"/>
          <w:sz w:val="23"/>
          <w:szCs w:val="23"/>
        </w:rPr>
        <w:t>Recognizing</w:t>
      </w:r>
      <w:r w:rsidRPr="00A574AC">
        <w:rPr>
          <w:rFonts w:ascii="Times New Roman" w:hAnsi="Times New Roman"/>
          <w:kern w:val="0"/>
          <w:sz w:val="23"/>
          <w:szCs w:val="23"/>
        </w:rPr>
        <w:t xml:space="preserve"> that, despite the differences in national copyright laws, the positive impact of new information and communication technologies on the lives of persons with visual impairments or with other print disabilities may be reinforced by an enhanced legal framework at the international level, </w:t>
      </w:r>
    </w:p>
    <w:p w14:paraId="34C80CC4" w14:textId="77777777" w:rsidR="00E95566" w:rsidRPr="00A574AC" w:rsidRDefault="00E95566" w:rsidP="005A0072">
      <w:pPr>
        <w:snapToGrid w:val="0"/>
        <w:ind w:right="28"/>
        <w:jc w:val="both"/>
        <w:rPr>
          <w:rFonts w:ascii="Times New Roman" w:hAnsi="Times New Roman"/>
          <w:kern w:val="0"/>
          <w:sz w:val="23"/>
          <w:szCs w:val="23"/>
        </w:rPr>
      </w:pPr>
    </w:p>
    <w:p w14:paraId="799E914B" w14:textId="77777777" w:rsidR="00E95566" w:rsidRPr="00A574AC" w:rsidRDefault="00E95566" w:rsidP="005A0072">
      <w:pPr>
        <w:snapToGrid w:val="0"/>
        <w:ind w:right="28"/>
        <w:jc w:val="both"/>
        <w:rPr>
          <w:rFonts w:ascii="Times New Roman" w:hAnsi="Times New Roman"/>
          <w:kern w:val="0"/>
          <w:sz w:val="23"/>
          <w:szCs w:val="23"/>
        </w:rPr>
      </w:pPr>
      <w:r w:rsidRPr="0095075E">
        <w:rPr>
          <w:rFonts w:ascii="Times New Roman" w:hAnsi="Times New Roman"/>
          <w:i/>
          <w:kern w:val="0"/>
          <w:sz w:val="23"/>
          <w:szCs w:val="23"/>
        </w:rPr>
        <w:t>Recognizing</w:t>
      </w:r>
      <w:r w:rsidRPr="00A574AC">
        <w:rPr>
          <w:rFonts w:ascii="Times New Roman" w:hAnsi="Times New Roman"/>
          <w:kern w:val="0"/>
          <w:sz w:val="23"/>
          <w:szCs w:val="23"/>
        </w:rPr>
        <w:t xml:space="preserve"> that many Member States have established limitations and exceptions in their national copyright laws for persons with visual impairments or with other print disabilities, yet there is a continuing shortage of available works in accessible format copies for such persons, and that considerable resources are required for their effort of making works accessible to these persons, and that the lack of possibilities of cross-border exchange of accessible format copies has necessitated duplication of these efforts, </w:t>
      </w:r>
    </w:p>
    <w:p w14:paraId="5338DF22"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7D502FA" w14:textId="77777777" w:rsidR="00E95566" w:rsidRPr="00A574AC" w:rsidRDefault="00E95566" w:rsidP="005A0072">
      <w:pPr>
        <w:snapToGrid w:val="0"/>
        <w:ind w:right="28"/>
        <w:jc w:val="both"/>
        <w:rPr>
          <w:rFonts w:ascii="Times New Roman" w:hAnsi="Times New Roman"/>
          <w:kern w:val="0"/>
          <w:sz w:val="23"/>
          <w:szCs w:val="23"/>
        </w:rPr>
      </w:pPr>
      <w:r w:rsidRPr="00EB1058">
        <w:rPr>
          <w:rFonts w:ascii="Times New Roman" w:hAnsi="Times New Roman"/>
          <w:i/>
          <w:kern w:val="0"/>
          <w:sz w:val="23"/>
          <w:szCs w:val="23"/>
        </w:rPr>
        <w:t>Recognizing</w:t>
      </w:r>
      <w:r w:rsidRPr="00A574AC">
        <w:rPr>
          <w:rFonts w:ascii="Times New Roman" w:hAnsi="Times New Roman"/>
          <w:kern w:val="0"/>
          <w:sz w:val="23"/>
          <w:szCs w:val="23"/>
        </w:rPr>
        <w:t xml:space="preserve"> both the importance of rightholders’ role in making their works accessible to persons with visual impairments or with other print disabilities and the importance of appropriate limitations and exceptions to make works accessible to these persons, particularly when the market is unable to provide such access, </w:t>
      </w:r>
    </w:p>
    <w:p w14:paraId="51E012AD"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1C39593B" w14:textId="77777777" w:rsidR="00E95566" w:rsidRPr="00A574AC" w:rsidRDefault="00E95566" w:rsidP="005A0072">
      <w:pPr>
        <w:snapToGrid w:val="0"/>
        <w:ind w:right="28"/>
        <w:jc w:val="both"/>
        <w:rPr>
          <w:rFonts w:ascii="Times New Roman" w:hAnsi="Times New Roman"/>
          <w:kern w:val="0"/>
          <w:sz w:val="23"/>
          <w:szCs w:val="23"/>
        </w:rPr>
      </w:pPr>
      <w:r w:rsidRPr="00EB1058">
        <w:rPr>
          <w:rFonts w:ascii="Times New Roman" w:hAnsi="Times New Roman"/>
          <w:i/>
          <w:kern w:val="0"/>
          <w:sz w:val="23"/>
          <w:szCs w:val="23"/>
        </w:rPr>
        <w:t>Recognizing</w:t>
      </w:r>
      <w:r w:rsidRPr="00A574AC">
        <w:rPr>
          <w:rFonts w:ascii="Times New Roman" w:hAnsi="Times New Roman"/>
          <w:kern w:val="0"/>
          <w:sz w:val="23"/>
          <w:szCs w:val="23"/>
        </w:rPr>
        <w:t xml:space="preserve"> the need to maintain a balance between the effective protection of the rights of authors and the larger public interest, particularly education, research and access to information, and that such a balance must facilitate effective and timely access to works for the benefit of persons with visual impairments or with other print disabilities, </w:t>
      </w:r>
    </w:p>
    <w:p w14:paraId="5F20F2DD"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E11FE9A"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Reaffirming the obligations of Contracting Parties under the existing international treaties on the protection of copyright and the importance and flexibility of the three-step test for limitations and exceptions established in Article 9(2) of the Berne Convention for the Protection of Literary and Artistic Works and other international instruments, </w:t>
      </w:r>
    </w:p>
    <w:p w14:paraId="63610627"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1C35E674" w14:textId="77777777" w:rsidR="00E95566" w:rsidRPr="00A574AC" w:rsidRDefault="00E95566" w:rsidP="005A0072">
      <w:pPr>
        <w:snapToGrid w:val="0"/>
        <w:ind w:right="28"/>
        <w:jc w:val="both"/>
        <w:rPr>
          <w:rFonts w:ascii="Times New Roman" w:hAnsi="Times New Roman"/>
          <w:kern w:val="0"/>
          <w:sz w:val="23"/>
          <w:szCs w:val="23"/>
        </w:rPr>
      </w:pPr>
      <w:r w:rsidRPr="00EB1058">
        <w:rPr>
          <w:rFonts w:ascii="Times New Roman" w:hAnsi="Times New Roman"/>
          <w:i/>
          <w:kern w:val="0"/>
          <w:sz w:val="23"/>
          <w:szCs w:val="23"/>
        </w:rPr>
        <w:t>Recalling</w:t>
      </w:r>
      <w:r w:rsidRPr="00A574AC">
        <w:rPr>
          <w:rFonts w:ascii="Times New Roman" w:hAnsi="Times New Roman"/>
          <w:kern w:val="0"/>
          <w:sz w:val="23"/>
          <w:szCs w:val="23"/>
        </w:rPr>
        <w:t xml:space="preserve"> the importance of the Development Agenda recommendations, adopted in 2007 by the General Assembly of the World Intellectual Property Organization (WIPO), which aim to ensure that development considerations form an integral part of the Organization’s work, </w:t>
      </w:r>
    </w:p>
    <w:p w14:paraId="5AD6B346"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lastRenderedPageBreak/>
        <w:t xml:space="preserve"> </w:t>
      </w:r>
    </w:p>
    <w:p w14:paraId="79A87B0A" w14:textId="77777777" w:rsidR="00E95566" w:rsidRPr="00A574AC" w:rsidRDefault="00E95566" w:rsidP="005A0072">
      <w:pPr>
        <w:snapToGrid w:val="0"/>
        <w:ind w:right="28"/>
        <w:jc w:val="both"/>
        <w:rPr>
          <w:rFonts w:ascii="Times New Roman" w:hAnsi="Times New Roman"/>
          <w:kern w:val="0"/>
          <w:sz w:val="23"/>
          <w:szCs w:val="23"/>
        </w:rPr>
      </w:pPr>
      <w:r w:rsidRPr="00EB1058">
        <w:rPr>
          <w:rFonts w:ascii="Times New Roman" w:hAnsi="Times New Roman"/>
          <w:i/>
          <w:kern w:val="0"/>
          <w:sz w:val="23"/>
          <w:szCs w:val="23"/>
        </w:rPr>
        <w:t>Recognizing</w:t>
      </w:r>
      <w:r w:rsidRPr="00A574AC">
        <w:rPr>
          <w:rFonts w:ascii="Times New Roman" w:hAnsi="Times New Roman"/>
          <w:kern w:val="0"/>
          <w:sz w:val="23"/>
          <w:szCs w:val="23"/>
        </w:rPr>
        <w:t xml:space="preserve"> the importance of the international copyright system and desiring to harmonize limitations and exceptions with a view to facilitating access to and use of works by persons with visual impairments or with other print disabilities,  </w:t>
      </w:r>
    </w:p>
    <w:p w14:paraId="4F851D14"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0B95811"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Have agreed as follows: </w:t>
      </w:r>
    </w:p>
    <w:p w14:paraId="217448D0"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51A15BA"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54C042F5"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1 </w:t>
      </w:r>
    </w:p>
    <w:p w14:paraId="6ED5884B"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Relation to Other Conventions and Treaties </w:t>
      </w:r>
    </w:p>
    <w:p w14:paraId="10DA968A"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2CCDF830"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Nothing in this Treaty shall derogate from any obligations that Contracting Parties have to each other under any other treaties, nor shall it prejudice any rights that a Contracting Party has under any other treaties. </w:t>
      </w:r>
    </w:p>
    <w:p w14:paraId="74B70AEC"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2D2AF67F"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643F3C3A"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2 </w:t>
      </w:r>
    </w:p>
    <w:p w14:paraId="68F671F5"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Definitions  </w:t>
      </w:r>
    </w:p>
    <w:p w14:paraId="517EABA1"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38B2159"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For the purposes of this Treaty:</w:t>
      </w:r>
    </w:p>
    <w:p w14:paraId="0B8B0F5A" w14:textId="77777777" w:rsidR="00E95566" w:rsidRPr="00A574AC" w:rsidRDefault="00E95566" w:rsidP="005A0072">
      <w:pPr>
        <w:snapToGrid w:val="0"/>
        <w:ind w:right="28"/>
        <w:jc w:val="both"/>
        <w:rPr>
          <w:rFonts w:ascii="Times New Roman" w:hAnsi="Times New Roman"/>
          <w:kern w:val="0"/>
          <w:sz w:val="23"/>
          <w:szCs w:val="23"/>
        </w:rPr>
      </w:pPr>
    </w:p>
    <w:p w14:paraId="70D8B620" w14:textId="77777777" w:rsidR="00E95566" w:rsidRPr="00A574AC" w:rsidRDefault="00E95566" w:rsidP="005A0072">
      <w:pPr>
        <w:snapToGrid w:val="0"/>
        <w:ind w:left="720" w:right="28"/>
        <w:jc w:val="both"/>
        <w:rPr>
          <w:rFonts w:ascii="Times New Roman" w:hAnsi="Times New Roman"/>
          <w:kern w:val="0"/>
          <w:sz w:val="23"/>
          <w:szCs w:val="23"/>
        </w:rPr>
      </w:pPr>
      <w:r w:rsidRPr="00A574AC">
        <w:rPr>
          <w:rFonts w:ascii="Times New Roman" w:hAnsi="Times New Roman"/>
          <w:kern w:val="0"/>
          <w:sz w:val="23"/>
          <w:szCs w:val="23"/>
        </w:rPr>
        <w:t xml:space="preserve">(a) </w:t>
      </w:r>
      <w:r>
        <w:rPr>
          <w:rFonts w:ascii="Times New Roman" w:hAnsi="Times New Roman" w:hint="eastAsia"/>
          <w:kern w:val="0"/>
          <w:sz w:val="23"/>
          <w:szCs w:val="23"/>
        </w:rPr>
        <w:t xml:space="preserve"> </w:t>
      </w:r>
      <w:r w:rsidRPr="00A574AC">
        <w:rPr>
          <w:rFonts w:ascii="Times New Roman" w:hAnsi="Times New Roman"/>
          <w:kern w:val="0"/>
          <w:sz w:val="23"/>
          <w:szCs w:val="23"/>
        </w:rPr>
        <w:t>“works” means literary and artistic works within the meaning of Article 2(1) of the Berne Convention for the Protection of Literary and Artistic Works, in the form of text, notation and/or related illustrations, whether published or otherwise made publicly available in any media</w:t>
      </w:r>
      <w:r w:rsidRPr="00A574AC">
        <w:rPr>
          <w:rStyle w:val="FootnoteReference"/>
          <w:rFonts w:ascii="Times New Roman" w:hAnsi="Times New Roman"/>
          <w:kern w:val="0"/>
          <w:sz w:val="23"/>
          <w:szCs w:val="23"/>
        </w:rPr>
        <w:footnoteReference w:id="22"/>
      </w:r>
      <w:r w:rsidRPr="00A574AC">
        <w:rPr>
          <w:rFonts w:ascii="Times New Roman" w:hAnsi="Times New Roman"/>
          <w:kern w:val="0"/>
          <w:sz w:val="23"/>
          <w:szCs w:val="23"/>
        </w:rPr>
        <w:t xml:space="preserve">; </w:t>
      </w:r>
    </w:p>
    <w:p w14:paraId="44CFDFF0" w14:textId="77777777" w:rsidR="00E95566" w:rsidRPr="00A574AC" w:rsidRDefault="00E95566" w:rsidP="005A0072">
      <w:pPr>
        <w:snapToGrid w:val="0"/>
        <w:ind w:right="28"/>
        <w:jc w:val="both"/>
        <w:rPr>
          <w:rFonts w:ascii="Times New Roman" w:hAnsi="Times New Roman"/>
          <w:kern w:val="0"/>
          <w:sz w:val="23"/>
          <w:szCs w:val="23"/>
        </w:rPr>
      </w:pPr>
    </w:p>
    <w:p w14:paraId="75CECCD5" w14:textId="77777777" w:rsidR="00E95566" w:rsidRPr="00A574AC" w:rsidRDefault="00E95566" w:rsidP="005A0072">
      <w:pPr>
        <w:snapToGrid w:val="0"/>
        <w:ind w:left="720" w:right="28"/>
        <w:jc w:val="both"/>
        <w:rPr>
          <w:rFonts w:ascii="Times New Roman" w:hAnsi="Times New Roman"/>
          <w:kern w:val="0"/>
          <w:sz w:val="23"/>
          <w:szCs w:val="23"/>
        </w:rPr>
      </w:pPr>
      <w:r w:rsidRPr="00A574AC">
        <w:rPr>
          <w:rFonts w:ascii="Times New Roman" w:hAnsi="Times New Roman"/>
          <w:kern w:val="0"/>
          <w:sz w:val="23"/>
          <w:szCs w:val="23"/>
        </w:rPr>
        <w:t xml:space="preserve">(b) </w:t>
      </w:r>
      <w:r>
        <w:rPr>
          <w:rFonts w:ascii="Times New Roman" w:hAnsi="Times New Roman" w:hint="eastAsia"/>
          <w:kern w:val="0"/>
          <w:sz w:val="23"/>
          <w:szCs w:val="23"/>
        </w:rPr>
        <w:t xml:space="preserve"> </w:t>
      </w:r>
      <w:r w:rsidRPr="00A574AC">
        <w:rPr>
          <w:rFonts w:ascii="Times New Roman" w:hAnsi="Times New Roman"/>
          <w:kern w:val="0"/>
          <w:sz w:val="23"/>
          <w:szCs w:val="23"/>
        </w:rPr>
        <w:t>“accessible format copy” means a copy of a work in an alternative manner or form which gives a beneficiary person access to the work, including to permit the person to have access as feasibly and comfortably as a person without visual impairment or other print disability.  The accessible format copy is used exclusively by beneficiary persons and it must respect the integrity of the original work, taking due consideration of the changes needed to make the work accessible in the alternative format and of the accessibility needs of the beneficiary persons;</w:t>
      </w:r>
    </w:p>
    <w:p w14:paraId="1994EEA2" w14:textId="77777777" w:rsidR="00E95566" w:rsidRPr="00A574AC" w:rsidRDefault="00E95566" w:rsidP="005A0072">
      <w:pPr>
        <w:snapToGrid w:val="0"/>
        <w:ind w:left="720" w:right="28"/>
        <w:jc w:val="both"/>
        <w:rPr>
          <w:rFonts w:ascii="Times New Roman" w:hAnsi="Times New Roman"/>
          <w:kern w:val="0"/>
          <w:sz w:val="23"/>
          <w:szCs w:val="23"/>
        </w:rPr>
      </w:pPr>
    </w:p>
    <w:p w14:paraId="01937BDF" w14:textId="77777777" w:rsidR="00E95566" w:rsidRPr="00A574AC" w:rsidRDefault="00E95566" w:rsidP="005A0072">
      <w:pPr>
        <w:snapToGrid w:val="0"/>
        <w:ind w:left="720" w:right="28"/>
        <w:jc w:val="both"/>
        <w:rPr>
          <w:rFonts w:ascii="Times New Roman" w:hAnsi="Times New Roman"/>
          <w:kern w:val="0"/>
          <w:sz w:val="23"/>
          <w:szCs w:val="23"/>
        </w:rPr>
      </w:pPr>
      <w:r w:rsidRPr="00A574AC">
        <w:rPr>
          <w:rFonts w:ascii="Times New Roman" w:hAnsi="Times New Roman"/>
          <w:kern w:val="0"/>
          <w:sz w:val="23"/>
          <w:szCs w:val="23"/>
        </w:rPr>
        <w:t xml:space="preserve">(c) </w:t>
      </w:r>
      <w:r>
        <w:rPr>
          <w:rFonts w:ascii="Times New Roman" w:hAnsi="Times New Roman" w:hint="eastAsia"/>
          <w:kern w:val="0"/>
          <w:sz w:val="23"/>
          <w:szCs w:val="23"/>
        </w:rPr>
        <w:t xml:space="preserve"> </w:t>
      </w:r>
      <w:r w:rsidRPr="00A574AC">
        <w:rPr>
          <w:rFonts w:ascii="Times New Roman" w:hAnsi="Times New Roman"/>
          <w:kern w:val="0"/>
          <w:sz w:val="23"/>
          <w:szCs w:val="23"/>
        </w:rPr>
        <w:t>“authorized entity” means an entity that is authorized or recognized by the government to provide education, instructional training, adaptive reading or information access to beneficiary persons on a non-profit basis.  It also includes a government institution or non-profit organization that provides the same services to beneficiary persons as one of its primary activities or institutional obligations</w:t>
      </w:r>
      <w:r w:rsidRPr="00A574AC">
        <w:rPr>
          <w:rStyle w:val="FootnoteReference"/>
          <w:rFonts w:ascii="Times New Roman" w:hAnsi="Times New Roman"/>
          <w:kern w:val="0"/>
          <w:sz w:val="23"/>
          <w:szCs w:val="23"/>
        </w:rPr>
        <w:footnoteReference w:id="23"/>
      </w:r>
      <w:r w:rsidRPr="00A574AC">
        <w:rPr>
          <w:rFonts w:ascii="Times New Roman" w:hAnsi="Times New Roman"/>
          <w:kern w:val="0"/>
          <w:sz w:val="23"/>
          <w:szCs w:val="23"/>
        </w:rPr>
        <w:t xml:space="preserve">.  </w:t>
      </w:r>
    </w:p>
    <w:p w14:paraId="1203C446" w14:textId="77777777" w:rsidR="00E95566" w:rsidRPr="00A574AC" w:rsidRDefault="00E95566" w:rsidP="005A0072">
      <w:pPr>
        <w:snapToGrid w:val="0"/>
        <w:ind w:left="720" w:right="28"/>
        <w:jc w:val="both"/>
        <w:rPr>
          <w:rFonts w:ascii="Times New Roman" w:hAnsi="Times New Roman"/>
          <w:kern w:val="0"/>
          <w:sz w:val="23"/>
          <w:szCs w:val="23"/>
        </w:rPr>
      </w:pPr>
    </w:p>
    <w:p w14:paraId="358D75FE" w14:textId="77777777" w:rsidR="00E95566" w:rsidRPr="00A574AC" w:rsidRDefault="00E95566" w:rsidP="005A0072">
      <w:pPr>
        <w:snapToGrid w:val="0"/>
        <w:ind w:left="720" w:right="28"/>
        <w:jc w:val="both"/>
        <w:rPr>
          <w:rFonts w:ascii="Times New Roman" w:hAnsi="Times New Roman"/>
          <w:kern w:val="0"/>
          <w:sz w:val="23"/>
          <w:szCs w:val="23"/>
        </w:rPr>
      </w:pPr>
      <w:r w:rsidRPr="00A574AC">
        <w:rPr>
          <w:rFonts w:ascii="Times New Roman" w:hAnsi="Times New Roman"/>
          <w:kern w:val="0"/>
          <w:sz w:val="23"/>
          <w:szCs w:val="23"/>
        </w:rPr>
        <w:t>An authorized entity establishes and follows its own practices:</w:t>
      </w:r>
    </w:p>
    <w:p w14:paraId="0EF457F9" w14:textId="77777777" w:rsidR="00E95566" w:rsidRPr="00A574AC" w:rsidRDefault="00E95566" w:rsidP="005A0072">
      <w:pPr>
        <w:snapToGrid w:val="0"/>
        <w:ind w:left="720" w:right="28"/>
        <w:jc w:val="both"/>
        <w:rPr>
          <w:rFonts w:ascii="Times New Roman" w:hAnsi="Times New Roman"/>
          <w:kern w:val="0"/>
          <w:sz w:val="23"/>
          <w:szCs w:val="23"/>
        </w:rPr>
      </w:pPr>
    </w:p>
    <w:p w14:paraId="4EDF9A49" w14:textId="77777777" w:rsidR="00E95566" w:rsidRPr="00A574AC" w:rsidRDefault="00E95566" w:rsidP="005A0072">
      <w:pPr>
        <w:tabs>
          <w:tab w:val="left" w:pos="1985"/>
        </w:tabs>
        <w:snapToGrid w:val="0"/>
        <w:ind w:left="720" w:right="28" w:firstLine="720"/>
        <w:jc w:val="both"/>
        <w:rPr>
          <w:rFonts w:ascii="Times New Roman" w:hAnsi="Times New Roman"/>
          <w:kern w:val="0"/>
          <w:sz w:val="23"/>
          <w:szCs w:val="23"/>
        </w:rPr>
      </w:pPr>
      <w:r w:rsidRPr="00A574AC">
        <w:rPr>
          <w:rFonts w:ascii="Times New Roman" w:hAnsi="Times New Roman"/>
          <w:kern w:val="0"/>
          <w:sz w:val="23"/>
          <w:szCs w:val="23"/>
        </w:rPr>
        <w:t xml:space="preserve">(i) </w:t>
      </w:r>
      <w:r>
        <w:rPr>
          <w:rFonts w:ascii="Times New Roman" w:hAnsi="Times New Roman" w:hint="eastAsia"/>
          <w:kern w:val="0"/>
          <w:sz w:val="23"/>
          <w:szCs w:val="23"/>
        </w:rPr>
        <w:t xml:space="preserve"> </w:t>
      </w:r>
      <w:r>
        <w:rPr>
          <w:rFonts w:ascii="Times New Roman" w:hAnsi="Times New Roman"/>
          <w:kern w:val="0"/>
          <w:sz w:val="23"/>
          <w:szCs w:val="23"/>
        </w:rPr>
        <w:tab/>
      </w:r>
      <w:r>
        <w:rPr>
          <w:rFonts w:ascii="Times New Roman" w:hAnsi="Times New Roman" w:hint="eastAsia"/>
          <w:kern w:val="0"/>
          <w:sz w:val="23"/>
          <w:szCs w:val="23"/>
        </w:rPr>
        <w:t>to e</w:t>
      </w:r>
      <w:r w:rsidRPr="00A574AC">
        <w:rPr>
          <w:rFonts w:ascii="Times New Roman" w:hAnsi="Times New Roman"/>
          <w:kern w:val="0"/>
          <w:sz w:val="23"/>
          <w:szCs w:val="23"/>
        </w:rPr>
        <w:t xml:space="preserve">stablish that the persons it serves are beneficiary persons; </w:t>
      </w:r>
    </w:p>
    <w:p w14:paraId="732ED083" w14:textId="77777777" w:rsidR="00E95566" w:rsidRPr="00A574AC" w:rsidRDefault="00E95566" w:rsidP="005A0072">
      <w:pPr>
        <w:tabs>
          <w:tab w:val="left" w:pos="1985"/>
        </w:tabs>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6602244E" w14:textId="77777777" w:rsidR="00E95566" w:rsidRPr="00A574AC" w:rsidRDefault="00E95566" w:rsidP="005A0072">
      <w:pPr>
        <w:tabs>
          <w:tab w:val="left" w:pos="1985"/>
        </w:tabs>
        <w:snapToGrid w:val="0"/>
        <w:ind w:left="1440" w:right="28"/>
        <w:jc w:val="both"/>
        <w:rPr>
          <w:rFonts w:ascii="Times New Roman" w:hAnsi="Times New Roman"/>
          <w:kern w:val="0"/>
          <w:sz w:val="23"/>
          <w:szCs w:val="23"/>
        </w:rPr>
      </w:pPr>
      <w:r w:rsidRPr="00A574AC">
        <w:rPr>
          <w:rFonts w:ascii="Times New Roman" w:hAnsi="Times New Roman"/>
          <w:kern w:val="0"/>
          <w:sz w:val="23"/>
          <w:szCs w:val="23"/>
        </w:rPr>
        <w:t xml:space="preserve">(ii) </w:t>
      </w:r>
      <w:r>
        <w:rPr>
          <w:rFonts w:ascii="Times New Roman" w:hAnsi="Times New Roman" w:hint="eastAsia"/>
          <w:kern w:val="0"/>
          <w:sz w:val="23"/>
          <w:szCs w:val="23"/>
        </w:rPr>
        <w:t xml:space="preserve"> </w:t>
      </w:r>
      <w:r>
        <w:rPr>
          <w:rFonts w:ascii="Times New Roman" w:hAnsi="Times New Roman"/>
          <w:kern w:val="0"/>
          <w:sz w:val="23"/>
          <w:szCs w:val="23"/>
        </w:rPr>
        <w:tab/>
      </w:r>
      <w:r w:rsidRPr="00A574AC">
        <w:rPr>
          <w:rFonts w:ascii="Times New Roman" w:hAnsi="Times New Roman"/>
          <w:kern w:val="0"/>
          <w:sz w:val="23"/>
          <w:szCs w:val="23"/>
        </w:rPr>
        <w:t xml:space="preserve">to limit to beneficiary persons and/or authorized entities its distribution and making available of accessible format copies; </w:t>
      </w:r>
    </w:p>
    <w:p w14:paraId="7B37A1C5" w14:textId="77777777" w:rsidR="00E95566" w:rsidRPr="00A574AC" w:rsidRDefault="00E95566" w:rsidP="005A0072">
      <w:pPr>
        <w:tabs>
          <w:tab w:val="left" w:pos="1985"/>
        </w:tabs>
        <w:snapToGrid w:val="0"/>
        <w:ind w:left="1440" w:right="28"/>
        <w:jc w:val="both"/>
        <w:rPr>
          <w:rFonts w:ascii="Times New Roman" w:hAnsi="Times New Roman"/>
          <w:kern w:val="0"/>
          <w:sz w:val="23"/>
          <w:szCs w:val="23"/>
        </w:rPr>
      </w:pPr>
    </w:p>
    <w:p w14:paraId="2045EFD0" w14:textId="77777777" w:rsidR="00E95566" w:rsidRPr="00A574AC" w:rsidRDefault="00E95566" w:rsidP="005A0072">
      <w:pPr>
        <w:tabs>
          <w:tab w:val="left" w:pos="1985"/>
        </w:tabs>
        <w:snapToGrid w:val="0"/>
        <w:ind w:left="1440" w:right="28"/>
        <w:jc w:val="both"/>
        <w:rPr>
          <w:rFonts w:ascii="Times New Roman" w:hAnsi="Times New Roman"/>
          <w:kern w:val="0"/>
          <w:sz w:val="23"/>
          <w:szCs w:val="23"/>
        </w:rPr>
      </w:pPr>
      <w:r w:rsidRPr="00A574AC">
        <w:rPr>
          <w:rFonts w:ascii="Times New Roman" w:hAnsi="Times New Roman"/>
          <w:kern w:val="0"/>
          <w:sz w:val="23"/>
          <w:szCs w:val="23"/>
        </w:rPr>
        <w:t xml:space="preserve">(iii) </w:t>
      </w:r>
      <w:r>
        <w:rPr>
          <w:rFonts w:ascii="Times New Roman" w:hAnsi="Times New Roman" w:hint="eastAsia"/>
          <w:kern w:val="0"/>
          <w:sz w:val="23"/>
          <w:szCs w:val="23"/>
        </w:rPr>
        <w:tab/>
      </w:r>
      <w:r w:rsidRPr="00A574AC">
        <w:rPr>
          <w:rFonts w:ascii="Times New Roman" w:hAnsi="Times New Roman"/>
          <w:kern w:val="0"/>
          <w:sz w:val="23"/>
          <w:szCs w:val="23"/>
        </w:rPr>
        <w:t xml:space="preserve">to discourage the reproduction, distribution and making available of unauthorized copies; and </w:t>
      </w:r>
    </w:p>
    <w:p w14:paraId="360DD1F5" w14:textId="77777777" w:rsidR="00E95566" w:rsidRDefault="00E95566" w:rsidP="005A0072">
      <w:pPr>
        <w:tabs>
          <w:tab w:val="left" w:pos="1985"/>
        </w:tabs>
        <w:snapToGrid w:val="0"/>
        <w:ind w:left="1440" w:right="28"/>
        <w:jc w:val="both"/>
        <w:rPr>
          <w:rFonts w:ascii="Times New Roman" w:hAnsi="Times New Roman"/>
          <w:kern w:val="0"/>
          <w:sz w:val="23"/>
          <w:szCs w:val="23"/>
        </w:rPr>
      </w:pPr>
    </w:p>
    <w:p w14:paraId="4B3C8436" w14:textId="77777777" w:rsidR="00E95566" w:rsidRPr="00A574AC" w:rsidRDefault="00E95566" w:rsidP="005A0072">
      <w:pPr>
        <w:tabs>
          <w:tab w:val="left" w:pos="1985"/>
        </w:tabs>
        <w:snapToGrid w:val="0"/>
        <w:ind w:left="1440" w:right="28"/>
        <w:jc w:val="both"/>
        <w:rPr>
          <w:rFonts w:ascii="Times New Roman" w:hAnsi="Times New Roman"/>
          <w:kern w:val="0"/>
          <w:sz w:val="23"/>
          <w:szCs w:val="23"/>
        </w:rPr>
      </w:pPr>
    </w:p>
    <w:p w14:paraId="6BA8EE25" w14:textId="77777777" w:rsidR="00E95566" w:rsidRPr="00A574AC" w:rsidRDefault="00E95566" w:rsidP="005A0072">
      <w:pPr>
        <w:tabs>
          <w:tab w:val="left" w:pos="1985"/>
        </w:tabs>
        <w:snapToGrid w:val="0"/>
        <w:ind w:left="1440" w:right="28"/>
        <w:jc w:val="both"/>
        <w:rPr>
          <w:rFonts w:ascii="Times New Roman" w:hAnsi="Times New Roman"/>
          <w:kern w:val="0"/>
          <w:sz w:val="23"/>
          <w:szCs w:val="23"/>
        </w:rPr>
      </w:pPr>
      <w:r w:rsidRPr="00A574AC">
        <w:rPr>
          <w:rFonts w:ascii="Times New Roman" w:hAnsi="Times New Roman"/>
          <w:kern w:val="0"/>
          <w:sz w:val="23"/>
          <w:szCs w:val="23"/>
        </w:rPr>
        <w:lastRenderedPageBreak/>
        <w:t xml:space="preserve">(iv) </w:t>
      </w:r>
      <w:r>
        <w:rPr>
          <w:rFonts w:ascii="Times New Roman" w:hAnsi="Times New Roman" w:hint="eastAsia"/>
          <w:kern w:val="0"/>
          <w:sz w:val="23"/>
          <w:szCs w:val="23"/>
        </w:rPr>
        <w:tab/>
      </w:r>
      <w:r w:rsidRPr="00A574AC">
        <w:rPr>
          <w:rFonts w:ascii="Times New Roman" w:hAnsi="Times New Roman"/>
          <w:kern w:val="0"/>
          <w:sz w:val="23"/>
          <w:szCs w:val="23"/>
        </w:rPr>
        <w:t xml:space="preserve">to maintain due care in, and records of, its handling of copies of works, while respecting the privacy of beneficiary persons in accordance with Article 8. </w:t>
      </w:r>
    </w:p>
    <w:p w14:paraId="4AC4FC2C" w14:textId="77777777" w:rsidR="00E95566" w:rsidRPr="00A574AC" w:rsidRDefault="00E95566" w:rsidP="005A0072">
      <w:pPr>
        <w:snapToGrid w:val="0"/>
        <w:ind w:right="28"/>
        <w:jc w:val="both"/>
        <w:rPr>
          <w:rFonts w:ascii="Times New Roman" w:hAnsi="Times New Roman"/>
          <w:kern w:val="0"/>
          <w:sz w:val="23"/>
          <w:szCs w:val="23"/>
        </w:rPr>
      </w:pPr>
    </w:p>
    <w:p w14:paraId="020B120F" w14:textId="77777777" w:rsidR="00E95566" w:rsidRPr="00A574AC" w:rsidRDefault="00E95566" w:rsidP="005A0072">
      <w:pPr>
        <w:snapToGrid w:val="0"/>
        <w:ind w:right="28"/>
        <w:jc w:val="both"/>
        <w:rPr>
          <w:rFonts w:ascii="Times New Roman" w:hAnsi="Times New Roman"/>
          <w:kern w:val="0"/>
          <w:sz w:val="23"/>
          <w:szCs w:val="23"/>
        </w:rPr>
      </w:pPr>
    </w:p>
    <w:p w14:paraId="7DC07667"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3 </w:t>
      </w:r>
    </w:p>
    <w:p w14:paraId="5B8B4D06"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Beneficiary Persons  </w:t>
      </w:r>
    </w:p>
    <w:p w14:paraId="0A16B67A"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24630AE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A beneficiary person is a person who:</w:t>
      </w:r>
    </w:p>
    <w:p w14:paraId="06A57285" w14:textId="77777777" w:rsidR="00E95566" w:rsidRPr="00A574AC" w:rsidRDefault="00E95566" w:rsidP="005A0072">
      <w:pPr>
        <w:snapToGrid w:val="0"/>
        <w:ind w:right="28"/>
        <w:jc w:val="both"/>
        <w:rPr>
          <w:rFonts w:ascii="Times New Roman" w:hAnsi="Times New Roman"/>
          <w:kern w:val="0"/>
          <w:sz w:val="23"/>
          <w:szCs w:val="23"/>
        </w:rPr>
      </w:pPr>
    </w:p>
    <w:p w14:paraId="142719CF" w14:textId="77777777" w:rsidR="00E95566" w:rsidRPr="00A574AC" w:rsidRDefault="00E95566" w:rsidP="005A0072">
      <w:pPr>
        <w:snapToGrid w:val="0"/>
        <w:ind w:right="28" w:firstLine="720"/>
        <w:jc w:val="both"/>
        <w:rPr>
          <w:rFonts w:ascii="Times New Roman" w:hAnsi="Times New Roman"/>
          <w:kern w:val="0"/>
          <w:sz w:val="23"/>
          <w:szCs w:val="23"/>
        </w:rPr>
      </w:pPr>
      <w:r w:rsidRPr="00A574AC">
        <w:rPr>
          <w:rFonts w:ascii="Times New Roman" w:hAnsi="Times New Roman"/>
          <w:kern w:val="0"/>
          <w:sz w:val="23"/>
          <w:szCs w:val="23"/>
        </w:rPr>
        <w:t xml:space="preserve">(a)  is blind; </w:t>
      </w:r>
    </w:p>
    <w:p w14:paraId="3B15C43C" w14:textId="77777777" w:rsidR="00E95566" w:rsidRPr="00A574AC" w:rsidRDefault="00E95566" w:rsidP="005A0072">
      <w:pPr>
        <w:snapToGrid w:val="0"/>
        <w:ind w:right="28" w:firstLine="720"/>
        <w:jc w:val="both"/>
        <w:rPr>
          <w:rFonts w:ascii="Times New Roman" w:hAnsi="Times New Roman"/>
          <w:kern w:val="0"/>
          <w:sz w:val="23"/>
          <w:szCs w:val="23"/>
        </w:rPr>
      </w:pPr>
    </w:p>
    <w:p w14:paraId="4D1607D0" w14:textId="77777777" w:rsidR="00E95566" w:rsidRPr="00A574AC" w:rsidRDefault="00E95566" w:rsidP="005A0072">
      <w:pPr>
        <w:snapToGrid w:val="0"/>
        <w:ind w:left="720" w:right="28"/>
        <w:jc w:val="both"/>
        <w:rPr>
          <w:rFonts w:ascii="Times New Roman" w:hAnsi="Times New Roman"/>
          <w:kern w:val="0"/>
          <w:sz w:val="23"/>
          <w:szCs w:val="23"/>
        </w:rPr>
      </w:pPr>
      <w:r w:rsidRPr="00A574AC">
        <w:rPr>
          <w:rFonts w:ascii="Times New Roman" w:hAnsi="Times New Roman"/>
          <w:kern w:val="0"/>
          <w:sz w:val="23"/>
          <w:szCs w:val="23"/>
        </w:rPr>
        <w:t>(b)  has a visual impairment or a perceptual or reading disability which cannot be improved to give visual function substantially equivalent to that of a person who has no such impairment or disability and so is unable to read printed works to substantially the same degree as a person without an impairment or disability; or</w:t>
      </w:r>
      <w:r w:rsidRPr="00A574AC">
        <w:rPr>
          <w:rStyle w:val="FootnoteReference"/>
          <w:rFonts w:ascii="Times New Roman" w:hAnsi="Times New Roman"/>
          <w:kern w:val="0"/>
          <w:sz w:val="23"/>
          <w:szCs w:val="23"/>
        </w:rPr>
        <w:footnoteReference w:id="24"/>
      </w:r>
      <w:r w:rsidRPr="00A574AC">
        <w:rPr>
          <w:rFonts w:ascii="Times New Roman" w:hAnsi="Times New Roman"/>
          <w:kern w:val="0"/>
          <w:sz w:val="23"/>
          <w:szCs w:val="23"/>
        </w:rPr>
        <w:t xml:space="preserve"> </w:t>
      </w:r>
    </w:p>
    <w:p w14:paraId="6136A47B" w14:textId="77777777" w:rsidR="00E95566" w:rsidRPr="00A574AC" w:rsidRDefault="00E95566" w:rsidP="005A0072">
      <w:pPr>
        <w:snapToGrid w:val="0"/>
        <w:ind w:right="28" w:firstLine="720"/>
        <w:jc w:val="both"/>
        <w:rPr>
          <w:rFonts w:ascii="Times New Roman" w:hAnsi="Times New Roman"/>
          <w:kern w:val="0"/>
          <w:sz w:val="23"/>
          <w:szCs w:val="23"/>
        </w:rPr>
      </w:pPr>
    </w:p>
    <w:p w14:paraId="0850EE6F" w14:textId="77777777" w:rsidR="00E95566" w:rsidRPr="00A574AC" w:rsidRDefault="00E95566" w:rsidP="005A0072">
      <w:pPr>
        <w:snapToGrid w:val="0"/>
        <w:ind w:left="720" w:right="28"/>
        <w:jc w:val="both"/>
        <w:rPr>
          <w:rFonts w:ascii="Times New Roman" w:hAnsi="Times New Roman"/>
          <w:kern w:val="0"/>
          <w:sz w:val="23"/>
          <w:szCs w:val="23"/>
        </w:rPr>
      </w:pPr>
      <w:r w:rsidRPr="00A574AC">
        <w:rPr>
          <w:rFonts w:ascii="Times New Roman" w:hAnsi="Times New Roman"/>
          <w:kern w:val="0"/>
          <w:sz w:val="23"/>
          <w:szCs w:val="23"/>
        </w:rPr>
        <w:t xml:space="preserve">(c)  is otherwise unable, through physical disability, to hold or manipulate a book or to focus or move the eyes to the extent that would be normally acceptable for reading; </w:t>
      </w:r>
    </w:p>
    <w:p w14:paraId="23D7D372" w14:textId="77777777" w:rsidR="00E95566" w:rsidRPr="00A574AC" w:rsidRDefault="00E95566" w:rsidP="005A0072">
      <w:pPr>
        <w:snapToGrid w:val="0"/>
        <w:ind w:right="28"/>
        <w:jc w:val="both"/>
        <w:rPr>
          <w:rFonts w:ascii="Times New Roman" w:hAnsi="Times New Roman"/>
          <w:kern w:val="0"/>
          <w:sz w:val="23"/>
          <w:szCs w:val="23"/>
        </w:rPr>
      </w:pPr>
    </w:p>
    <w:p w14:paraId="29D77BF4"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regardless of any other disabilities.  </w:t>
      </w:r>
    </w:p>
    <w:p w14:paraId="4ABB1AAE" w14:textId="77777777" w:rsidR="00E95566" w:rsidRPr="00A574AC" w:rsidRDefault="00E95566" w:rsidP="005A0072">
      <w:pPr>
        <w:snapToGrid w:val="0"/>
        <w:ind w:right="28"/>
        <w:jc w:val="both"/>
        <w:rPr>
          <w:rFonts w:ascii="Times New Roman" w:hAnsi="Times New Roman"/>
          <w:kern w:val="0"/>
          <w:sz w:val="23"/>
          <w:szCs w:val="23"/>
        </w:rPr>
      </w:pPr>
    </w:p>
    <w:p w14:paraId="06FB534A" w14:textId="77777777" w:rsidR="00E95566" w:rsidRPr="00A574AC" w:rsidRDefault="00E95566" w:rsidP="005A0072">
      <w:pPr>
        <w:snapToGrid w:val="0"/>
        <w:ind w:right="28"/>
        <w:jc w:val="both"/>
        <w:rPr>
          <w:rFonts w:ascii="Times New Roman" w:hAnsi="Times New Roman"/>
          <w:kern w:val="0"/>
          <w:sz w:val="23"/>
          <w:szCs w:val="23"/>
        </w:rPr>
      </w:pPr>
    </w:p>
    <w:p w14:paraId="72B6FBB2"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4 </w:t>
      </w:r>
    </w:p>
    <w:p w14:paraId="70E2D63E"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National Law Limitations and Exceptions Regarding Accessible Format Copies </w:t>
      </w:r>
    </w:p>
    <w:p w14:paraId="49420F05"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6470E75"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1.  (a)  Contracting Parties shall provide in their national copyright laws for a limitation or exception to the right of reproduction, the right of distribution, and the right of making available to the public as provided by the WIPO Copyright Treaty (WCT), to facilitate the availability of works in accessible format copies for beneficiary persons.  The limitation or exception provided in national law should permit changes needed to make the work accessible in the alternative format. </w:t>
      </w:r>
    </w:p>
    <w:p w14:paraId="6F025799"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7E77228" w14:textId="77777777" w:rsidR="00E95566" w:rsidRPr="00A574AC" w:rsidRDefault="00E95566" w:rsidP="005A0072">
      <w:pPr>
        <w:snapToGrid w:val="0"/>
        <w:ind w:leftChars="200" w:left="480" w:right="28"/>
        <w:jc w:val="both"/>
        <w:rPr>
          <w:rFonts w:ascii="Times New Roman" w:hAnsi="Times New Roman"/>
          <w:kern w:val="0"/>
          <w:sz w:val="23"/>
          <w:szCs w:val="23"/>
        </w:rPr>
      </w:pPr>
      <w:r w:rsidRPr="00A574AC">
        <w:rPr>
          <w:rFonts w:ascii="Times New Roman" w:hAnsi="Times New Roman"/>
          <w:kern w:val="0"/>
          <w:sz w:val="23"/>
          <w:szCs w:val="23"/>
        </w:rPr>
        <w:t xml:space="preserve">(b)  Contracting Parties may also provide a limitation or exception to the right of public performance to facilitate access to works for beneficiary persons.  </w:t>
      </w:r>
    </w:p>
    <w:p w14:paraId="15133FD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1E844C95" w14:textId="77777777" w:rsidR="00E95566" w:rsidRPr="00A574AC" w:rsidRDefault="00E95566" w:rsidP="005A0072">
      <w:pPr>
        <w:tabs>
          <w:tab w:val="left" w:pos="1418"/>
        </w:tabs>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2.  A Contracting Party may fulfill Article 4(1) for all rights identified therein by providing a limitation or exception in its national copyright law such that: </w:t>
      </w:r>
    </w:p>
    <w:p w14:paraId="547ABC2E"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3921891" w14:textId="77777777" w:rsidR="00E95566" w:rsidRPr="00A574AC" w:rsidRDefault="00E95566" w:rsidP="005A0072">
      <w:pPr>
        <w:snapToGrid w:val="0"/>
        <w:ind w:leftChars="200" w:left="480" w:right="28"/>
        <w:jc w:val="both"/>
        <w:rPr>
          <w:rFonts w:ascii="Times New Roman" w:hAnsi="Times New Roman"/>
          <w:kern w:val="0"/>
          <w:sz w:val="23"/>
          <w:szCs w:val="23"/>
        </w:rPr>
      </w:pPr>
      <w:r w:rsidRPr="00A574AC">
        <w:rPr>
          <w:rFonts w:ascii="Times New Roman" w:hAnsi="Times New Roman"/>
          <w:kern w:val="0"/>
          <w:sz w:val="23"/>
          <w:szCs w:val="23"/>
        </w:rPr>
        <w:t xml:space="preserve">(a) </w:t>
      </w:r>
      <w:r>
        <w:rPr>
          <w:rFonts w:ascii="Times New Roman" w:hAnsi="Times New Roman" w:hint="eastAsia"/>
          <w:kern w:val="0"/>
          <w:sz w:val="23"/>
          <w:szCs w:val="23"/>
        </w:rPr>
        <w:t xml:space="preserve"> </w:t>
      </w:r>
      <w:r w:rsidRPr="00A574AC">
        <w:rPr>
          <w:rFonts w:ascii="Times New Roman" w:hAnsi="Times New Roman"/>
          <w:kern w:val="0"/>
          <w:sz w:val="23"/>
          <w:szCs w:val="23"/>
        </w:rPr>
        <w:t xml:space="preserve">Authorized entities shall be permitted, without the authorization of the copyright rightholder, to make an accessible format copy of a work, obtain from another authorized entity an accessible format copy, and supply those copies to beneficiary persons by any means, including by non-commercial lending or by electronic communication by wire or wireless means, and undertake any intermediate steps to achieve those objectives, when all of the following conditions are met: </w:t>
      </w:r>
    </w:p>
    <w:p w14:paraId="16C51CB7" w14:textId="77777777" w:rsidR="00E95566" w:rsidRPr="00A574AC" w:rsidRDefault="00E95566" w:rsidP="005A0072">
      <w:pPr>
        <w:tabs>
          <w:tab w:val="left" w:pos="1418"/>
        </w:tabs>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22EB4823" w14:textId="77777777" w:rsidR="00E95566" w:rsidRPr="00A574AC" w:rsidRDefault="00E95566" w:rsidP="005A0072">
      <w:pPr>
        <w:tabs>
          <w:tab w:val="left" w:pos="1418"/>
          <w:tab w:val="left" w:pos="1985"/>
        </w:tabs>
        <w:snapToGrid w:val="0"/>
        <w:ind w:leftChars="600" w:left="1440" w:right="28"/>
        <w:jc w:val="both"/>
        <w:rPr>
          <w:rFonts w:ascii="Times New Roman" w:hAnsi="Times New Roman"/>
          <w:kern w:val="0"/>
          <w:sz w:val="23"/>
          <w:szCs w:val="23"/>
        </w:rPr>
      </w:pPr>
      <w:r w:rsidRPr="00A574AC">
        <w:rPr>
          <w:rFonts w:ascii="Times New Roman" w:hAnsi="Times New Roman"/>
          <w:kern w:val="0"/>
          <w:sz w:val="23"/>
          <w:szCs w:val="23"/>
        </w:rPr>
        <w:t xml:space="preserve">(i)  </w:t>
      </w:r>
      <w:r>
        <w:rPr>
          <w:rFonts w:ascii="Times New Roman" w:hAnsi="Times New Roman" w:hint="eastAsia"/>
          <w:kern w:val="0"/>
          <w:sz w:val="23"/>
          <w:szCs w:val="23"/>
        </w:rPr>
        <w:tab/>
      </w:r>
      <w:r w:rsidRPr="00A574AC">
        <w:rPr>
          <w:rFonts w:ascii="Times New Roman" w:hAnsi="Times New Roman"/>
          <w:kern w:val="0"/>
          <w:sz w:val="23"/>
          <w:szCs w:val="23"/>
        </w:rPr>
        <w:t>the authorized entity wishing to undertake said activity has lawful access to that work or a copy of that work;</w:t>
      </w:r>
    </w:p>
    <w:p w14:paraId="373B2E46" w14:textId="77777777" w:rsidR="00E95566" w:rsidRPr="00A574AC" w:rsidRDefault="00E95566" w:rsidP="005A0072">
      <w:pPr>
        <w:tabs>
          <w:tab w:val="left" w:pos="1985"/>
        </w:tabs>
        <w:snapToGrid w:val="0"/>
        <w:ind w:left="420" w:right="28"/>
        <w:jc w:val="both"/>
        <w:rPr>
          <w:rFonts w:ascii="Times New Roman" w:hAnsi="Times New Roman"/>
          <w:kern w:val="0"/>
          <w:sz w:val="23"/>
          <w:szCs w:val="23"/>
        </w:rPr>
      </w:pPr>
    </w:p>
    <w:p w14:paraId="746AF8CF" w14:textId="77777777" w:rsidR="00E95566" w:rsidRPr="00A574AC" w:rsidRDefault="00E95566" w:rsidP="005A0072">
      <w:pPr>
        <w:tabs>
          <w:tab w:val="left" w:pos="1418"/>
          <w:tab w:val="left" w:pos="1985"/>
        </w:tabs>
        <w:snapToGrid w:val="0"/>
        <w:ind w:leftChars="590" w:left="1416" w:right="28"/>
        <w:jc w:val="both"/>
        <w:rPr>
          <w:rFonts w:ascii="Times New Roman" w:hAnsi="Times New Roman"/>
          <w:kern w:val="0"/>
          <w:sz w:val="23"/>
          <w:szCs w:val="23"/>
        </w:rPr>
      </w:pPr>
      <w:r w:rsidRPr="00A574AC">
        <w:rPr>
          <w:rFonts w:ascii="Times New Roman" w:hAnsi="Times New Roman"/>
          <w:kern w:val="0"/>
          <w:sz w:val="23"/>
          <w:szCs w:val="23"/>
        </w:rPr>
        <w:tab/>
        <w:t xml:space="preserve">(ii)  </w:t>
      </w:r>
      <w:r>
        <w:rPr>
          <w:rFonts w:ascii="Times New Roman" w:hAnsi="Times New Roman" w:hint="eastAsia"/>
          <w:kern w:val="0"/>
          <w:sz w:val="23"/>
          <w:szCs w:val="23"/>
        </w:rPr>
        <w:tab/>
      </w:r>
      <w:r w:rsidRPr="00A574AC">
        <w:rPr>
          <w:rFonts w:ascii="Times New Roman" w:hAnsi="Times New Roman"/>
          <w:kern w:val="0"/>
          <w:sz w:val="23"/>
          <w:szCs w:val="23"/>
        </w:rPr>
        <w:t>the work is converted to an accessible format copy, which may</w:t>
      </w:r>
      <w:r w:rsidRPr="00A574AC">
        <w:rPr>
          <w:rFonts w:ascii="Times New Roman" w:hAnsi="Times New Roman"/>
          <w:kern w:val="0"/>
          <w:sz w:val="23"/>
          <w:szCs w:val="23"/>
        </w:rPr>
        <w:tab/>
        <w:t xml:space="preserve">include any means needed to navigate information in the accessible format, but does not introduce changes other than those needed to make the work accessible to the beneficiary person;   </w:t>
      </w:r>
    </w:p>
    <w:p w14:paraId="46D8250B" w14:textId="77777777" w:rsidR="00E95566" w:rsidRDefault="00E95566" w:rsidP="005A0072">
      <w:pPr>
        <w:tabs>
          <w:tab w:val="left" w:pos="1985"/>
        </w:tabs>
        <w:snapToGrid w:val="0"/>
        <w:ind w:left="420" w:right="28"/>
        <w:jc w:val="both"/>
        <w:rPr>
          <w:rFonts w:ascii="Times New Roman" w:hAnsi="Times New Roman"/>
          <w:kern w:val="0"/>
          <w:sz w:val="23"/>
          <w:szCs w:val="23"/>
        </w:rPr>
      </w:pPr>
    </w:p>
    <w:p w14:paraId="31FED4F0" w14:textId="77777777" w:rsidR="005A0072" w:rsidRDefault="005A0072" w:rsidP="005A0072">
      <w:pPr>
        <w:tabs>
          <w:tab w:val="left" w:pos="1985"/>
        </w:tabs>
        <w:snapToGrid w:val="0"/>
        <w:ind w:left="420" w:right="28"/>
        <w:jc w:val="both"/>
        <w:rPr>
          <w:rFonts w:ascii="Times New Roman" w:hAnsi="Times New Roman"/>
          <w:kern w:val="0"/>
          <w:sz w:val="23"/>
          <w:szCs w:val="23"/>
        </w:rPr>
      </w:pPr>
    </w:p>
    <w:p w14:paraId="6D11FCF9" w14:textId="77777777" w:rsidR="00E95566" w:rsidRPr="00A574AC" w:rsidRDefault="00E95566" w:rsidP="005A0072">
      <w:pPr>
        <w:tabs>
          <w:tab w:val="left" w:pos="1985"/>
        </w:tabs>
        <w:snapToGrid w:val="0"/>
        <w:ind w:left="420" w:right="28"/>
        <w:jc w:val="both"/>
        <w:rPr>
          <w:rFonts w:ascii="Times New Roman" w:hAnsi="Times New Roman"/>
          <w:kern w:val="0"/>
          <w:sz w:val="23"/>
          <w:szCs w:val="23"/>
        </w:rPr>
      </w:pPr>
    </w:p>
    <w:p w14:paraId="6622BE76" w14:textId="77777777" w:rsidR="00E95566" w:rsidRPr="00A574AC" w:rsidRDefault="00E95566" w:rsidP="005A0072">
      <w:pPr>
        <w:tabs>
          <w:tab w:val="left" w:pos="1418"/>
          <w:tab w:val="left" w:pos="1985"/>
        </w:tabs>
        <w:snapToGrid w:val="0"/>
        <w:ind w:leftChars="590" w:left="1416" w:right="28"/>
        <w:jc w:val="both"/>
        <w:rPr>
          <w:rFonts w:ascii="Times New Roman" w:hAnsi="Times New Roman"/>
          <w:kern w:val="0"/>
          <w:sz w:val="23"/>
          <w:szCs w:val="23"/>
        </w:rPr>
      </w:pPr>
      <w:r w:rsidRPr="00A574AC">
        <w:rPr>
          <w:rFonts w:ascii="Times New Roman" w:hAnsi="Times New Roman"/>
          <w:kern w:val="0"/>
          <w:sz w:val="23"/>
          <w:szCs w:val="23"/>
        </w:rPr>
        <w:lastRenderedPageBreak/>
        <w:t xml:space="preserve">(iii) </w:t>
      </w:r>
      <w:r>
        <w:rPr>
          <w:rFonts w:ascii="Times New Roman" w:hAnsi="Times New Roman" w:hint="eastAsia"/>
          <w:kern w:val="0"/>
          <w:sz w:val="23"/>
          <w:szCs w:val="23"/>
        </w:rPr>
        <w:tab/>
      </w:r>
      <w:r w:rsidRPr="00A574AC">
        <w:rPr>
          <w:rFonts w:ascii="Times New Roman" w:hAnsi="Times New Roman"/>
          <w:kern w:val="0"/>
          <w:sz w:val="23"/>
          <w:szCs w:val="23"/>
        </w:rPr>
        <w:t xml:space="preserve">such accessible format copies are supplied exclusively to be used by beneficiary persons; and  </w:t>
      </w:r>
    </w:p>
    <w:p w14:paraId="5DF1A52F" w14:textId="77777777" w:rsidR="00E95566" w:rsidRPr="00A574AC" w:rsidRDefault="00E95566" w:rsidP="005A0072">
      <w:pPr>
        <w:snapToGrid w:val="0"/>
        <w:ind w:left="420" w:right="28"/>
        <w:jc w:val="both"/>
        <w:rPr>
          <w:rFonts w:ascii="Times New Roman" w:hAnsi="Times New Roman"/>
          <w:kern w:val="0"/>
          <w:sz w:val="23"/>
          <w:szCs w:val="23"/>
        </w:rPr>
      </w:pPr>
    </w:p>
    <w:p w14:paraId="1A5AE0A1" w14:textId="77777777" w:rsidR="00E95566" w:rsidRPr="00A574AC" w:rsidRDefault="00E95566" w:rsidP="005A0072">
      <w:pPr>
        <w:tabs>
          <w:tab w:val="left" w:pos="1418"/>
          <w:tab w:val="left" w:pos="1985"/>
        </w:tabs>
        <w:snapToGrid w:val="0"/>
        <w:ind w:left="1418" w:right="28" w:hanging="1"/>
        <w:jc w:val="both"/>
        <w:rPr>
          <w:rFonts w:ascii="Times New Roman" w:hAnsi="Times New Roman"/>
          <w:kern w:val="0"/>
          <w:sz w:val="23"/>
          <w:szCs w:val="23"/>
        </w:rPr>
      </w:pPr>
      <w:r w:rsidRPr="00A574AC">
        <w:rPr>
          <w:rFonts w:ascii="Times New Roman" w:hAnsi="Times New Roman"/>
          <w:kern w:val="0"/>
          <w:sz w:val="23"/>
          <w:szCs w:val="23"/>
        </w:rPr>
        <w:t xml:space="preserve">(iv)  the activity is undertaken on a non-profit basis; </w:t>
      </w:r>
    </w:p>
    <w:p w14:paraId="2B685130" w14:textId="77777777" w:rsidR="00E95566" w:rsidRPr="00A574AC" w:rsidRDefault="00E95566" w:rsidP="005A0072">
      <w:pPr>
        <w:snapToGrid w:val="0"/>
        <w:ind w:left="420" w:right="28"/>
        <w:jc w:val="both"/>
        <w:rPr>
          <w:rFonts w:ascii="Times New Roman" w:hAnsi="Times New Roman"/>
          <w:kern w:val="0"/>
          <w:sz w:val="23"/>
          <w:szCs w:val="23"/>
        </w:rPr>
      </w:pPr>
    </w:p>
    <w:p w14:paraId="5BFF69F7" w14:textId="77777777" w:rsidR="00E95566" w:rsidRPr="00A574AC" w:rsidRDefault="00E95566" w:rsidP="005A0072">
      <w:pPr>
        <w:snapToGrid w:val="0"/>
        <w:ind w:right="28" w:firstLine="420"/>
        <w:jc w:val="both"/>
        <w:rPr>
          <w:rFonts w:ascii="Times New Roman" w:hAnsi="Times New Roman"/>
          <w:kern w:val="0"/>
          <w:sz w:val="23"/>
          <w:szCs w:val="23"/>
        </w:rPr>
      </w:pPr>
      <w:r w:rsidRPr="00A574AC">
        <w:rPr>
          <w:rFonts w:ascii="Times New Roman" w:hAnsi="Times New Roman"/>
          <w:kern w:val="0"/>
          <w:sz w:val="23"/>
          <w:szCs w:val="23"/>
        </w:rPr>
        <w:t>and</w:t>
      </w:r>
    </w:p>
    <w:p w14:paraId="7091062A" w14:textId="77777777" w:rsidR="00E95566" w:rsidRPr="00A574AC" w:rsidRDefault="00E95566" w:rsidP="005A0072">
      <w:pPr>
        <w:snapToGrid w:val="0"/>
        <w:ind w:left="420" w:right="28"/>
        <w:jc w:val="both"/>
        <w:rPr>
          <w:rFonts w:ascii="Times New Roman" w:hAnsi="Times New Roman"/>
          <w:kern w:val="0"/>
          <w:sz w:val="23"/>
          <w:szCs w:val="23"/>
        </w:rPr>
      </w:pPr>
    </w:p>
    <w:p w14:paraId="06A66682" w14:textId="77777777" w:rsidR="00E95566" w:rsidRPr="00A574AC" w:rsidRDefault="00E95566" w:rsidP="005A0072">
      <w:pPr>
        <w:tabs>
          <w:tab w:val="left" w:pos="851"/>
        </w:tabs>
        <w:snapToGrid w:val="0"/>
        <w:ind w:left="420" w:right="28"/>
        <w:jc w:val="both"/>
        <w:rPr>
          <w:rFonts w:ascii="Times New Roman" w:hAnsi="Times New Roman"/>
          <w:kern w:val="0"/>
          <w:sz w:val="23"/>
          <w:szCs w:val="23"/>
        </w:rPr>
      </w:pPr>
      <w:r w:rsidRPr="00A574AC">
        <w:rPr>
          <w:rFonts w:ascii="Times New Roman" w:hAnsi="Times New Roman"/>
          <w:kern w:val="0"/>
          <w:sz w:val="23"/>
          <w:szCs w:val="23"/>
        </w:rPr>
        <w:t xml:space="preserve">(b)  A beneficiary person, or someone acting on his or her behalf including a primary caretaker or caregiver, may make an accessible format copy of a work for the personal use of the beneficiary person or otherwise may assist the beneficiary person to make and use accessible format copies where the beneficiary person has lawful access to that work or a copy of that work. </w:t>
      </w:r>
    </w:p>
    <w:p w14:paraId="38B73642" w14:textId="77777777" w:rsidR="00E95566" w:rsidRPr="00A574AC" w:rsidRDefault="00E95566" w:rsidP="005A0072">
      <w:pPr>
        <w:snapToGrid w:val="0"/>
        <w:ind w:left="720"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67A9622F"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3.</w:t>
      </w:r>
      <w:r w:rsidRPr="00A574AC">
        <w:rPr>
          <w:rFonts w:ascii="Times New Roman" w:hAnsi="Times New Roman"/>
          <w:kern w:val="0"/>
          <w:sz w:val="23"/>
          <w:szCs w:val="23"/>
        </w:rPr>
        <w:tab/>
        <w:t>A Contracting Party may fulfill Article 4(1) by providing other limitations or exceptions in its national copyright law pursuant to Articles 10 and 11</w:t>
      </w:r>
      <w:r w:rsidRPr="00A574AC">
        <w:rPr>
          <w:rStyle w:val="FootnoteReference"/>
          <w:rFonts w:ascii="Times New Roman" w:hAnsi="Times New Roman"/>
          <w:kern w:val="0"/>
          <w:sz w:val="23"/>
          <w:szCs w:val="23"/>
        </w:rPr>
        <w:footnoteReference w:id="25"/>
      </w:r>
      <w:r w:rsidRPr="00A574AC">
        <w:rPr>
          <w:rFonts w:ascii="Times New Roman" w:hAnsi="Times New Roman"/>
          <w:kern w:val="0"/>
          <w:sz w:val="23"/>
          <w:szCs w:val="23"/>
        </w:rPr>
        <w:t xml:space="preserve">.  </w:t>
      </w:r>
    </w:p>
    <w:p w14:paraId="6828879A" w14:textId="77777777" w:rsidR="00E95566" w:rsidRPr="00A574AC" w:rsidRDefault="00E95566" w:rsidP="005A0072">
      <w:pPr>
        <w:snapToGrid w:val="0"/>
        <w:ind w:right="28"/>
        <w:jc w:val="both"/>
        <w:rPr>
          <w:rFonts w:ascii="Times New Roman" w:hAnsi="Times New Roman"/>
          <w:kern w:val="0"/>
          <w:sz w:val="23"/>
          <w:szCs w:val="23"/>
        </w:rPr>
      </w:pPr>
    </w:p>
    <w:p w14:paraId="75E719AD"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4.</w:t>
      </w:r>
      <w:r w:rsidRPr="00A574AC">
        <w:rPr>
          <w:rFonts w:ascii="Times New Roman" w:hAnsi="Times New Roman"/>
          <w:kern w:val="0"/>
          <w:sz w:val="23"/>
          <w:szCs w:val="23"/>
        </w:rPr>
        <w:tab/>
        <w:t>A Contracting Party may confine limitations or exceptions under this Article to works which, in the particular accessible format, cannot be obtained commercially under reasonable terms for beneficiary persons in that market.  Any Contracting Party availing itself of this possibility shall so declare in a notification deposited with the Director General of WIPO at the time of ratification of, acceptance of or accession to this Treaty or at any time thereafter</w:t>
      </w:r>
      <w:r w:rsidRPr="00A574AC">
        <w:rPr>
          <w:rStyle w:val="FootnoteReference"/>
          <w:rFonts w:ascii="Times New Roman" w:hAnsi="Times New Roman"/>
          <w:kern w:val="0"/>
          <w:sz w:val="23"/>
          <w:szCs w:val="23"/>
        </w:rPr>
        <w:footnoteReference w:id="26"/>
      </w:r>
      <w:r w:rsidRPr="00A574AC">
        <w:rPr>
          <w:rFonts w:ascii="Times New Roman" w:hAnsi="Times New Roman"/>
          <w:kern w:val="0"/>
          <w:sz w:val="23"/>
          <w:szCs w:val="23"/>
        </w:rPr>
        <w:t xml:space="preserve">.  </w:t>
      </w:r>
    </w:p>
    <w:p w14:paraId="3DD0EFEB" w14:textId="77777777" w:rsidR="00E95566" w:rsidRPr="00A574AC" w:rsidRDefault="00E95566" w:rsidP="005A0072">
      <w:pPr>
        <w:snapToGrid w:val="0"/>
        <w:ind w:right="28"/>
        <w:jc w:val="both"/>
        <w:rPr>
          <w:rFonts w:ascii="Times New Roman" w:hAnsi="Times New Roman"/>
          <w:kern w:val="0"/>
          <w:sz w:val="23"/>
          <w:szCs w:val="23"/>
        </w:rPr>
      </w:pPr>
    </w:p>
    <w:p w14:paraId="1390DDC5"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5.</w:t>
      </w:r>
      <w:r w:rsidRPr="00A574AC">
        <w:rPr>
          <w:rFonts w:ascii="Times New Roman" w:hAnsi="Times New Roman"/>
          <w:kern w:val="0"/>
          <w:sz w:val="23"/>
          <w:szCs w:val="23"/>
        </w:rPr>
        <w:tab/>
        <w:t xml:space="preserve">It shall be a matter for national law to determine whether limitations or exceptions under this Article are subject to remuneration.  </w:t>
      </w:r>
    </w:p>
    <w:p w14:paraId="37988869"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1B606AC"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6F2AEF37" w14:textId="77777777" w:rsidR="00E95566" w:rsidRPr="00A574AC" w:rsidRDefault="00E95566" w:rsidP="005A0072">
      <w:pPr>
        <w:tabs>
          <w:tab w:val="left" w:pos="284"/>
          <w:tab w:val="left" w:pos="426"/>
        </w:tabs>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5 </w:t>
      </w:r>
    </w:p>
    <w:p w14:paraId="5D27FF0C" w14:textId="77777777" w:rsidR="00E95566" w:rsidRPr="00A574AC" w:rsidRDefault="00E95566" w:rsidP="005A0072">
      <w:pPr>
        <w:tabs>
          <w:tab w:val="left" w:pos="284"/>
          <w:tab w:val="left" w:pos="426"/>
        </w:tabs>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Cross-Border Exchange of Accessible Format Copies </w:t>
      </w:r>
    </w:p>
    <w:p w14:paraId="6270691E"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D7D841C"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Pr>
          <w:rFonts w:ascii="Times New Roman" w:hAnsi="Times New Roman"/>
          <w:kern w:val="0"/>
          <w:sz w:val="23"/>
          <w:szCs w:val="23"/>
        </w:rPr>
        <w:t xml:space="preserve">1. </w:t>
      </w:r>
      <w:r>
        <w:rPr>
          <w:rFonts w:ascii="Times New Roman" w:hAnsi="Times New Roman" w:hint="eastAsia"/>
          <w:kern w:val="0"/>
          <w:sz w:val="23"/>
          <w:szCs w:val="23"/>
        </w:rPr>
        <w:tab/>
      </w:r>
      <w:r w:rsidRPr="00A574AC">
        <w:rPr>
          <w:rFonts w:ascii="Times New Roman" w:hAnsi="Times New Roman"/>
          <w:kern w:val="0"/>
          <w:sz w:val="23"/>
          <w:szCs w:val="23"/>
        </w:rPr>
        <w:t>Contracting Parties shall provide that if an accessible format copy is made under a limitation or exception or pursuant to operation of law, that accessible format copy may be distributed or made available by an authorized entity to a beneficiary person or an authorized entity in another Contracting Party</w:t>
      </w:r>
      <w:r w:rsidRPr="00A574AC">
        <w:rPr>
          <w:rStyle w:val="FootnoteReference"/>
          <w:rFonts w:ascii="Times New Roman" w:hAnsi="Times New Roman"/>
          <w:kern w:val="0"/>
          <w:sz w:val="23"/>
          <w:szCs w:val="23"/>
        </w:rPr>
        <w:footnoteReference w:id="27"/>
      </w:r>
      <w:r w:rsidRPr="00A574AC">
        <w:rPr>
          <w:rFonts w:ascii="Times New Roman" w:hAnsi="Times New Roman"/>
          <w:kern w:val="0"/>
          <w:sz w:val="23"/>
          <w:szCs w:val="23"/>
        </w:rPr>
        <w:t xml:space="preserve">. </w:t>
      </w:r>
    </w:p>
    <w:p w14:paraId="2341E257"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3194F7FA"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2.</w:t>
      </w:r>
      <w:r w:rsidRPr="00A574AC">
        <w:rPr>
          <w:rFonts w:ascii="Times New Roman" w:hAnsi="Times New Roman"/>
          <w:kern w:val="0"/>
          <w:sz w:val="23"/>
          <w:szCs w:val="23"/>
        </w:rPr>
        <w:tab/>
        <w:t xml:space="preserve">A Contracting Party may fulfill Article 5(1) by providing a limitation or exception in its national copyright law such that: </w:t>
      </w:r>
    </w:p>
    <w:p w14:paraId="3AF9F987"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22E6835E" w14:textId="77777777" w:rsidR="00E95566" w:rsidRPr="00A574AC" w:rsidRDefault="00E95566" w:rsidP="005A0072">
      <w:pPr>
        <w:tabs>
          <w:tab w:val="left" w:pos="567"/>
        </w:tabs>
        <w:snapToGrid w:val="0"/>
        <w:ind w:left="567" w:right="28"/>
        <w:jc w:val="both"/>
        <w:rPr>
          <w:rFonts w:ascii="Times New Roman" w:hAnsi="Times New Roman"/>
          <w:kern w:val="0"/>
          <w:sz w:val="23"/>
          <w:szCs w:val="23"/>
        </w:rPr>
      </w:pPr>
      <w:r w:rsidRPr="00A574AC">
        <w:rPr>
          <w:rFonts w:ascii="Times New Roman" w:hAnsi="Times New Roman"/>
          <w:kern w:val="0"/>
          <w:sz w:val="23"/>
          <w:szCs w:val="23"/>
        </w:rPr>
        <w:t xml:space="preserve">(a)  authorized entities shall be permitted, without the authorization of the rightholder, to distribute or make available for the exclusive use of beneficiary persons accessible format copies to an authorized entity in another Contracting Party; and </w:t>
      </w:r>
    </w:p>
    <w:p w14:paraId="004A6007" w14:textId="77777777" w:rsidR="00E95566" w:rsidRPr="00287E14" w:rsidRDefault="00E95566" w:rsidP="005A0072">
      <w:pPr>
        <w:tabs>
          <w:tab w:val="left" w:pos="426"/>
        </w:tabs>
        <w:snapToGrid w:val="0"/>
        <w:ind w:left="426" w:right="28"/>
        <w:jc w:val="both"/>
        <w:rPr>
          <w:rFonts w:ascii="Times New Roman" w:hAnsi="Times New Roman"/>
          <w:kern w:val="0"/>
          <w:sz w:val="23"/>
          <w:szCs w:val="23"/>
        </w:rPr>
      </w:pPr>
    </w:p>
    <w:p w14:paraId="4052ACD5" w14:textId="77777777" w:rsidR="00E95566" w:rsidRPr="00A574AC" w:rsidRDefault="00E95566" w:rsidP="005A0072">
      <w:pPr>
        <w:snapToGrid w:val="0"/>
        <w:ind w:left="567" w:right="28"/>
        <w:jc w:val="both"/>
        <w:rPr>
          <w:rFonts w:ascii="Times New Roman" w:hAnsi="Times New Roman"/>
          <w:kern w:val="0"/>
          <w:sz w:val="23"/>
          <w:szCs w:val="23"/>
        </w:rPr>
      </w:pPr>
      <w:r w:rsidRPr="00A574AC">
        <w:rPr>
          <w:rFonts w:ascii="Times New Roman" w:hAnsi="Times New Roman"/>
          <w:kern w:val="0"/>
          <w:sz w:val="23"/>
          <w:szCs w:val="23"/>
        </w:rPr>
        <w:t>(b)  authorized entities shall be permitted, without the authorization of the rightholder and pursuant to Article 2(c), to distribute or make available accessible format copies to a beneficiary person in another Contracting Party;</w:t>
      </w:r>
    </w:p>
    <w:p w14:paraId="3EBD3B60" w14:textId="77777777" w:rsidR="00E95566" w:rsidRDefault="00E95566" w:rsidP="005A0072">
      <w:pPr>
        <w:snapToGrid w:val="0"/>
        <w:ind w:left="426"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C9BAB7C" w14:textId="77777777" w:rsidR="00E95566" w:rsidRDefault="00E95566" w:rsidP="005A0072">
      <w:pPr>
        <w:snapToGrid w:val="0"/>
        <w:ind w:left="426" w:right="28"/>
        <w:jc w:val="both"/>
        <w:rPr>
          <w:rFonts w:ascii="Times New Roman" w:hAnsi="Times New Roman"/>
          <w:kern w:val="0"/>
          <w:sz w:val="23"/>
          <w:szCs w:val="23"/>
        </w:rPr>
      </w:pPr>
    </w:p>
    <w:p w14:paraId="7B0EBD89" w14:textId="77777777" w:rsidR="00E95566" w:rsidRDefault="00E95566" w:rsidP="005A0072">
      <w:pPr>
        <w:snapToGrid w:val="0"/>
        <w:ind w:left="426" w:right="28"/>
        <w:jc w:val="both"/>
        <w:rPr>
          <w:rFonts w:ascii="Times New Roman" w:hAnsi="Times New Roman"/>
          <w:kern w:val="0"/>
          <w:sz w:val="23"/>
          <w:szCs w:val="23"/>
        </w:rPr>
      </w:pPr>
    </w:p>
    <w:p w14:paraId="7F8A3CF5" w14:textId="77777777" w:rsidR="00E95566" w:rsidRDefault="00E95566" w:rsidP="005A0072">
      <w:pPr>
        <w:snapToGrid w:val="0"/>
        <w:ind w:left="426" w:right="28"/>
        <w:jc w:val="both"/>
        <w:rPr>
          <w:rFonts w:ascii="Times New Roman" w:hAnsi="Times New Roman"/>
          <w:kern w:val="0"/>
          <w:sz w:val="23"/>
          <w:szCs w:val="23"/>
        </w:rPr>
      </w:pPr>
    </w:p>
    <w:p w14:paraId="75517D82" w14:textId="77777777" w:rsidR="00E95566" w:rsidRPr="00A574AC" w:rsidRDefault="00E95566" w:rsidP="005A0072">
      <w:pPr>
        <w:snapToGrid w:val="0"/>
        <w:ind w:left="426" w:right="28"/>
        <w:jc w:val="both"/>
        <w:rPr>
          <w:rFonts w:ascii="Times New Roman" w:hAnsi="Times New Roman"/>
          <w:kern w:val="0"/>
          <w:sz w:val="23"/>
          <w:szCs w:val="23"/>
        </w:rPr>
      </w:pPr>
    </w:p>
    <w:p w14:paraId="5248E3D4"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lastRenderedPageBreak/>
        <w:t>provided that prior to the distribution or making available the originating authorized entity did not know or have reasonable grounds to know that the accessible format copy would be used for other than beneficiary persons</w:t>
      </w:r>
      <w:r w:rsidRPr="00A574AC">
        <w:rPr>
          <w:rStyle w:val="FootnoteReference"/>
          <w:rFonts w:ascii="Times New Roman" w:hAnsi="Times New Roman"/>
          <w:kern w:val="0"/>
          <w:sz w:val="23"/>
          <w:szCs w:val="23"/>
        </w:rPr>
        <w:footnoteReference w:id="28"/>
      </w:r>
      <w:r w:rsidRPr="00A574AC">
        <w:rPr>
          <w:rFonts w:ascii="Times New Roman" w:hAnsi="Times New Roman"/>
          <w:kern w:val="0"/>
          <w:sz w:val="23"/>
          <w:szCs w:val="23"/>
        </w:rPr>
        <w:t xml:space="preserve">. </w:t>
      </w:r>
    </w:p>
    <w:p w14:paraId="515922BE"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6396ADFC"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3.</w:t>
      </w:r>
      <w:r w:rsidRPr="00A574AC">
        <w:rPr>
          <w:rFonts w:ascii="Times New Roman" w:hAnsi="Times New Roman"/>
          <w:kern w:val="0"/>
          <w:sz w:val="23"/>
          <w:szCs w:val="23"/>
        </w:rPr>
        <w:tab/>
        <w:t xml:space="preserve">A Contracting Party may fulfill Article 5(1) by providing other limitations or exceptions in its national copyright law pursuant to Articles 5(4), 10 and 11. </w:t>
      </w:r>
    </w:p>
    <w:p w14:paraId="269D8A05"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4C4A3C2"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4.</w:t>
      </w:r>
      <w:r w:rsidRPr="00A574AC">
        <w:rPr>
          <w:rFonts w:ascii="Times New Roman" w:hAnsi="Times New Roman"/>
          <w:kern w:val="0"/>
          <w:sz w:val="23"/>
          <w:szCs w:val="23"/>
        </w:rPr>
        <w:tab/>
        <w:t>(a)  When an authorized entity in a Contracting Party receives accessible format copies pursuant to Article 5(1) and that Contracting Party does not have obligations under Article 9 of the Berne Convention, it will ensure, consistent with its own legal system and practices, that the accessible format copies are only reproduced, distributed or made available for the benefit of beneficiary persons in that Contracting Party’s jurisdiction.</w:t>
      </w:r>
    </w:p>
    <w:p w14:paraId="06CAF6F6"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3370F8A9" w14:textId="77777777" w:rsidR="00E95566" w:rsidRPr="00A574AC" w:rsidRDefault="00E95566" w:rsidP="005A0072">
      <w:pPr>
        <w:snapToGrid w:val="0"/>
        <w:ind w:left="567" w:right="28"/>
        <w:jc w:val="both"/>
        <w:rPr>
          <w:rFonts w:ascii="Times New Roman" w:hAnsi="Times New Roman"/>
          <w:kern w:val="0"/>
          <w:sz w:val="23"/>
          <w:szCs w:val="23"/>
        </w:rPr>
      </w:pPr>
      <w:r w:rsidRPr="00A574AC">
        <w:rPr>
          <w:rFonts w:ascii="Times New Roman" w:hAnsi="Times New Roman"/>
          <w:kern w:val="0"/>
          <w:sz w:val="23"/>
          <w:szCs w:val="23"/>
        </w:rPr>
        <w:t>(b)  The distribution and making available of accessible format copies by an authorized entity pursuant to Article 5(1) shall be limited to that jurisdiction unless the Contracting Party is a Party to the WIPO Copyright Treaty or otherwise limits limitations and exceptions implementing this Treaty to the right of distribution and the right of making available to the public to certain special cases which do not conflict with a normal exploitation of the work and do not unreasonably prejudice the legitimate interests of the rightholder</w:t>
      </w:r>
      <w:r w:rsidRPr="00A574AC">
        <w:rPr>
          <w:rStyle w:val="FootnoteReference"/>
          <w:rFonts w:ascii="Times New Roman" w:hAnsi="Times New Roman"/>
          <w:kern w:val="0"/>
          <w:sz w:val="23"/>
          <w:szCs w:val="23"/>
        </w:rPr>
        <w:footnoteReference w:id="29"/>
      </w:r>
      <w:r w:rsidRPr="00FD1281">
        <w:rPr>
          <w:rFonts w:ascii="Times New Roman" w:hAnsi="Times New Roman" w:hint="eastAsia"/>
          <w:kern w:val="0"/>
          <w:sz w:val="23"/>
          <w:szCs w:val="23"/>
          <w:vertAlign w:val="superscript"/>
        </w:rPr>
        <w:t>,</w:t>
      </w:r>
      <w:r w:rsidRPr="00A574AC">
        <w:rPr>
          <w:rStyle w:val="FootnoteReference"/>
          <w:rFonts w:ascii="Times New Roman" w:hAnsi="Times New Roman"/>
          <w:kern w:val="0"/>
          <w:sz w:val="23"/>
          <w:szCs w:val="23"/>
        </w:rPr>
        <w:footnoteReference w:id="30"/>
      </w:r>
      <w:r w:rsidRPr="00A574AC">
        <w:rPr>
          <w:rFonts w:ascii="Times New Roman" w:hAnsi="Times New Roman"/>
          <w:kern w:val="0"/>
          <w:sz w:val="23"/>
          <w:szCs w:val="23"/>
        </w:rPr>
        <w:t xml:space="preserve">. </w:t>
      </w:r>
    </w:p>
    <w:p w14:paraId="10003534" w14:textId="77777777" w:rsidR="00E95566" w:rsidRPr="00A574AC" w:rsidRDefault="00E95566" w:rsidP="005A0072">
      <w:pPr>
        <w:snapToGrid w:val="0"/>
        <w:ind w:right="28"/>
        <w:jc w:val="both"/>
        <w:rPr>
          <w:rFonts w:ascii="Times New Roman" w:hAnsi="Times New Roman"/>
          <w:kern w:val="0"/>
          <w:sz w:val="23"/>
          <w:szCs w:val="23"/>
        </w:rPr>
      </w:pPr>
    </w:p>
    <w:p w14:paraId="7305BC24" w14:textId="77777777" w:rsidR="00E95566" w:rsidRPr="00A574AC" w:rsidRDefault="00E95566" w:rsidP="005A0072">
      <w:pPr>
        <w:snapToGrid w:val="0"/>
        <w:ind w:left="567" w:right="28"/>
        <w:jc w:val="both"/>
        <w:rPr>
          <w:rFonts w:ascii="Times New Roman" w:hAnsi="Times New Roman"/>
          <w:kern w:val="0"/>
          <w:sz w:val="23"/>
          <w:szCs w:val="23"/>
        </w:rPr>
      </w:pPr>
      <w:r w:rsidRPr="00A574AC">
        <w:rPr>
          <w:rFonts w:ascii="Times New Roman" w:hAnsi="Times New Roman"/>
          <w:kern w:val="0"/>
          <w:sz w:val="23"/>
          <w:szCs w:val="23"/>
        </w:rPr>
        <w:t xml:space="preserve">(c)  Nothing in this Article affects the determination of what constitutes an act of distribution or an act of making available to the public. </w:t>
      </w:r>
    </w:p>
    <w:p w14:paraId="3E0FB062" w14:textId="77777777" w:rsidR="00E95566" w:rsidRPr="00A574AC" w:rsidRDefault="00E95566" w:rsidP="005A0072">
      <w:pPr>
        <w:snapToGrid w:val="0"/>
        <w:ind w:right="28"/>
        <w:jc w:val="both"/>
        <w:rPr>
          <w:rFonts w:ascii="Times New Roman" w:hAnsi="Times New Roman"/>
          <w:kern w:val="0"/>
          <w:sz w:val="23"/>
          <w:szCs w:val="23"/>
        </w:rPr>
      </w:pPr>
    </w:p>
    <w:p w14:paraId="7AEE6A74"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5.</w:t>
      </w:r>
      <w:r w:rsidRPr="00A574AC">
        <w:rPr>
          <w:rFonts w:ascii="Times New Roman" w:hAnsi="Times New Roman"/>
          <w:kern w:val="0"/>
          <w:sz w:val="23"/>
          <w:szCs w:val="23"/>
        </w:rPr>
        <w:tab/>
        <w:t xml:space="preserve">Nothing in this Treaty shall be used to address the issue of exhaustion of rights. </w:t>
      </w:r>
    </w:p>
    <w:p w14:paraId="2776CF97" w14:textId="77777777" w:rsidR="00E95566" w:rsidRPr="00A574AC" w:rsidRDefault="00E95566" w:rsidP="005A0072">
      <w:pPr>
        <w:snapToGrid w:val="0"/>
        <w:ind w:right="28"/>
        <w:jc w:val="both"/>
        <w:rPr>
          <w:rFonts w:ascii="Times New Roman" w:hAnsi="Times New Roman"/>
          <w:kern w:val="0"/>
          <w:sz w:val="23"/>
          <w:szCs w:val="23"/>
        </w:rPr>
      </w:pPr>
    </w:p>
    <w:p w14:paraId="14069978" w14:textId="77777777" w:rsidR="00E95566" w:rsidRPr="00A574AC" w:rsidRDefault="00E95566" w:rsidP="005A0072">
      <w:pPr>
        <w:snapToGrid w:val="0"/>
        <w:ind w:right="28"/>
        <w:jc w:val="both"/>
        <w:rPr>
          <w:rFonts w:ascii="Times New Roman" w:hAnsi="Times New Roman"/>
          <w:kern w:val="0"/>
          <w:sz w:val="23"/>
          <w:szCs w:val="23"/>
        </w:rPr>
      </w:pPr>
    </w:p>
    <w:p w14:paraId="5C3A3A41"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6 </w:t>
      </w:r>
    </w:p>
    <w:p w14:paraId="40D9A927"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Importation of Accessible Format Copies </w:t>
      </w:r>
    </w:p>
    <w:p w14:paraId="793B1954" w14:textId="77777777" w:rsidR="00E95566" w:rsidRPr="00A574AC" w:rsidRDefault="00E95566" w:rsidP="005A0072">
      <w:pPr>
        <w:snapToGrid w:val="0"/>
        <w:ind w:right="28"/>
        <w:jc w:val="both"/>
        <w:rPr>
          <w:rFonts w:ascii="Times New Roman" w:hAnsi="Times New Roman"/>
          <w:kern w:val="0"/>
          <w:sz w:val="23"/>
          <w:szCs w:val="23"/>
        </w:rPr>
      </w:pPr>
    </w:p>
    <w:p w14:paraId="6B47956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To the extent that the national law of Contracting Party would permit a beneficiary person, someone acting on his or her behalf, or an authorized entity, to make an accessible format copy of a work, the national law of that Contacting Party shall also permit them to import an accessible format copy for the benefit of beneficiary persons, without the authorization of the rightholder</w:t>
      </w:r>
      <w:r w:rsidRPr="00A574AC">
        <w:rPr>
          <w:rStyle w:val="FootnoteReference"/>
          <w:rFonts w:ascii="Times New Roman" w:hAnsi="Times New Roman"/>
          <w:kern w:val="0"/>
          <w:sz w:val="23"/>
          <w:szCs w:val="23"/>
        </w:rPr>
        <w:footnoteReference w:id="31"/>
      </w:r>
    </w:p>
    <w:p w14:paraId="343AEA21"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5334D4DF"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2CD74388"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7 </w:t>
      </w:r>
    </w:p>
    <w:p w14:paraId="59468E0C"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Obligations Concerning Technological Measures </w:t>
      </w:r>
    </w:p>
    <w:p w14:paraId="02C453CE"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0CFB976"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Contracting Parties shall take appropriate measures, as necessary, to ensure that when they provide adequate legal protection and effective legal remedies against the circumvention of effective technological measures, this legal protection does not prevent beneficiary persons from enjoying the limitations and exceptions provided for in this Treaty</w:t>
      </w:r>
      <w:r w:rsidRPr="00A574AC">
        <w:rPr>
          <w:rStyle w:val="FootnoteReference"/>
          <w:rFonts w:ascii="Times New Roman" w:hAnsi="Times New Roman"/>
          <w:kern w:val="0"/>
          <w:sz w:val="23"/>
          <w:szCs w:val="23"/>
        </w:rPr>
        <w:footnoteReference w:id="32"/>
      </w:r>
      <w:r w:rsidRPr="00A574AC">
        <w:rPr>
          <w:rFonts w:ascii="Times New Roman" w:hAnsi="Times New Roman"/>
          <w:kern w:val="0"/>
          <w:sz w:val="23"/>
          <w:szCs w:val="23"/>
        </w:rPr>
        <w:t xml:space="preserve">. </w:t>
      </w:r>
    </w:p>
    <w:p w14:paraId="7C0AC37A"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lastRenderedPageBreak/>
        <w:t xml:space="preserve"> </w:t>
      </w:r>
    </w:p>
    <w:p w14:paraId="43FA0779"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69FD72DD"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8 </w:t>
      </w:r>
    </w:p>
    <w:p w14:paraId="3B2C742F"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Respect for Privacy </w:t>
      </w:r>
    </w:p>
    <w:p w14:paraId="3371F821"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3648E7A6"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In the implementation of the limitations and exceptions provided for in this Treaty, Contracting Parties shall endeavor to protect the privacy of beneficiary persons on an equal basis with others. </w:t>
      </w:r>
    </w:p>
    <w:p w14:paraId="25EBA718"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5C760AC0"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37874915"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9 </w:t>
      </w:r>
    </w:p>
    <w:p w14:paraId="5C0B8298"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Cooperation to Facilitate Cross-Border Exchange </w:t>
      </w:r>
    </w:p>
    <w:p w14:paraId="409DE480"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453CFD4"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1.</w:t>
      </w:r>
      <w:r w:rsidRPr="00A574AC">
        <w:rPr>
          <w:rFonts w:ascii="Times New Roman" w:hAnsi="Times New Roman"/>
          <w:kern w:val="0"/>
          <w:sz w:val="23"/>
          <w:szCs w:val="23"/>
        </w:rPr>
        <w:tab/>
        <w:t xml:space="preserve">Contracting Parties shall endeavor to foster the cross-border exchange of accessible format copies by encouraging the voluntary sharing of information to assist authorized entities in identifying one another.  The International Bureau of WIPO shall establish an information access point for this purpose. </w:t>
      </w:r>
    </w:p>
    <w:p w14:paraId="1E58BCE1" w14:textId="77777777" w:rsidR="00E95566" w:rsidRPr="00A574AC" w:rsidRDefault="00E95566" w:rsidP="005A0072">
      <w:pPr>
        <w:tabs>
          <w:tab w:val="left" w:pos="426"/>
        </w:tabs>
        <w:snapToGrid w:val="0"/>
        <w:ind w:right="28"/>
        <w:jc w:val="both"/>
        <w:rPr>
          <w:rFonts w:ascii="Times New Roman" w:hAnsi="Times New Roman"/>
          <w:kern w:val="0"/>
          <w:sz w:val="23"/>
          <w:szCs w:val="23"/>
        </w:rPr>
      </w:pPr>
    </w:p>
    <w:p w14:paraId="4D52B471"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2.</w:t>
      </w:r>
      <w:r w:rsidRPr="00A574AC">
        <w:rPr>
          <w:rFonts w:ascii="Times New Roman" w:hAnsi="Times New Roman"/>
          <w:kern w:val="0"/>
          <w:sz w:val="23"/>
          <w:szCs w:val="23"/>
        </w:rPr>
        <w:tab/>
        <w:t xml:space="preserve">Contracting Parties undertake to assist their authorized entities engaged in activities under Article 5 to make information available regarding their practices pursuant to Article 2(c), both through the sharing of information among authorized entities, and through making available information on their policies and practices, including related to cross-border exchange of accessible format copies, to interested parties and members of the public as appropriate. </w:t>
      </w:r>
    </w:p>
    <w:p w14:paraId="78E12F6F" w14:textId="77777777" w:rsidR="00E95566" w:rsidRPr="00A574AC" w:rsidRDefault="00E95566" w:rsidP="005A0072">
      <w:pPr>
        <w:tabs>
          <w:tab w:val="left" w:pos="426"/>
        </w:tabs>
        <w:snapToGrid w:val="0"/>
        <w:ind w:right="28"/>
        <w:jc w:val="both"/>
        <w:rPr>
          <w:rFonts w:ascii="Times New Roman" w:hAnsi="Times New Roman"/>
          <w:kern w:val="0"/>
          <w:sz w:val="23"/>
          <w:szCs w:val="23"/>
        </w:rPr>
      </w:pPr>
    </w:p>
    <w:p w14:paraId="71E5B41A" w14:textId="77777777" w:rsidR="00E95566"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3.</w:t>
      </w:r>
      <w:r w:rsidRPr="00A574AC">
        <w:rPr>
          <w:rFonts w:ascii="Times New Roman" w:hAnsi="Times New Roman"/>
          <w:kern w:val="0"/>
          <w:sz w:val="23"/>
          <w:szCs w:val="23"/>
        </w:rPr>
        <w:tab/>
        <w:t xml:space="preserve">The International Bureau of WIPO is invited to share information, where available, about the functioning of this Treaty.  </w:t>
      </w:r>
    </w:p>
    <w:p w14:paraId="143B302D" w14:textId="77777777" w:rsidR="00E95566" w:rsidRDefault="00E95566" w:rsidP="005A0072">
      <w:pPr>
        <w:tabs>
          <w:tab w:val="left" w:pos="426"/>
        </w:tabs>
        <w:snapToGrid w:val="0"/>
        <w:ind w:right="28"/>
        <w:jc w:val="both"/>
        <w:rPr>
          <w:rFonts w:ascii="Times New Roman" w:hAnsi="Times New Roman"/>
          <w:kern w:val="0"/>
          <w:sz w:val="23"/>
          <w:szCs w:val="23"/>
        </w:rPr>
      </w:pPr>
    </w:p>
    <w:p w14:paraId="3DB3E306"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4. </w:t>
      </w:r>
      <w:r>
        <w:rPr>
          <w:rFonts w:ascii="Times New Roman" w:hAnsi="Times New Roman" w:hint="eastAsia"/>
          <w:kern w:val="0"/>
          <w:sz w:val="23"/>
          <w:szCs w:val="23"/>
        </w:rPr>
        <w:tab/>
      </w:r>
      <w:r w:rsidRPr="00A574AC">
        <w:rPr>
          <w:rFonts w:ascii="Times New Roman" w:hAnsi="Times New Roman"/>
          <w:kern w:val="0"/>
          <w:sz w:val="23"/>
          <w:szCs w:val="23"/>
        </w:rPr>
        <w:t>Contracting Parties recognize the importance of international cooperation and its promotion, in support of national efforts for realization of the purpose and objectives of this Treaty</w:t>
      </w:r>
      <w:r w:rsidRPr="00A574AC">
        <w:rPr>
          <w:rStyle w:val="FootnoteReference"/>
          <w:rFonts w:ascii="Times New Roman" w:hAnsi="Times New Roman"/>
          <w:kern w:val="0"/>
          <w:sz w:val="23"/>
          <w:szCs w:val="23"/>
        </w:rPr>
        <w:footnoteReference w:id="33"/>
      </w:r>
      <w:r w:rsidRPr="00A574AC">
        <w:rPr>
          <w:rFonts w:ascii="Times New Roman" w:hAnsi="Times New Roman"/>
          <w:kern w:val="0"/>
          <w:sz w:val="23"/>
          <w:szCs w:val="23"/>
        </w:rPr>
        <w:t xml:space="preserve">. </w:t>
      </w:r>
    </w:p>
    <w:p w14:paraId="39192B41" w14:textId="77777777" w:rsidR="00E95566" w:rsidRPr="00A574AC" w:rsidRDefault="00E95566" w:rsidP="005A0072">
      <w:pPr>
        <w:snapToGrid w:val="0"/>
        <w:ind w:right="28"/>
        <w:jc w:val="both"/>
        <w:rPr>
          <w:rFonts w:ascii="Times New Roman" w:hAnsi="Times New Roman"/>
          <w:kern w:val="0"/>
          <w:sz w:val="23"/>
          <w:szCs w:val="23"/>
        </w:rPr>
      </w:pPr>
    </w:p>
    <w:p w14:paraId="159D40CC" w14:textId="77777777" w:rsidR="00E95566" w:rsidRPr="00A574AC" w:rsidRDefault="00E95566" w:rsidP="005A0072">
      <w:pPr>
        <w:snapToGrid w:val="0"/>
        <w:ind w:right="28"/>
        <w:jc w:val="both"/>
        <w:rPr>
          <w:rFonts w:ascii="Times New Roman" w:hAnsi="Times New Roman"/>
          <w:kern w:val="0"/>
          <w:sz w:val="23"/>
          <w:szCs w:val="23"/>
        </w:rPr>
      </w:pPr>
    </w:p>
    <w:p w14:paraId="4CCB7FF7"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10 </w:t>
      </w:r>
    </w:p>
    <w:p w14:paraId="35F906DD"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General Principles on Implementation </w:t>
      </w:r>
    </w:p>
    <w:p w14:paraId="2D8927D9"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1CA8854"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1.</w:t>
      </w:r>
      <w:r w:rsidRPr="00A574AC">
        <w:rPr>
          <w:rFonts w:ascii="Times New Roman" w:hAnsi="Times New Roman"/>
          <w:kern w:val="0"/>
          <w:sz w:val="23"/>
          <w:szCs w:val="23"/>
        </w:rPr>
        <w:tab/>
        <w:t xml:space="preserve">Contracting Parties undertake to adopt the measures necessary to ensure the application of this Treaty. </w:t>
      </w:r>
    </w:p>
    <w:p w14:paraId="51DC9F7C" w14:textId="77777777" w:rsidR="00E95566" w:rsidRPr="00A574AC" w:rsidRDefault="00E95566" w:rsidP="005A0072">
      <w:pPr>
        <w:tabs>
          <w:tab w:val="left" w:pos="426"/>
        </w:tabs>
        <w:snapToGrid w:val="0"/>
        <w:ind w:right="28"/>
        <w:jc w:val="both"/>
        <w:rPr>
          <w:rFonts w:ascii="Times New Roman" w:hAnsi="Times New Roman"/>
          <w:kern w:val="0"/>
          <w:sz w:val="23"/>
          <w:szCs w:val="23"/>
        </w:rPr>
      </w:pPr>
    </w:p>
    <w:p w14:paraId="17DF2EE5"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2.</w:t>
      </w:r>
      <w:r w:rsidRPr="00A574AC">
        <w:rPr>
          <w:rFonts w:ascii="Times New Roman" w:hAnsi="Times New Roman"/>
          <w:kern w:val="0"/>
          <w:sz w:val="23"/>
          <w:szCs w:val="23"/>
        </w:rPr>
        <w:tab/>
        <w:t>Nothing shall prevent Contracting Parties from determining the appropriate method of implementing the provisions of this Treaty within their own legal system and practice</w:t>
      </w:r>
      <w:r w:rsidRPr="00A574AC">
        <w:rPr>
          <w:rStyle w:val="FootnoteReference"/>
          <w:rFonts w:ascii="Times New Roman" w:hAnsi="Times New Roman"/>
          <w:kern w:val="0"/>
          <w:sz w:val="23"/>
          <w:szCs w:val="23"/>
        </w:rPr>
        <w:footnoteReference w:id="34"/>
      </w:r>
      <w:r w:rsidRPr="00A574AC">
        <w:rPr>
          <w:rFonts w:ascii="Times New Roman" w:hAnsi="Times New Roman"/>
          <w:kern w:val="0"/>
          <w:sz w:val="23"/>
          <w:szCs w:val="23"/>
        </w:rPr>
        <w:t xml:space="preserve">. </w:t>
      </w:r>
    </w:p>
    <w:p w14:paraId="6816BF50" w14:textId="77777777" w:rsidR="00E95566" w:rsidRPr="00A574AC" w:rsidRDefault="00E95566" w:rsidP="005A0072">
      <w:pPr>
        <w:tabs>
          <w:tab w:val="left" w:pos="426"/>
        </w:tabs>
        <w:snapToGrid w:val="0"/>
        <w:ind w:right="28"/>
        <w:jc w:val="both"/>
        <w:rPr>
          <w:rFonts w:ascii="Times New Roman" w:hAnsi="Times New Roman"/>
          <w:kern w:val="0"/>
          <w:sz w:val="23"/>
          <w:szCs w:val="23"/>
        </w:rPr>
      </w:pPr>
    </w:p>
    <w:p w14:paraId="4BB63BC6"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3.</w:t>
      </w:r>
      <w:r w:rsidRPr="00A574AC">
        <w:rPr>
          <w:rFonts w:ascii="Times New Roman" w:hAnsi="Times New Roman"/>
          <w:kern w:val="0"/>
          <w:sz w:val="23"/>
          <w:szCs w:val="23"/>
        </w:rPr>
        <w:tab/>
        <w:t xml:space="preserve">Contracting Parties may fulfill their rights and obligations under this Treaty through limitations or exceptions specifically for the benefit of beneficiary persons, other limitations or exceptions, or a combination thereof, within their national legal system and practice.  These may include judicial, administrative or regulatory determinations for the benefit of beneficiary persons as to fair practices, dealings or uses to meet their needs consistent with the Contracting Parties’ rights and obligations under the Berne Convention, other international treaties, and Article 11.   </w:t>
      </w:r>
    </w:p>
    <w:p w14:paraId="2920015C" w14:textId="77777777" w:rsidR="00E95566" w:rsidRDefault="00E95566" w:rsidP="005A0072">
      <w:pPr>
        <w:snapToGrid w:val="0"/>
        <w:ind w:right="28"/>
        <w:jc w:val="both"/>
        <w:rPr>
          <w:rFonts w:ascii="Times New Roman" w:hAnsi="Times New Roman"/>
          <w:b/>
          <w:kern w:val="0"/>
          <w:sz w:val="23"/>
          <w:szCs w:val="23"/>
        </w:rPr>
      </w:pPr>
    </w:p>
    <w:p w14:paraId="4BE0E583" w14:textId="77777777" w:rsidR="00E95566" w:rsidRDefault="00E95566" w:rsidP="005A0072">
      <w:pPr>
        <w:snapToGrid w:val="0"/>
        <w:ind w:right="28"/>
        <w:jc w:val="both"/>
        <w:rPr>
          <w:rFonts w:ascii="Times New Roman" w:hAnsi="Times New Roman"/>
          <w:b/>
          <w:kern w:val="0"/>
          <w:sz w:val="23"/>
          <w:szCs w:val="23"/>
        </w:rPr>
      </w:pPr>
    </w:p>
    <w:p w14:paraId="0DD1AA2F" w14:textId="77777777" w:rsidR="00E95566" w:rsidRDefault="00E95566" w:rsidP="005A0072">
      <w:pPr>
        <w:snapToGrid w:val="0"/>
        <w:ind w:right="28"/>
        <w:jc w:val="both"/>
        <w:rPr>
          <w:rFonts w:ascii="Times New Roman" w:hAnsi="Times New Roman"/>
          <w:b/>
          <w:kern w:val="0"/>
          <w:sz w:val="23"/>
          <w:szCs w:val="23"/>
        </w:rPr>
      </w:pPr>
    </w:p>
    <w:p w14:paraId="3F7A8D83" w14:textId="77777777" w:rsidR="00E95566" w:rsidRDefault="00E95566" w:rsidP="005A0072">
      <w:pPr>
        <w:snapToGrid w:val="0"/>
        <w:ind w:right="28"/>
        <w:jc w:val="both"/>
        <w:rPr>
          <w:rFonts w:ascii="Times New Roman" w:hAnsi="Times New Roman"/>
          <w:b/>
          <w:kern w:val="0"/>
          <w:sz w:val="23"/>
          <w:szCs w:val="23"/>
        </w:rPr>
      </w:pPr>
    </w:p>
    <w:p w14:paraId="5B93BC85" w14:textId="77777777" w:rsidR="00E95566" w:rsidRDefault="00E95566" w:rsidP="005A0072">
      <w:pPr>
        <w:snapToGrid w:val="0"/>
        <w:ind w:right="28"/>
        <w:jc w:val="both"/>
        <w:rPr>
          <w:rFonts w:ascii="Times New Roman" w:hAnsi="Times New Roman"/>
          <w:b/>
          <w:kern w:val="0"/>
          <w:sz w:val="23"/>
          <w:szCs w:val="23"/>
        </w:rPr>
      </w:pPr>
    </w:p>
    <w:p w14:paraId="4DB423AA"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Article 11</w:t>
      </w:r>
    </w:p>
    <w:p w14:paraId="12C91970"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General Obligations on Limitations and Exceptions </w:t>
      </w:r>
    </w:p>
    <w:p w14:paraId="47E187A6"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321DBA5B"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In adopting measures necessary to ensure the application of this Treaty, a Contracting Party may exercise the rights and shall comply with the obligations that that Contracting Party has under the Berne Convention, the Agreement on Trade-Related Aspects of Intellectual Property Rights and the WIPO Copyright Treaty, including their interpretative agreements so that: </w:t>
      </w:r>
    </w:p>
    <w:p w14:paraId="398300BD"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1C017AB" w14:textId="77777777" w:rsidR="00E95566" w:rsidRPr="00A574AC" w:rsidRDefault="00E95566" w:rsidP="005A0072">
      <w:pPr>
        <w:tabs>
          <w:tab w:val="left" w:pos="567"/>
        </w:tabs>
        <w:snapToGrid w:val="0"/>
        <w:ind w:leftChars="177" w:left="425" w:right="28"/>
        <w:jc w:val="both"/>
        <w:rPr>
          <w:rFonts w:ascii="Times New Roman" w:hAnsi="Times New Roman"/>
          <w:kern w:val="0"/>
          <w:sz w:val="23"/>
          <w:szCs w:val="23"/>
        </w:rPr>
      </w:pPr>
      <w:r w:rsidRPr="00A574AC">
        <w:rPr>
          <w:rFonts w:ascii="Times New Roman" w:hAnsi="Times New Roman"/>
          <w:kern w:val="0"/>
          <w:sz w:val="23"/>
          <w:szCs w:val="23"/>
        </w:rPr>
        <w:t xml:space="preserve">(a)  in accordance with Article 9(2) of the Berne Convention, a Contracting Party may permit the reproduction of works in certain special cases provided that such reproduction does not conflict with a normal exploitation of the work and does not unreasonably prejudice the legitimate interests of the author; </w:t>
      </w:r>
    </w:p>
    <w:p w14:paraId="7158E01F" w14:textId="77777777" w:rsidR="00E95566" w:rsidRPr="00A574AC" w:rsidRDefault="00E95566" w:rsidP="005A0072">
      <w:pPr>
        <w:snapToGrid w:val="0"/>
        <w:ind w:leftChars="177" w:left="425" w:right="28"/>
        <w:jc w:val="both"/>
        <w:rPr>
          <w:rFonts w:ascii="Times New Roman" w:hAnsi="Times New Roman"/>
          <w:kern w:val="0"/>
          <w:sz w:val="23"/>
          <w:szCs w:val="23"/>
        </w:rPr>
      </w:pPr>
    </w:p>
    <w:p w14:paraId="799AFFC4" w14:textId="77777777" w:rsidR="00E95566" w:rsidRPr="00A574AC" w:rsidRDefault="00E95566" w:rsidP="005A0072">
      <w:pPr>
        <w:snapToGrid w:val="0"/>
        <w:ind w:leftChars="177" w:left="425" w:right="28"/>
        <w:jc w:val="both"/>
        <w:rPr>
          <w:rFonts w:ascii="Times New Roman" w:hAnsi="Times New Roman"/>
          <w:kern w:val="0"/>
          <w:sz w:val="23"/>
          <w:szCs w:val="23"/>
        </w:rPr>
      </w:pPr>
      <w:r w:rsidRPr="00A574AC">
        <w:rPr>
          <w:rFonts w:ascii="Times New Roman" w:hAnsi="Times New Roman"/>
          <w:kern w:val="0"/>
          <w:sz w:val="23"/>
          <w:szCs w:val="23"/>
        </w:rPr>
        <w:t xml:space="preserve">(b)  in accordance with Article 13 of the Agreement on Trade-Related Aspects of Intellectual Property Rights, a Contracting Party shall confine limitations or exceptions to exclusive rights to certain special cases which do not conflict with a normal exploitation of the work and do not unreasonably prejudice the legitimate interests of the rightholder; </w:t>
      </w:r>
    </w:p>
    <w:p w14:paraId="4A5301CE" w14:textId="77777777" w:rsidR="00E95566" w:rsidRPr="00A574AC" w:rsidRDefault="00E95566" w:rsidP="005A0072">
      <w:pPr>
        <w:snapToGrid w:val="0"/>
        <w:ind w:leftChars="177" w:left="425" w:right="28"/>
        <w:jc w:val="both"/>
        <w:rPr>
          <w:rFonts w:ascii="Times New Roman" w:hAnsi="Times New Roman"/>
          <w:kern w:val="0"/>
          <w:sz w:val="23"/>
          <w:szCs w:val="23"/>
        </w:rPr>
      </w:pPr>
    </w:p>
    <w:p w14:paraId="6D79228F" w14:textId="77777777" w:rsidR="00E95566" w:rsidRPr="00A574AC" w:rsidRDefault="00E95566" w:rsidP="005A0072">
      <w:pPr>
        <w:snapToGrid w:val="0"/>
        <w:ind w:leftChars="177" w:left="425" w:right="28"/>
        <w:jc w:val="both"/>
        <w:rPr>
          <w:rFonts w:ascii="Times New Roman" w:hAnsi="Times New Roman"/>
          <w:kern w:val="0"/>
          <w:sz w:val="23"/>
          <w:szCs w:val="23"/>
        </w:rPr>
      </w:pPr>
      <w:r w:rsidRPr="00A574AC">
        <w:rPr>
          <w:rFonts w:ascii="Times New Roman" w:hAnsi="Times New Roman"/>
          <w:kern w:val="0"/>
          <w:sz w:val="23"/>
          <w:szCs w:val="23"/>
        </w:rPr>
        <w:t xml:space="preserve">(c)  in accordance with Article 10(1) of the WIPO Copyright Treaty, a Contracting Party may provide for limitations of or exceptions to the rights granted to authors under the WCT in certain special cases, that do not conflict with a normal exploitation of the work and do not unreasonably prejudice the legitimate interests of the author; </w:t>
      </w:r>
    </w:p>
    <w:p w14:paraId="5B2FC946" w14:textId="77777777" w:rsidR="00E95566" w:rsidRPr="00A574AC" w:rsidRDefault="00E95566" w:rsidP="005A0072">
      <w:pPr>
        <w:snapToGrid w:val="0"/>
        <w:ind w:leftChars="177" w:left="425" w:right="28"/>
        <w:jc w:val="both"/>
        <w:rPr>
          <w:rFonts w:ascii="Times New Roman" w:hAnsi="Times New Roman"/>
          <w:kern w:val="0"/>
          <w:sz w:val="23"/>
          <w:szCs w:val="23"/>
        </w:rPr>
      </w:pPr>
    </w:p>
    <w:p w14:paraId="53496FE6" w14:textId="77777777" w:rsidR="00E95566" w:rsidRPr="00A574AC" w:rsidRDefault="00E95566" w:rsidP="005A0072">
      <w:pPr>
        <w:snapToGrid w:val="0"/>
        <w:ind w:leftChars="177" w:left="425" w:right="28"/>
        <w:jc w:val="both"/>
        <w:rPr>
          <w:rFonts w:ascii="Times New Roman" w:hAnsi="Times New Roman"/>
          <w:kern w:val="0"/>
          <w:sz w:val="23"/>
          <w:szCs w:val="23"/>
        </w:rPr>
      </w:pPr>
      <w:r w:rsidRPr="00A574AC">
        <w:rPr>
          <w:rFonts w:ascii="Times New Roman" w:hAnsi="Times New Roman"/>
          <w:kern w:val="0"/>
          <w:sz w:val="23"/>
          <w:szCs w:val="23"/>
        </w:rPr>
        <w:t xml:space="preserve">(d)  in accordance with Article 10(2) of the WIPO Copyright Treaty, a Contracting Party shall confine, when applying the Berne Convention, any limitations of or exceptions to rights to certain special cases that do not conflict with a normal exploitation of the work and do not unreasonably prejudice the legitimate interests of the author. </w:t>
      </w:r>
    </w:p>
    <w:p w14:paraId="4356B2DB" w14:textId="77777777" w:rsidR="00E95566" w:rsidRPr="00A574AC" w:rsidRDefault="00E95566" w:rsidP="005A0072">
      <w:pPr>
        <w:snapToGrid w:val="0"/>
        <w:ind w:right="28" w:firstLine="426"/>
        <w:jc w:val="both"/>
        <w:rPr>
          <w:rFonts w:ascii="Times New Roman" w:hAnsi="Times New Roman"/>
          <w:kern w:val="0"/>
          <w:sz w:val="23"/>
          <w:szCs w:val="23"/>
        </w:rPr>
      </w:pPr>
    </w:p>
    <w:p w14:paraId="70184F67" w14:textId="77777777" w:rsidR="00E95566" w:rsidRPr="00A574AC" w:rsidRDefault="00E95566" w:rsidP="005A0072">
      <w:pPr>
        <w:snapToGrid w:val="0"/>
        <w:ind w:right="28" w:firstLine="426"/>
        <w:jc w:val="both"/>
        <w:rPr>
          <w:rFonts w:ascii="Times New Roman" w:hAnsi="Times New Roman"/>
          <w:kern w:val="0"/>
          <w:sz w:val="23"/>
          <w:szCs w:val="23"/>
        </w:rPr>
      </w:pPr>
    </w:p>
    <w:p w14:paraId="6FAB0612"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12 </w:t>
      </w:r>
    </w:p>
    <w:p w14:paraId="0F14D0B6"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Other Limitations and Exceptions  </w:t>
      </w:r>
    </w:p>
    <w:p w14:paraId="2C97867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C0DA352"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1.</w:t>
      </w:r>
      <w:r w:rsidRPr="00A574AC">
        <w:rPr>
          <w:rFonts w:ascii="Times New Roman" w:hAnsi="Times New Roman"/>
          <w:kern w:val="0"/>
          <w:sz w:val="23"/>
          <w:szCs w:val="23"/>
        </w:rPr>
        <w:tab/>
        <w:t xml:space="preserve">Contracting Parties recognize that a Contracting Party may implement in its national law other copyright limitations and exceptions for the benefit of beneficiary persons than are provided by this Treaty having regard to that Contracting Party’s economic situation, and its social and cultural needs, in conformity with that Contracting Party's international rights and obligations, and in the case of a least-developed country taking into account its special needs and its particular international rights and obligations and flexibilities thereof. </w:t>
      </w:r>
    </w:p>
    <w:p w14:paraId="423F6DCF" w14:textId="77777777" w:rsidR="00E95566" w:rsidRPr="00A574AC" w:rsidRDefault="00E95566" w:rsidP="005A0072">
      <w:pPr>
        <w:tabs>
          <w:tab w:val="left" w:pos="426"/>
        </w:tabs>
        <w:snapToGrid w:val="0"/>
        <w:ind w:right="28"/>
        <w:jc w:val="both"/>
        <w:rPr>
          <w:rFonts w:ascii="Times New Roman" w:hAnsi="Times New Roman"/>
          <w:kern w:val="0"/>
          <w:sz w:val="23"/>
          <w:szCs w:val="23"/>
        </w:rPr>
      </w:pPr>
    </w:p>
    <w:p w14:paraId="1664830E"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2.</w:t>
      </w:r>
      <w:r w:rsidRPr="00A574AC">
        <w:rPr>
          <w:rFonts w:ascii="Times New Roman" w:hAnsi="Times New Roman"/>
          <w:kern w:val="0"/>
          <w:sz w:val="23"/>
          <w:szCs w:val="23"/>
        </w:rPr>
        <w:tab/>
        <w:t xml:space="preserve">This Treaty is without prejudice to other limitations and exceptions for persons with disabilities provided by national law.  </w:t>
      </w:r>
    </w:p>
    <w:p w14:paraId="2904764C" w14:textId="77777777" w:rsidR="00E95566" w:rsidRPr="00A574AC" w:rsidRDefault="00E95566" w:rsidP="005A0072">
      <w:pPr>
        <w:snapToGrid w:val="0"/>
        <w:ind w:right="28"/>
        <w:jc w:val="both"/>
        <w:rPr>
          <w:rFonts w:ascii="Times New Roman" w:hAnsi="Times New Roman"/>
          <w:kern w:val="0"/>
          <w:sz w:val="23"/>
          <w:szCs w:val="23"/>
        </w:rPr>
      </w:pPr>
    </w:p>
    <w:p w14:paraId="2B3AFCA8" w14:textId="77777777" w:rsidR="00E95566" w:rsidRPr="00A574AC" w:rsidRDefault="00E95566" w:rsidP="005A0072">
      <w:pPr>
        <w:snapToGrid w:val="0"/>
        <w:ind w:right="28"/>
        <w:jc w:val="both"/>
        <w:rPr>
          <w:rFonts w:ascii="Times New Roman" w:hAnsi="Times New Roman"/>
          <w:kern w:val="0"/>
          <w:sz w:val="23"/>
          <w:szCs w:val="23"/>
        </w:rPr>
      </w:pPr>
    </w:p>
    <w:p w14:paraId="10FB719B"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13 </w:t>
      </w:r>
    </w:p>
    <w:p w14:paraId="1942001B"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Assembly </w:t>
      </w:r>
    </w:p>
    <w:p w14:paraId="140AD98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F4737EC" w14:textId="77777777" w:rsidR="00E95566" w:rsidRPr="00A574AC" w:rsidRDefault="00E95566" w:rsidP="005A0072">
      <w:pPr>
        <w:tabs>
          <w:tab w:val="left" w:pos="426"/>
          <w:tab w:val="left" w:pos="567"/>
        </w:tabs>
        <w:snapToGrid w:val="0"/>
        <w:ind w:right="28"/>
        <w:jc w:val="both"/>
        <w:rPr>
          <w:rFonts w:ascii="Times New Roman" w:hAnsi="Times New Roman"/>
          <w:kern w:val="0"/>
          <w:sz w:val="23"/>
          <w:szCs w:val="23"/>
        </w:rPr>
      </w:pPr>
      <w:r w:rsidRPr="00A574AC">
        <w:rPr>
          <w:rFonts w:ascii="Times New Roman" w:hAnsi="Times New Roman"/>
          <w:kern w:val="0"/>
          <w:sz w:val="23"/>
          <w:szCs w:val="23"/>
        </w:rPr>
        <w:t>1.</w:t>
      </w:r>
      <w:r w:rsidRPr="00A574AC">
        <w:rPr>
          <w:rFonts w:ascii="Times New Roman" w:hAnsi="Times New Roman"/>
          <w:kern w:val="0"/>
          <w:sz w:val="23"/>
          <w:szCs w:val="23"/>
        </w:rPr>
        <w:tab/>
        <w:t xml:space="preserve">(a)  The Contracting Parties shall have an Assembly. </w:t>
      </w:r>
    </w:p>
    <w:p w14:paraId="6A3967EC" w14:textId="77777777" w:rsidR="00E95566" w:rsidRPr="004F22F1" w:rsidRDefault="00E95566" w:rsidP="005A0072">
      <w:pPr>
        <w:tabs>
          <w:tab w:val="left" w:pos="426"/>
        </w:tabs>
        <w:snapToGrid w:val="0"/>
        <w:ind w:right="28"/>
        <w:jc w:val="both"/>
        <w:rPr>
          <w:rFonts w:ascii="Times New Roman" w:hAnsi="Times New Roman"/>
          <w:kern w:val="0"/>
          <w:sz w:val="23"/>
          <w:szCs w:val="23"/>
        </w:rPr>
      </w:pPr>
    </w:p>
    <w:p w14:paraId="3754A712" w14:textId="77777777" w:rsidR="00E95566" w:rsidRPr="00A574AC" w:rsidRDefault="00E95566" w:rsidP="005A0072">
      <w:pPr>
        <w:tabs>
          <w:tab w:val="left" w:pos="426"/>
          <w:tab w:val="left" w:pos="567"/>
        </w:tabs>
        <w:snapToGrid w:val="0"/>
        <w:ind w:leftChars="177" w:left="425" w:right="28"/>
        <w:jc w:val="both"/>
        <w:rPr>
          <w:rFonts w:ascii="Times New Roman" w:hAnsi="Times New Roman"/>
          <w:kern w:val="0"/>
          <w:sz w:val="23"/>
          <w:szCs w:val="23"/>
        </w:rPr>
      </w:pPr>
      <w:r>
        <w:rPr>
          <w:rFonts w:ascii="Times New Roman" w:hAnsi="Times New Roman" w:hint="eastAsia"/>
          <w:kern w:val="0"/>
          <w:sz w:val="23"/>
          <w:szCs w:val="23"/>
        </w:rPr>
        <w:tab/>
      </w:r>
      <w:r w:rsidRPr="00A574AC">
        <w:rPr>
          <w:rFonts w:ascii="Times New Roman" w:hAnsi="Times New Roman"/>
          <w:kern w:val="0"/>
          <w:sz w:val="23"/>
          <w:szCs w:val="23"/>
        </w:rPr>
        <w:t xml:space="preserve">(b)  Each Contracting Party shall be represented in the Assembly by one delegate who may be assisted by alternate delegates, advisors and experts. </w:t>
      </w:r>
    </w:p>
    <w:p w14:paraId="459A2B51" w14:textId="77777777" w:rsidR="00E95566" w:rsidRPr="004F22F1" w:rsidRDefault="00E95566" w:rsidP="005A0072">
      <w:pPr>
        <w:tabs>
          <w:tab w:val="left" w:pos="426"/>
        </w:tabs>
        <w:snapToGrid w:val="0"/>
        <w:ind w:right="28" w:firstLine="426"/>
        <w:jc w:val="both"/>
        <w:rPr>
          <w:rFonts w:ascii="Times New Roman" w:hAnsi="Times New Roman"/>
          <w:kern w:val="0"/>
          <w:sz w:val="23"/>
          <w:szCs w:val="23"/>
        </w:rPr>
      </w:pPr>
    </w:p>
    <w:p w14:paraId="467C8ABB" w14:textId="77777777" w:rsidR="00E95566" w:rsidRPr="00A574AC" w:rsidRDefault="00E95566" w:rsidP="005A0072">
      <w:pPr>
        <w:tabs>
          <w:tab w:val="left" w:pos="426"/>
          <w:tab w:val="left" w:pos="567"/>
        </w:tabs>
        <w:snapToGrid w:val="0"/>
        <w:ind w:leftChars="177" w:left="425" w:right="28"/>
        <w:jc w:val="both"/>
        <w:rPr>
          <w:rFonts w:ascii="Times New Roman" w:hAnsi="Times New Roman"/>
          <w:kern w:val="0"/>
          <w:sz w:val="23"/>
          <w:szCs w:val="23"/>
        </w:rPr>
      </w:pPr>
      <w:r w:rsidRPr="00A574AC">
        <w:rPr>
          <w:rFonts w:ascii="Times New Roman" w:hAnsi="Times New Roman"/>
          <w:kern w:val="0"/>
          <w:sz w:val="23"/>
          <w:szCs w:val="23"/>
        </w:rPr>
        <w:t xml:space="preserve">(c)  The expenses of each delegation shall be borne by the Contracting Party that has appointed the delegation.  The Assembly may ask WIPO to grant financial assistance to facilitate the participation of delegations of Contracting Parties that are regarded as developing countries in </w:t>
      </w:r>
      <w:r w:rsidRPr="00A574AC">
        <w:rPr>
          <w:rFonts w:ascii="Times New Roman" w:hAnsi="Times New Roman"/>
          <w:kern w:val="0"/>
          <w:sz w:val="23"/>
          <w:szCs w:val="23"/>
        </w:rPr>
        <w:lastRenderedPageBreak/>
        <w:t xml:space="preserve">conformity with the established practice of the General Assembly of the United Nations or that are countries in transition to a market economy. </w:t>
      </w:r>
    </w:p>
    <w:p w14:paraId="32E30CA3" w14:textId="77777777" w:rsidR="00E95566" w:rsidRPr="00A574AC" w:rsidRDefault="00E95566" w:rsidP="005A0072">
      <w:pPr>
        <w:snapToGrid w:val="0"/>
        <w:ind w:right="28"/>
        <w:jc w:val="both"/>
        <w:rPr>
          <w:rFonts w:ascii="Times New Roman" w:hAnsi="Times New Roman"/>
          <w:kern w:val="0"/>
          <w:sz w:val="23"/>
          <w:szCs w:val="23"/>
        </w:rPr>
      </w:pPr>
    </w:p>
    <w:p w14:paraId="4B68A7D9"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2.</w:t>
      </w:r>
      <w:r w:rsidRPr="00A574AC">
        <w:rPr>
          <w:rFonts w:ascii="Times New Roman" w:hAnsi="Times New Roman"/>
          <w:kern w:val="0"/>
          <w:sz w:val="23"/>
          <w:szCs w:val="23"/>
        </w:rPr>
        <w:tab/>
        <w:t xml:space="preserve">(a)  The Assembly shall deal with matters concerning the maintenance and development of this Treaty and the application and operation of this Treaty. </w:t>
      </w:r>
    </w:p>
    <w:p w14:paraId="08FC197C" w14:textId="77777777" w:rsidR="00E95566" w:rsidRPr="00A574AC" w:rsidRDefault="00E95566" w:rsidP="005A0072">
      <w:pPr>
        <w:tabs>
          <w:tab w:val="left" w:pos="426"/>
        </w:tabs>
        <w:snapToGrid w:val="0"/>
        <w:ind w:right="28"/>
        <w:jc w:val="both"/>
        <w:rPr>
          <w:rFonts w:ascii="Times New Roman" w:hAnsi="Times New Roman"/>
          <w:kern w:val="0"/>
          <w:sz w:val="23"/>
          <w:szCs w:val="23"/>
        </w:rPr>
      </w:pPr>
    </w:p>
    <w:p w14:paraId="4A6A61DE" w14:textId="77777777" w:rsidR="00E95566" w:rsidRPr="00A574AC" w:rsidRDefault="00E95566" w:rsidP="005A0072">
      <w:pPr>
        <w:tabs>
          <w:tab w:val="left" w:pos="426"/>
        </w:tabs>
        <w:snapToGrid w:val="0"/>
        <w:ind w:leftChars="177" w:left="425" w:right="28"/>
        <w:jc w:val="both"/>
        <w:rPr>
          <w:rFonts w:ascii="Times New Roman" w:hAnsi="Times New Roman"/>
          <w:kern w:val="0"/>
          <w:sz w:val="23"/>
          <w:szCs w:val="23"/>
        </w:rPr>
      </w:pPr>
      <w:r w:rsidRPr="00A574AC">
        <w:rPr>
          <w:rFonts w:ascii="Times New Roman" w:hAnsi="Times New Roman"/>
          <w:kern w:val="0"/>
          <w:sz w:val="23"/>
          <w:szCs w:val="23"/>
        </w:rPr>
        <w:tab/>
        <w:t xml:space="preserve">(b)  The Assembly shall perform the function allocated to it under Article 15 in respect of the admission of certain intergovernmental organizations to become party to this Treaty. </w:t>
      </w:r>
    </w:p>
    <w:p w14:paraId="6E3967D9" w14:textId="77777777" w:rsidR="00E95566" w:rsidRPr="00A574AC" w:rsidRDefault="00E95566" w:rsidP="005A0072">
      <w:pPr>
        <w:tabs>
          <w:tab w:val="left" w:pos="426"/>
        </w:tabs>
        <w:snapToGrid w:val="0"/>
        <w:ind w:right="28" w:firstLine="426"/>
        <w:jc w:val="both"/>
        <w:rPr>
          <w:rFonts w:ascii="Times New Roman" w:hAnsi="Times New Roman"/>
          <w:kern w:val="0"/>
          <w:sz w:val="23"/>
          <w:szCs w:val="23"/>
        </w:rPr>
      </w:pPr>
    </w:p>
    <w:p w14:paraId="2B51E6BF" w14:textId="77777777" w:rsidR="00E95566" w:rsidRPr="00A574AC" w:rsidRDefault="00E95566" w:rsidP="005A0072">
      <w:pPr>
        <w:tabs>
          <w:tab w:val="left" w:pos="426"/>
        </w:tabs>
        <w:snapToGrid w:val="0"/>
        <w:ind w:leftChars="177" w:left="425" w:right="28"/>
        <w:jc w:val="both"/>
        <w:rPr>
          <w:rFonts w:ascii="Times New Roman" w:hAnsi="Times New Roman"/>
          <w:kern w:val="0"/>
          <w:sz w:val="23"/>
          <w:szCs w:val="23"/>
        </w:rPr>
      </w:pPr>
      <w:r w:rsidRPr="00A574AC">
        <w:rPr>
          <w:rFonts w:ascii="Times New Roman" w:hAnsi="Times New Roman"/>
          <w:kern w:val="0"/>
          <w:sz w:val="23"/>
          <w:szCs w:val="23"/>
        </w:rPr>
        <w:tab/>
      </w:r>
      <w:r>
        <w:rPr>
          <w:rFonts w:ascii="Times New Roman" w:hAnsi="Times New Roman"/>
          <w:kern w:val="0"/>
          <w:sz w:val="23"/>
          <w:szCs w:val="23"/>
        </w:rPr>
        <w:t>(c)</w:t>
      </w:r>
      <w:r>
        <w:rPr>
          <w:rFonts w:ascii="Times New Roman" w:hAnsi="Times New Roman" w:hint="eastAsia"/>
          <w:kern w:val="0"/>
          <w:sz w:val="23"/>
          <w:szCs w:val="23"/>
        </w:rPr>
        <w:t xml:space="preserve">  </w:t>
      </w:r>
      <w:r w:rsidRPr="00A574AC">
        <w:rPr>
          <w:rFonts w:ascii="Times New Roman" w:hAnsi="Times New Roman"/>
          <w:kern w:val="0"/>
          <w:sz w:val="23"/>
          <w:szCs w:val="23"/>
        </w:rPr>
        <w:t xml:space="preserve">The Assembly shall decide the convocation of any diplomatic conference for the revision of this Treaty and give the necessary instructions to the Director General of WIPO for the preparation of such diplomatic conference. </w:t>
      </w:r>
    </w:p>
    <w:p w14:paraId="000DEB0F" w14:textId="77777777" w:rsidR="00E95566" w:rsidRPr="00A574AC" w:rsidRDefault="00E95566" w:rsidP="005A0072">
      <w:pPr>
        <w:snapToGrid w:val="0"/>
        <w:ind w:right="28" w:firstLine="426"/>
        <w:jc w:val="both"/>
        <w:rPr>
          <w:rFonts w:ascii="Times New Roman" w:hAnsi="Times New Roman"/>
          <w:kern w:val="0"/>
          <w:sz w:val="23"/>
          <w:szCs w:val="23"/>
        </w:rPr>
      </w:pPr>
    </w:p>
    <w:p w14:paraId="30FF3E5F"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3.</w:t>
      </w:r>
      <w:r w:rsidRPr="00A574AC">
        <w:rPr>
          <w:rFonts w:ascii="Times New Roman" w:hAnsi="Times New Roman"/>
          <w:kern w:val="0"/>
          <w:sz w:val="23"/>
          <w:szCs w:val="23"/>
        </w:rPr>
        <w:tab/>
        <w:t xml:space="preserve">(a)  Each Contracting Party that is a State shall have one vote and shall vote only in its own name. </w:t>
      </w:r>
    </w:p>
    <w:p w14:paraId="4B088486" w14:textId="77777777" w:rsidR="00E95566" w:rsidRPr="00A574AC" w:rsidRDefault="00E95566" w:rsidP="005A0072">
      <w:pPr>
        <w:snapToGrid w:val="0"/>
        <w:ind w:right="28"/>
        <w:jc w:val="both"/>
        <w:rPr>
          <w:rFonts w:ascii="Times New Roman" w:hAnsi="Times New Roman"/>
          <w:kern w:val="0"/>
          <w:sz w:val="23"/>
          <w:szCs w:val="23"/>
        </w:rPr>
      </w:pPr>
    </w:p>
    <w:p w14:paraId="20D0F122" w14:textId="77777777" w:rsidR="00E95566" w:rsidRPr="00A574AC" w:rsidRDefault="00E95566" w:rsidP="005A0072">
      <w:pPr>
        <w:tabs>
          <w:tab w:val="left" w:pos="449"/>
        </w:tabs>
        <w:snapToGrid w:val="0"/>
        <w:ind w:leftChars="177" w:left="425" w:right="28"/>
        <w:jc w:val="both"/>
        <w:rPr>
          <w:rFonts w:ascii="Times New Roman" w:hAnsi="Times New Roman"/>
          <w:kern w:val="0"/>
          <w:sz w:val="23"/>
          <w:szCs w:val="23"/>
        </w:rPr>
      </w:pPr>
      <w:r w:rsidRPr="00A574AC">
        <w:rPr>
          <w:rFonts w:ascii="Times New Roman" w:hAnsi="Times New Roman"/>
          <w:kern w:val="0"/>
          <w:sz w:val="23"/>
          <w:szCs w:val="23"/>
        </w:rPr>
        <w:tab/>
        <w:t xml:space="preserve">(b)  Any Contracting Party that is an intergovernmental organization may participate in the vote, in place of its Member States, with a number of votes equal to the number of its Member States which are party to this Treaty.  No such intergovernmental organization shall participate in the vote if any one of its Member States exercises its right to vote and vice versa. </w:t>
      </w:r>
    </w:p>
    <w:p w14:paraId="0ABF60C6" w14:textId="77777777" w:rsidR="00E95566" w:rsidRPr="00A574AC" w:rsidRDefault="00E95566" w:rsidP="005A0072">
      <w:pPr>
        <w:snapToGrid w:val="0"/>
        <w:ind w:right="28"/>
        <w:jc w:val="both"/>
        <w:rPr>
          <w:rFonts w:ascii="Times New Roman" w:hAnsi="Times New Roman"/>
          <w:kern w:val="0"/>
          <w:sz w:val="23"/>
          <w:szCs w:val="23"/>
        </w:rPr>
      </w:pPr>
    </w:p>
    <w:p w14:paraId="6AF040FA"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4.</w:t>
      </w:r>
      <w:r w:rsidRPr="00A574AC">
        <w:rPr>
          <w:rFonts w:ascii="Times New Roman" w:hAnsi="Times New Roman"/>
          <w:kern w:val="0"/>
          <w:sz w:val="23"/>
          <w:szCs w:val="23"/>
        </w:rPr>
        <w:tab/>
        <w:t xml:space="preserve">The Assembly shall meet upon convocation by the Director General and, in the absence of exceptional circumstances, during the same period and at the same place as the General Assembly of WIPO. </w:t>
      </w:r>
    </w:p>
    <w:p w14:paraId="1DF9A7BD" w14:textId="77777777" w:rsidR="00E95566" w:rsidRPr="00A574AC" w:rsidRDefault="00E95566" w:rsidP="005A0072">
      <w:pPr>
        <w:tabs>
          <w:tab w:val="left" w:pos="426"/>
        </w:tabs>
        <w:snapToGrid w:val="0"/>
        <w:ind w:right="28"/>
        <w:jc w:val="both"/>
        <w:rPr>
          <w:rFonts w:ascii="Times New Roman" w:hAnsi="Times New Roman"/>
          <w:kern w:val="0"/>
          <w:sz w:val="23"/>
          <w:szCs w:val="23"/>
        </w:rPr>
      </w:pPr>
    </w:p>
    <w:p w14:paraId="0DA4CD50"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5.</w:t>
      </w:r>
      <w:r w:rsidRPr="00A574AC">
        <w:rPr>
          <w:rFonts w:ascii="Times New Roman" w:hAnsi="Times New Roman"/>
          <w:kern w:val="0"/>
          <w:sz w:val="23"/>
          <w:szCs w:val="23"/>
        </w:rPr>
        <w:tab/>
        <w:t xml:space="preserve">The Assembly shall endeavor to take its decisions by consensus and shall establish its own rules of procedure, including the convocation of extraordinary sessions, the requirements of a quorum and, subject to the provisions of this Treaty, the required majority for various kinds of decisions.  </w:t>
      </w:r>
    </w:p>
    <w:p w14:paraId="06652CC4" w14:textId="77777777" w:rsidR="00E95566" w:rsidRDefault="00E95566" w:rsidP="005A0072">
      <w:pPr>
        <w:snapToGrid w:val="0"/>
        <w:ind w:right="28"/>
        <w:jc w:val="both"/>
        <w:rPr>
          <w:rFonts w:ascii="Times New Roman" w:hAnsi="Times New Roman"/>
          <w:b/>
          <w:kern w:val="0"/>
          <w:sz w:val="23"/>
          <w:szCs w:val="23"/>
        </w:rPr>
      </w:pPr>
    </w:p>
    <w:p w14:paraId="7272FF3E" w14:textId="77777777" w:rsidR="00E95566" w:rsidRDefault="00E95566" w:rsidP="005A0072">
      <w:pPr>
        <w:snapToGrid w:val="0"/>
        <w:ind w:right="28"/>
        <w:jc w:val="both"/>
        <w:rPr>
          <w:rFonts w:ascii="Times New Roman" w:hAnsi="Times New Roman"/>
          <w:b/>
          <w:kern w:val="0"/>
          <w:sz w:val="23"/>
          <w:szCs w:val="23"/>
        </w:rPr>
      </w:pPr>
    </w:p>
    <w:p w14:paraId="40B6D586"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14 </w:t>
      </w:r>
    </w:p>
    <w:p w14:paraId="412A5404"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International Bureau </w:t>
      </w:r>
    </w:p>
    <w:p w14:paraId="0FE5EB3B"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27DFEBE"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The International Bureau of WIPO shall perform the administrative tasks concerning this Treaty. </w:t>
      </w:r>
    </w:p>
    <w:p w14:paraId="36A27D5D"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12B0376D" w14:textId="77777777" w:rsidR="00E95566" w:rsidRPr="00A574AC" w:rsidRDefault="00E95566" w:rsidP="005A0072">
      <w:pPr>
        <w:snapToGrid w:val="0"/>
        <w:ind w:right="28"/>
        <w:jc w:val="both"/>
        <w:rPr>
          <w:rFonts w:ascii="Times New Roman" w:hAnsi="Times New Roman"/>
          <w:b/>
          <w:kern w:val="0"/>
          <w:sz w:val="23"/>
          <w:szCs w:val="23"/>
        </w:rPr>
      </w:pPr>
    </w:p>
    <w:p w14:paraId="0D4B0487"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15  </w:t>
      </w:r>
    </w:p>
    <w:p w14:paraId="11F95DCD"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Eligibility for Becoming Party to the Treaty </w:t>
      </w:r>
    </w:p>
    <w:p w14:paraId="26904223" w14:textId="77777777" w:rsidR="00E95566" w:rsidRPr="00A574AC" w:rsidRDefault="00E95566" w:rsidP="005A0072">
      <w:pPr>
        <w:snapToGrid w:val="0"/>
        <w:ind w:right="28"/>
        <w:jc w:val="both"/>
        <w:rPr>
          <w:rFonts w:ascii="Times New Roman" w:hAnsi="Times New Roman"/>
          <w:kern w:val="0"/>
          <w:sz w:val="23"/>
          <w:szCs w:val="23"/>
        </w:rPr>
      </w:pPr>
    </w:p>
    <w:p w14:paraId="07460931"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1.</w:t>
      </w:r>
      <w:r w:rsidRPr="00A574AC">
        <w:rPr>
          <w:rFonts w:ascii="Times New Roman" w:hAnsi="Times New Roman"/>
          <w:kern w:val="0"/>
          <w:sz w:val="23"/>
          <w:szCs w:val="23"/>
        </w:rPr>
        <w:tab/>
        <w:t xml:space="preserve">Any Member State of WIPO may become party to this Treaty. </w:t>
      </w:r>
    </w:p>
    <w:p w14:paraId="24DB536D" w14:textId="77777777" w:rsidR="00E95566" w:rsidRPr="00A574AC" w:rsidRDefault="00E95566" w:rsidP="005A0072">
      <w:pPr>
        <w:tabs>
          <w:tab w:val="left" w:pos="426"/>
        </w:tabs>
        <w:snapToGrid w:val="0"/>
        <w:ind w:right="28"/>
        <w:jc w:val="both"/>
        <w:rPr>
          <w:rFonts w:ascii="Times New Roman" w:hAnsi="Times New Roman"/>
          <w:kern w:val="0"/>
          <w:sz w:val="23"/>
          <w:szCs w:val="23"/>
        </w:rPr>
      </w:pPr>
    </w:p>
    <w:p w14:paraId="0D1C4009"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2.</w:t>
      </w:r>
      <w:r w:rsidRPr="00A574AC">
        <w:rPr>
          <w:rFonts w:ascii="Times New Roman" w:hAnsi="Times New Roman"/>
          <w:kern w:val="0"/>
          <w:sz w:val="23"/>
          <w:szCs w:val="23"/>
        </w:rPr>
        <w:tab/>
        <w:t xml:space="preserve">The Assembly may decide to admit any intergovernmental organization to become party to this Treaty which declares that it is competent in respect of, and has its own legislation binding on all its Member States on, matters covered by this Treaty and that it has been duly authorized, in accordance with its internal procedures, to become party to this Treaty. </w:t>
      </w:r>
    </w:p>
    <w:p w14:paraId="0FD15F08" w14:textId="77777777" w:rsidR="00E95566" w:rsidRPr="00A574AC" w:rsidRDefault="00E95566" w:rsidP="005A0072">
      <w:pPr>
        <w:snapToGrid w:val="0"/>
        <w:ind w:right="28"/>
        <w:jc w:val="both"/>
        <w:rPr>
          <w:rFonts w:ascii="Times New Roman" w:hAnsi="Times New Roman"/>
          <w:kern w:val="0"/>
          <w:sz w:val="23"/>
          <w:szCs w:val="23"/>
        </w:rPr>
      </w:pPr>
    </w:p>
    <w:p w14:paraId="6E376D80"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3. </w:t>
      </w:r>
      <w:r w:rsidRPr="00A574AC">
        <w:rPr>
          <w:rFonts w:ascii="Times New Roman" w:hAnsi="Times New Roman"/>
          <w:kern w:val="0"/>
          <w:sz w:val="23"/>
          <w:szCs w:val="23"/>
        </w:rPr>
        <w:tab/>
        <w:t xml:space="preserve">The European Union, having made the declaration referred to in the preceding paragraph at the Diplomatic Conference that has adopted this Treaty, may become party to this Treaty.  </w:t>
      </w:r>
    </w:p>
    <w:p w14:paraId="5F70BF29" w14:textId="77777777" w:rsidR="00E95566" w:rsidRPr="00A574AC" w:rsidRDefault="00E95566" w:rsidP="005A0072">
      <w:pPr>
        <w:snapToGrid w:val="0"/>
        <w:ind w:right="28"/>
        <w:jc w:val="both"/>
        <w:rPr>
          <w:rFonts w:ascii="Times New Roman" w:hAnsi="Times New Roman"/>
          <w:kern w:val="0"/>
          <w:sz w:val="23"/>
          <w:szCs w:val="23"/>
        </w:rPr>
      </w:pPr>
    </w:p>
    <w:p w14:paraId="036264E2" w14:textId="77777777" w:rsidR="00E95566" w:rsidRPr="00A574AC" w:rsidRDefault="00E95566" w:rsidP="005A0072">
      <w:pPr>
        <w:snapToGrid w:val="0"/>
        <w:ind w:right="28"/>
        <w:jc w:val="both"/>
        <w:rPr>
          <w:rFonts w:ascii="Times New Roman" w:hAnsi="Times New Roman"/>
          <w:kern w:val="0"/>
          <w:sz w:val="23"/>
          <w:szCs w:val="23"/>
        </w:rPr>
      </w:pPr>
    </w:p>
    <w:p w14:paraId="70C4F589"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16  </w:t>
      </w:r>
    </w:p>
    <w:p w14:paraId="4F0C74E4"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Rights and Obligations Under the Treaty </w:t>
      </w:r>
    </w:p>
    <w:p w14:paraId="2BED2CDD"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4DEF28D"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Subject to any specific provisions to the contrary in this Treaty, each Contracting Party shall enjoy all of the rights and assume all of the obligations under this Treaty. </w:t>
      </w:r>
    </w:p>
    <w:p w14:paraId="380BE40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3B372A4C"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lastRenderedPageBreak/>
        <w:t xml:space="preserve">Article 17  </w:t>
      </w:r>
    </w:p>
    <w:p w14:paraId="4E5E6BF7"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Signature of the Treaty </w:t>
      </w:r>
    </w:p>
    <w:p w14:paraId="1760D214"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867F997"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This Treaty shall be open for signature at the Diplomatic Conference in Marrakesh, and thereafter at the headquarters of WIPO by any eligible party for one year after its adoption. </w:t>
      </w:r>
    </w:p>
    <w:p w14:paraId="47DF1C20"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5546E4A5" w14:textId="77777777" w:rsidR="00E95566" w:rsidRPr="00A574AC" w:rsidRDefault="00E95566" w:rsidP="005A0072">
      <w:pPr>
        <w:snapToGrid w:val="0"/>
        <w:ind w:right="28"/>
        <w:jc w:val="both"/>
        <w:rPr>
          <w:rFonts w:ascii="Times New Roman" w:hAnsi="Times New Roman"/>
          <w:kern w:val="0"/>
          <w:sz w:val="23"/>
          <w:szCs w:val="23"/>
        </w:rPr>
      </w:pPr>
    </w:p>
    <w:p w14:paraId="1BBE72CC"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18  </w:t>
      </w:r>
    </w:p>
    <w:p w14:paraId="7446C250"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Entry into Force of the Treaty </w:t>
      </w:r>
    </w:p>
    <w:p w14:paraId="59997ED5"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0A3904F"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This Treaty shall enter into force three months after 20 eligible parties referred to in Article 15 have deposited their instruments of ratification or accession. </w:t>
      </w:r>
    </w:p>
    <w:p w14:paraId="4DE42C39"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45815468"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D90017C"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19 </w:t>
      </w:r>
    </w:p>
    <w:p w14:paraId="6895B482"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Effective Date of Becoming Party to the Treaty </w:t>
      </w:r>
    </w:p>
    <w:p w14:paraId="523ABD7C"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32842B38" w14:textId="77777777" w:rsidR="00E95566"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This Treaty shall bind:</w:t>
      </w:r>
    </w:p>
    <w:p w14:paraId="137ACFC6"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69819CE5" w14:textId="77777777" w:rsidR="00E95566" w:rsidRPr="00A574AC" w:rsidRDefault="00E95566" w:rsidP="005A0072">
      <w:pPr>
        <w:tabs>
          <w:tab w:val="left" w:pos="426"/>
          <w:tab w:val="left" w:pos="1134"/>
        </w:tabs>
        <w:snapToGrid w:val="0"/>
        <w:ind w:leftChars="177" w:left="425" w:right="28"/>
        <w:jc w:val="both"/>
        <w:rPr>
          <w:rFonts w:ascii="Times New Roman" w:hAnsi="Times New Roman"/>
          <w:kern w:val="0"/>
          <w:sz w:val="23"/>
          <w:szCs w:val="23"/>
        </w:rPr>
      </w:pPr>
      <w:r w:rsidRPr="00A574AC">
        <w:rPr>
          <w:rFonts w:ascii="Times New Roman" w:hAnsi="Times New Roman"/>
          <w:kern w:val="0"/>
          <w:sz w:val="23"/>
          <w:szCs w:val="23"/>
        </w:rPr>
        <w:tab/>
        <w:t xml:space="preserve">(a)  the 20 eligible parties referred to in Article 18, from the date on which this Treaty has entered into force; </w:t>
      </w:r>
    </w:p>
    <w:p w14:paraId="2C6CDF59" w14:textId="77777777" w:rsidR="00E95566" w:rsidRPr="00A574AC" w:rsidRDefault="00E95566" w:rsidP="005A0072">
      <w:pPr>
        <w:tabs>
          <w:tab w:val="left" w:pos="426"/>
        </w:tabs>
        <w:snapToGrid w:val="0"/>
        <w:ind w:leftChars="177" w:left="425" w:right="28"/>
        <w:jc w:val="both"/>
        <w:rPr>
          <w:rFonts w:ascii="Times New Roman" w:hAnsi="Times New Roman"/>
          <w:kern w:val="0"/>
          <w:sz w:val="23"/>
          <w:szCs w:val="23"/>
        </w:rPr>
      </w:pPr>
    </w:p>
    <w:p w14:paraId="67C13139" w14:textId="77777777" w:rsidR="00E95566" w:rsidRPr="00A574AC" w:rsidRDefault="00E95566" w:rsidP="005A0072">
      <w:pPr>
        <w:tabs>
          <w:tab w:val="left" w:pos="426"/>
        </w:tabs>
        <w:snapToGrid w:val="0"/>
        <w:ind w:leftChars="177" w:left="425" w:right="28"/>
        <w:jc w:val="both"/>
        <w:rPr>
          <w:rFonts w:ascii="Times New Roman" w:hAnsi="Times New Roman"/>
          <w:kern w:val="0"/>
          <w:sz w:val="23"/>
          <w:szCs w:val="23"/>
        </w:rPr>
      </w:pPr>
      <w:r w:rsidRPr="00A574AC">
        <w:rPr>
          <w:rFonts w:ascii="Times New Roman" w:hAnsi="Times New Roman"/>
          <w:kern w:val="0"/>
          <w:sz w:val="23"/>
          <w:szCs w:val="23"/>
        </w:rPr>
        <w:t xml:space="preserve">(b)  each other eligible party referred to in Article 15, from the expiration of three months from the date on which it has deposited its instrument of ratification or accession with the Director General of WIPO. </w:t>
      </w:r>
    </w:p>
    <w:p w14:paraId="798A3404" w14:textId="77777777" w:rsidR="00E95566" w:rsidRPr="00A574AC" w:rsidRDefault="00E95566" w:rsidP="005A0072">
      <w:pPr>
        <w:snapToGrid w:val="0"/>
        <w:ind w:right="28" w:firstLine="720"/>
        <w:jc w:val="both"/>
        <w:rPr>
          <w:rFonts w:ascii="Times New Roman" w:hAnsi="Times New Roman"/>
          <w:kern w:val="0"/>
          <w:sz w:val="23"/>
          <w:szCs w:val="23"/>
        </w:rPr>
      </w:pPr>
    </w:p>
    <w:p w14:paraId="45FA7543" w14:textId="77777777" w:rsidR="00E95566" w:rsidRPr="00A574AC" w:rsidRDefault="00E95566" w:rsidP="005A0072">
      <w:pPr>
        <w:snapToGrid w:val="0"/>
        <w:ind w:right="28" w:firstLine="720"/>
        <w:jc w:val="both"/>
        <w:rPr>
          <w:rFonts w:ascii="Times New Roman" w:hAnsi="Times New Roman"/>
          <w:kern w:val="0"/>
          <w:sz w:val="23"/>
          <w:szCs w:val="23"/>
        </w:rPr>
      </w:pPr>
    </w:p>
    <w:p w14:paraId="34717643"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20  </w:t>
      </w:r>
    </w:p>
    <w:p w14:paraId="7FD2C9E5"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Denunciation of the Treaty </w:t>
      </w:r>
    </w:p>
    <w:p w14:paraId="54984310"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705193CD"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This Treaty may be denounced by any Contracting Party by notification addressed to the Director General of WIPO.  Any denunciation shall take effect one year from the date on which the Director General of WIPO received the notification. </w:t>
      </w:r>
    </w:p>
    <w:p w14:paraId="04A01B42" w14:textId="77777777" w:rsidR="00E95566" w:rsidRPr="00A574AC" w:rsidRDefault="00E95566" w:rsidP="005A0072">
      <w:pPr>
        <w:snapToGrid w:val="0"/>
        <w:ind w:right="28"/>
        <w:jc w:val="both"/>
        <w:rPr>
          <w:rFonts w:ascii="Times New Roman" w:hAnsi="Times New Roman"/>
          <w:b/>
          <w:kern w:val="0"/>
          <w:sz w:val="23"/>
          <w:szCs w:val="23"/>
        </w:rPr>
      </w:pPr>
    </w:p>
    <w:p w14:paraId="0D426927" w14:textId="77777777" w:rsidR="00E95566" w:rsidRPr="00A574AC" w:rsidRDefault="00E95566" w:rsidP="005A0072">
      <w:pPr>
        <w:snapToGrid w:val="0"/>
        <w:ind w:right="28"/>
        <w:jc w:val="both"/>
        <w:rPr>
          <w:rFonts w:ascii="Times New Roman" w:hAnsi="Times New Roman"/>
          <w:b/>
          <w:kern w:val="0"/>
          <w:sz w:val="23"/>
          <w:szCs w:val="23"/>
        </w:rPr>
      </w:pPr>
    </w:p>
    <w:p w14:paraId="47C8BD28"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21 </w:t>
      </w:r>
    </w:p>
    <w:p w14:paraId="7B0D8603"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Languages of the Treaty </w:t>
      </w:r>
    </w:p>
    <w:p w14:paraId="50DB232A"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01E0E8B0"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1.</w:t>
      </w:r>
      <w:r w:rsidRPr="00A574AC">
        <w:rPr>
          <w:rFonts w:ascii="Times New Roman" w:hAnsi="Times New Roman"/>
          <w:kern w:val="0"/>
          <w:sz w:val="23"/>
          <w:szCs w:val="23"/>
        </w:rPr>
        <w:tab/>
        <w:t xml:space="preserve">This Treaty is signed in a single original in English, Arabic, Chinese, French, Russian and Spanish languages, the versions in all these languages being equally authentic. </w:t>
      </w:r>
    </w:p>
    <w:p w14:paraId="2C4B6707" w14:textId="77777777" w:rsidR="00E95566" w:rsidRPr="00A574AC" w:rsidRDefault="00E95566" w:rsidP="005A0072">
      <w:pPr>
        <w:tabs>
          <w:tab w:val="left" w:pos="426"/>
        </w:tabs>
        <w:snapToGrid w:val="0"/>
        <w:ind w:right="28"/>
        <w:jc w:val="both"/>
        <w:rPr>
          <w:rFonts w:ascii="Times New Roman" w:hAnsi="Times New Roman"/>
          <w:kern w:val="0"/>
          <w:sz w:val="23"/>
          <w:szCs w:val="23"/>
        </w:rPr>
      </w:pPr>
    </w:p>
    <w:p w14:paraId="63BC4F22" w14:textId="77777777" w:rsidR="00E95566" w:rsidRPr="00A574AC" w:rsidRDefault="00E95566" w:rsidP="005A0072">
      <w:pPr>
        <w:tabs>
          <w:tab w:val="left" w:pos="426"/>
        </w:tabs>
        <w:snapToGrid w:val="0"/>
        <w:ind w:right="28"/>
        <w:jc w:val="both"/>
        <w:rPr>
          <w:rFonts w:ascii="Times New Roman" w:hAnsi="Times New Roman"/>
          <w:kern w:val="0"/>
          <w:sz w:val="23"/>
          <w:szCs w:val="23"/>
        </w:rPr>
      </w:pPr>
      <w:r w:rsidRPr="00A574AC">
        <w:rPr>
          <w:rFonts w:ascii="Times New Roman" w:hAnsi="Times New Roman"/>
          <w:kern w:val="0"/>
          <w:sz w:val="23"/>
          <w:szCs w:val="23"/>
        </w:rPr>
        <w:t>2.</w:t>
      </w:r>
      <w:r w:rsidRPr="00A574AC">
        <w:rPr>
          <w:rFonts w:ascii="Times New Roman" w:hAnsi="Times New Roman"/>
          <w:kern w:val="0"/>
          <w:sz w:val="23"/>
          <w:szCs w:val="23"/>
        </w:rPr>
        <w:tab/>
        <w:t xml:space="preserve">An official text in any language other than those referred to in Article 21(1) shall be established by the Director General of WIPO on the request of an interested party, after consultation with all the interested parties.  For the purposes of this paragraph, “interested party” means any Member State of WIPO whose official language, or one of whose official languages, is involved and the European Union, and any other intergovernmental organization that may become party to this Treaty, if one of its official languages is involved.  </w:t>
      </w:r>
    </w:p>
    <w:p w14:paraId="4A34C928"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w:t>
      </w:r>
    </w:p>
    <w:p w14:paraId="6615DC65" w14:textId="77777777" w:rsidR="00E95566" w:rsidRPr="00A574AC" w:rsidRDefault="00E95566" w:rsidP="005A0072">
      <w:pPr>
        <w:snapToGrid w:val="0"/>
        <w:ind w:right="28"/>
        <w:jc w:val="both"/>
        <w:rPr>
          <w:rFonts w:ascii="Times New Roman" w:hAnsi="Times New Roman"/>
          <w:kern w:val="0"/>
          <w:sz w:val="23"/>
          <w:szCs w:val="23"/>
        </w:rPr>
      </w:pPr>
    </w:p>
    <w:p w14:paraId="6FB4F8DD"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Article 22 </w:t>
      </w:r>
    </w:p>
    <w:p w14:paraId="0CBC1EE3" w14:textId="77777777" w:rsidR="00E95566" w:rsidRPr="00A574AC" w:rsidRDefault="00E95566" w:rsidP="005A0072">
      <w:pPr>
        <w:snapToGrid w:val="0"/>
        <w:ind w:right="28"/>
        <w:jc w:val="both"/>
        <w:rPr>
          <w:rFonts w:ascii="Times New Roman" w:hAnsi="Times New Roman"/>
          <w:b/>
          <w:kern w:val="0"/>
          <w:sz w:val="23"/>
          <w:szCs w:val="23"/>
        </w:rPr>
      </w:pPr>
      <w:r w:rsidRPr="00A574AC">
        <w:rPr>
          <w:rFonts w:ascii="Times New Roman" w:hAnsi="Times New Roman"/>
          <w:b/>
          <w:kern w:val="0"/>
          <w:sz w:val="23"/>
          <w:szCs w:val="23"/>
        </w:rPr>
        <w:t xml:space="preserve">Depositary </w:t>
      </w:r>
    </w:p>
    <w:p w14:paraId="27F9B3D2"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 </w:t>
      </w:r>
    </w:p>
    <w:p w14:paraId="31745276"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The Director General of WIPO is the depositary of this Treaty.   </w:t>
      </w:r>
    </w:p>
    <w:p w14:paraId="568C442B" w14:textId="77777777" w:rsidR="00E95566" w:rsidRPr="00A574AC" w:rsidRDefault="00E95566" w:rsidP="005A0072">
      <w:pPr>
        <w:snapToGrid w:val="0"/>
        <w:ind w:right="28"/>
        <w:jc w:val="both"/>
        <w:rPr>
          <w:rFonts w:ascii="Times New Roman" w:hAnsi="Times New Roman"/>
          <w:kern w:val="0"/>
          <w:sz w:val="23"/>
          <w:szCs w:val="23"/>
        </w:rPr>
      </w:pPr>
    </w:p>
    <w:p w14:paraId="5E201483" w14:textId="77777777" w:rsidR="00E95566" w:rsidRPr="00A574AC" w:rsidRDefault="00E95566" w:rsidP="005A0072">
      <w:pPr>
        <w:snapToGrid w:val="0"/>
        <w:ind w:right="28"/>
        <w:jc w:val="both"/>
        <w:rPr>
          <w:rFonts w:ascii="Times New Roman" w:hAnsi="Times New Roman"/>
          <w:kern w:val="0"/>
          <w:sz w:val="23"/>
          <w:szCs w:val="23"/>
        </w:rPr>
      </w:pPr>
      <w:r w:rsidRPr="00A574AC">
        <w:rPr>
          <w:rFonts w:ascii="Times New Roman" w:hAnsi="Times New Roman"/>
          <w:kern w:val="0"/>
          <w:sz w:val="23"/>
          <w:szCs w:val="23"/>
        </w:rPr>
        <w:t xml:space="preserve">Done in Marrakesh on the 27th day of June, 2013.    </w:t>
      </w:r>
    </w:p>
    <w:p w14:paraId="1964FD0A" w14:textId="77777777" w:rsidR="00143420" w:rsidRDefault="00E95566" w:rsidP="00143420">
      <w:pPr>
        <w:snapToGrid w:val="0"/>
        <w:ind w:left="5760" w:right="588" w:firstLine="720"/>
        <w:rPr>
          <w:rFonts w:ascii="Times New Roman" w:hAnsi="Times New Roman"/>
          <w:kern w:val="0"/>
          <w:sz w:val="23"/>
          <w:szCs w:val="23"/>
        </w:rPr>
        <w:sectPr w:rsidR="00143420" w:rsidSect="00B21F9C">
          <w:footerReference w:type="default" r:id="rId11"/>
          <w:footnotePr>
            <w:numRestart w:val="eachSect"/>
          </w:footnotePr>
          <w:pgSz w:w="11906" w:h="16838" w:code="9"/>
          <w:pgMar w:top="567" w:right="1276" w:bottom="851" w:left="1276" w:header="720" w:footer="720" w:gutter="0"/>
          <w:pgNumType w:start="1"/>
          <w:cols w:space="425"/>
          <w:docGrid w:type="lines" w:linePitch="328"/>
        </w:sectPr>
      </w:pPr>
      <w:r w:rsidRPr="00A574AC">
        <w:rPr>
          <w:rFonts w:ascii="Times New Roman" w:hAnsi="Times New Roman"/>
          <w:kern w:val="0"/>
          <w:sz w:val="23"/>
          <w:szCs w:val="23"/>
        </w:rPr>
        <w:t xml:space="preserve">[End of document]   </w:t>
      </w:r>
    </w:p>
    <w:p w14:paraId="368D9F6E" w14:textId="77777777" w:rsidR="00143420" w:rsidRPr="005B2F24" w:rsidRDefault="00143420" w:rsidP="005B2F24">
      <w:pPr>
        <w:jc w:val="right"/>
        <w:rPr>
          <w:rFonts w:ascii="Times New Roman" w:hAnsi="Times New Roman" w:cs="Times New Roman"/>
          <w:b/>
          <w:color w:val="000000"/>
          <w:szCs w:val="24"/>
          <w:u w:val="single"/>
          <w:lang w:val="en"/>
        </w:rPr>
      </w:pPr>
      <w:r w:rsidRPr="005B2F24">
        <w:rPr>
          <w:rFonts w:ascii="Times New Roman" w:hAnsi="Times New Roman" w:cs="Times New Roman" w:hint="eastAsia"/>
          <w:b/>
          <w:color w:val="000000"/>
          <w:szCs w:val="24"/>
          <w:u w:val="single"/>
          <w:lang w:val="en"/>
        </w:rPr>
        <w:lastRenderedPageBreak/>
        <w:t>Annex B</w:t>
      </w:r>
    </w:p>
    <w:p w14:paraId="722A1354" w14:textId="77777777" w:rsidR="00143420" w:rsidRDefault="00143420" w:rsidP="00943DCB">
      <w:pPr>
        <w:jc w:val="center"/>
        <w:rPr>
          <w:rFonts w:ascii="Times New Roman" w:hAnsi="Times New Roman" w:cs="Times New Roman"/>
          <w:b/>
          <w:color w:val="000000"/>
          <w:szCs w:val="24"/>
          <w:lang w:val="en"/>
        </w:rPr>
      </w:pPr>
    </w:p>
    <w:p w14:paraId="53346B96" w14:textId="77777777" w:rsidR="00143420" w:rsidRDefault="00143420" w:rsidP="00943DCB">
      <w:pPr>
        <w:jc w:val="center"/>
        <w:rPr>
          <w:rFonts w:ascii="Times New Roman" w:hAnsi="Times New Roman" w:cs="Times New Roman"/>
          <w:b/>
          <w:color w:val="000000"/>
          <w:szCs w:val="24"/>
          <w:lang w:val="en"/>
        </w:rPr>
      </w:pPr>
    </w:p>
    <w:p w14:paraId="1D102CE4" w14:textId="77777777" w:rsidR="00143420" w:rsidRDefault="00143420" w:rsidP="00943DCB">
      <w:pPr>
        <w:jc w:val="center"/>
        <w:rPr>
          <w:rFonts w:ascii="Times New Roman" w:hAnsi="Times New Roman" w:cs="Times New Roman"/>
          <w:b/>
          <w:color w:val="000000"/>
          <w:szCs w:val="24"/>
          <w:lang w:val="en"/>
        </w:rPr>
      </w:pPr>
      <w:r w:rsidRPr="00943DCB">
        <w:rPr>
          <w:rFonts w:ascii="Times New Roman" w:hAnsi="Times New Roman" w:cs="Times New Roman"/>
          <w:b/>
          <w:color w:val="000000"/>
          <w:szCs w:val="24"/>
          <w:lang w:val="en"/>
        </w:rPr>
        <w:t>Persons with a print disability</w:t>
      </w:r>
    </w:p>
    <w:p w14:paraId="1096E0AD" w14:textId="77777777" w:rsidR="00143420" w:rsidRPr="005B2F24" w:rsidRDefault="00143420" w:rsidP="00943DCB">
      <w:pPr>
        <w:jc w:val="center"/>
        <w:rPr>
          <w:rFonts w:ascii="Times New Roman" w:hAnsi="Times New Roman" w:cs="Times New Roman"/>
          <w:b/>
          <w:szCs w:val="24"/>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96"/>
        <w:gridCol w:w="496"/>
        <w:gridCol w:w="6605"/>
      </w:tblGrid>
      <w:tr w:rsidR="00143420" w:rsidRPr="00943DCB" w14:paraId="324D105C" w14:textId="77777777" w:rsidTr="00943DCB">
        <w:tc>
          <w:tcPr>
            <w:tcW w:w="709" w:type="dxa"/>
          </w:tcPr>
          <w:p w14:paraId="07360905" w14:textId="77777777" w:rsidR="00143420" w:rsidRPr="00943DCB" w:rsidRDefault="00143420" w:rsidP="00943DCB">
            <w:pPr>
              <w:rPr>
                <w:rFonts w:ascii="Times New Roman" w:hAnsi="Times New Roman" w:cs="Times New Roman"/>
                <w:b/>
                <w:szCs w:val="24"/>
              </w:rPr>
            </w:pPr>
            <w:r w:rsidRPr="00943DCB">
              <w:rPr>
                <w:rFonts w:ascii="Times New Roman" w:hAnsi="Times New Roman" w:cs="Times New Roman"/>
                <w:b/>
                <w:color w:val="000000"/>
                <w:szCs w:val="24"/>
                <w:lang w:val="en"/>
              </w:rPr>
              <w:t>40A.</w:t>
            </w:r>
          </w:p>
        </w:tc>
        <w:tc>
          <w:tcPr>
            <w:tcW w:w="7597" w:type="dxa"/>
            <w:gridSpan w:val="3"/>
          </w:tcPr>
          <w:p w14:paraId="3F04B2D3" w14:textId="77777777" w:rsidR="00143420" w:rsidRPr="00943DCB" w:rsidRDefault="00143420" w:rsidP="00943DCB">
            <w:pPr>
              <w:rPr>
                <w:rFonts w:ascii="Times New Roman" w:hAnsi="Times New Roman" w:cs="Times New Roman"/>
                <w:b/>
                <w:szCs w:val="24"/>
              </w:rPr>
            </w:pPr>
            <w:r w:rsidRPr="00943DCB">
              <w:rPr>
                <w:rFonts w:ascii="Times New Roman" w:hAnsi="Times New Roman" w:cs="Times New Roman"/>
                <w:b/>
                <w:color w:val="000000"/>
                <w:szCs w:val="24"/>
                <w:lang w:val="en"/>
              </w:rPr>
              <w:t xml:space="preserve">Definitions for </w:t>
            </w:r>
            <w:r w:rsidRPr="00943DCB">
              <w:rPr>
                <w:rStyle w:val="hklmref"/>
                <w:rFonts w:ascii="Times New Roman" w:hAnsi="Times New Roman" w:cs="Times New Roman"/>
                <w:b/>
                <w:color w:val="000000"/>
                <w:szCs w:val="24"/>
                <w:lang w:val="en"/>
              </w:rPr>
              <w:t>sections 40A to 40F</w:t>
            </w:r>
          </w:p>
        </w:tc>
      </w:tr>
      <w:tr w:rsidR="00143420" w:rsidRPr="00943DCB" w14:paraId="4C5786FE" w14:textId="77777777" w:rsidTr="00943DCB">
        <w:tc>
          <w:tcPr>
            <w:tcW w:w="709" w:type="dxa"/>
          </w:tcPr>
          <w:p w14:paraId="51796CBE" w14:textId="77777777" w:rsidR="00143420" w:rsidRPr="00943DCB" w:rsidRDefault="00143420" w:rsidP="00943DCB">
            <w:pPr>
              <w:rPr>
                <w:rFonts w:ascii="Times New Roman" w:hAnsi="Times New Roman" w:cs="Times New Roman"/>
                <w:szCs w:val="24"/>
              </w:rPr>
            </w:pPr>
          </w:p>
        </w:tc>
        <w:tc>
          <w:tcPr>
            <w:tcW w:w="7597" w:type="dxa"/>
            <w:gridSpan w:val="3"/>
          </w:tcPr>
          <w:p w14:paraId="3A4D8E44"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In this section and in </w:t>
            </w:r>
            <w:r w:rsidRPr="00943DCB">
              <w:rPr>
                <w:rStyle w:val="hklmref"/>
                <w:rFonts w:ascii="Times New Roman" w:hAnsi="Times New Roman" w:cs="Times New Roman"/>
                <w:color w:val="000000"/>
                <w:szCs w:val="24"/>
                <w:lang w:val="en"/>
              </w:rPr>
              <w:t>sections 40B to 40F</w:t>
            </w:r>
            <w:r w:rsidRPr="00943DCB">
              <w:rPr>
                <w:rFonts w:ascii="Times New Roman" w:hAnsi="Times New Roman" w:cs="Times New Roman"/>
                <w:color w:val="000000"/>
                <w:szCs w:val="24"/>
                <w:lang w:val="en"/>
              </w:rPr>
              <w:t>—</w:t>
            </w:r>
          </w:p>
        </w:tc>
      </w:tr>
      <w:tr w:rsidR="00143420" w:rsidRPr="00943DCB" w14:paraId="3B3A212C" w14:textId="77777777" w:rsidTr="00943DCB">
        <w:tc>
          <w:tcPr>
            <w:tcW w:w="709" w:type="dxa"/>
          </w:tcPr>
          <w:p w14:paraId="54E29244" w14:textId="77777777" w:rsidR="00143420" w:rsidRPr="00943DCB" w:rsidRDefault="00143420" w:rsidP="00943DCB">
            <w:pPr>
              <w:rPr>
                <w:rFonts w:ascii="Times New Roman" w:hAnsi="Times New Roman" w:cs="Times New Roman"/>
                <w:szCs w:val="24"/>
              </w:rPr>
            </w:pPr>
          </w:p>
        </w:tc>
        <w:tc>
          <w:tcPr>
            <w:tcW w:w="7597" w:type="dxa"/>
            <w:gridSpan w:val="3"/>
          </w:tcPr>
          <w:p w14:paraId="13122C4C" w14:textId="77777777" w:rsidR="00143420" w:rsidRPr="00943DCB" w:rsidRDefault="00143420" w:rsidP="00943DCB">
            <w:pPr>
              <w:widowControl/>
              <w:rPr>
                <w:rFonts w:ascii="Times New Roman" w:eastAsia="Times New Roman" w:hAnsi="Times New Roman" w:cs="Times New Roman"/>
                <w:color w:val="000000"/>
                <w:kern w:val="0"/>
                <w:szCs w:val="24"/>
                <w:lang w:val="en"/>
              </w:rPr>
            </w:pPr>
            <w:r w:rsidRPr="00943DCB">
              <w:rPr>
                <w:rFonts w:ascii="Times New Roman" w:eastAsia="Times New Roman" w:hAnsi="Times New Roman" w:cs="Times New Roman"/>
                <w:color w:val="000000"/>
                <w:kern w:val="0"/>
                <w:szCs w:val="24"/>
                <w:lang w:val="en"/>
              </w:rPr>
              <w:t>“accessible copy” (</w:t>
            </w:r>
            <w:r w:rsidRPr="00943DCB">
              <w:rPr>
                <w:rFonts w:ascii="Times New Roman" w:eastAsia="PMingLiU" w:hAnsi="Times New Roman" w:cs="Times New Roman"/>
                <w:color w:val="000000"/>
                <w:kern w:val="0"/>
                <w:szCs w:val="24"/>
                <w:lang w:val="en"/>
              </w:rPr>
              <w:t>便於閱讀文本</w:t>
            </w:r>
            <w:r w:rsidRPr="00943DCB">
              <w:rPr>
                <w:rFonts w:ascii="Times New Roman" w:eastAsia="Times New Roman" w:hAnsi="Times New Roman" w:cs="Times New Roman"/>
                <w:color w:val="000000"/>
                <w:kern w:val="0"/>
                <w:szCs w:val="24"/>
                <w:lang w:val="en"/>
              </w:rPr>
              <w:t>), in relation to a copyright work,</w:t>
            </w:r>
          </w:p>
        </w:tc>
      </w:tr>
      <w:tr w:rsidR="00143420" w:rsidRPr="00943DCB" w14:paraId="3449E708" w14:textId="77777777" w:rsidTr="00943DCB">
        <w:tc>
          <w:tcPr>
            <w:tcW w:w="709" w:type="dxa"/>
          </w:tcPr>
          <w:p w14:paraId="40176C5A" w14:textId="77777777" w:rsidR="00143420" w:rsidRPr="00943DCB" w:rsidRDefault="00143420" w:rsidP="00943DCB">
            <w:pPr>
              <w:rPr>
                <w:rFonts w:ascii="Times New Roman" w:hAnsi="Times New Roman" w:cs="Times New Roman"/>
                <w:szCs w:val="24"/>
              </w:rPr>
            </w:pPr>
          </w:p>
        </w:tc>
        <w:tc>
          <w:tcPr>
            <w:tcW w:w="496" w:type="dxa"/>
          </w:tcPr>
          <w:p w14:paraId="5DA48A97" w14:textId="77777777" w:rsidR="00143420" w:rsidRPr="00943DCB" w:rsidRDefault="00143420" w:rsidP="00943DCB">
            <w:pPr>
              <w:rPr>
                <w:rFonts w:ascii="Times New Roman" w:hAnsi="Times New Roman" w:cs="Times New Roman"/>
                <w:szCs w:val="24"/>
              </w:rPr>
            </w:pPr>
          </w:p>
        </w:tc>
        <w:tc>
          <w:tcPr>
            <w:tcW w:w="7101" w:type="dxa"/>
            <w:gridSpan w:val="2"/>
          </w:tcPr>
          <w:p w14:paraId="0C65B127"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means a version which provides improved access to the work for a person with a print disability;</w:t>
            </w:r>
          </w:p>
        </w:tc>
      </w:tr>
      <w:tr w:rsidR="00143420" w:rsidRPr="00943DCB" w14:paraId="521A85C1" w14:textId="77777777" w:rsidTr="00943DCB">
        <w:tc>
          <w:tcPr>
            <w:tcW w:w="709" w:type="dxa"/>
          </w:tcPr>
          <w:p w14:paraId="1230EAC9" w14:textId="77777777" w:rsidR="00143420" w:rsidRPr="00943DCB" w:rsidRDefault="00143420" w:rsidP="00943DCB">
            <w:pPr>
              <w:rPr>
                <w:rFonts w:ascii="Times New Roman" w:hAnsi="Times New Roman" w:cs="Times New Roman"/>
                <w:szCs w:val="24"/>
              </w:rPr>
            </w:pPr>
          </w:p>
        </w:tc>
        <w:tc>
          <w:tcPr>
            <w:tcW w:w="7597" w:type="dxa"/>
            <w:gridSpan w:val="3"/>
          </w:tcPr>
          <w:p w14:paraId="79ABE26E"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“lend”(</w:t>
            </w:r>
            <w:r w:rsidRPr="00943DCB">
              <w:rPr>
                <w:rFonts w:ascii="Times New Roman" w:hAnsi="Times New Roman" w:cs="Times New Roman"/>
                <w:color w:val="000000"/>
                <w:szCs w:val="24"/>
                <w:lang w:val="en"/>
              </w:rPr>
              <w:t>借出</w:t>
            </w:r>
            <w:r w:rsidRPr="00943DCB">
              <w:rPr>
                <w:rFonts w:ascii="Times New Roman" w:hAnsi="Times New Roman" w:cs="Times New Roman"/>
                <w:color w:val="000000"/>
                <w:szCs w:val="24"/>
                <w:lang w:val="en"/>
              </w:rPr>
              <w:t>), in relation to a copy, means to make it available for</w:t>
            </w:r>
          </w:p>
        </w:tc>
      </w:tr>
      <w:tr w:rsidR="00143420" w:rsidRPr="00943DCB" w14:paraId="791B8F40" w14:textId="77777777" w:rsidTr="00943DCB">
        <w:tc>
          <w:tcPr>
            <w:tcW w:w="709" w:type="dxa"/>
          </w:tcPr>
          <w:p w14:paraId="5E8A1740" w14:textId="77777777" w:rsidR="00143420" w:rsidRPr="00943DCB" w:rsidRDefault="00143420" w:rsidP="00943DCB">
            <w:pPr>
              <w:rPr>
                <w:rFonts w:ascii="Times New Roman" w:hAnsi="Times New Roman" w:cs="Times New Roman"/>
                <w:szCs w:val="24"/>
              </w:rPr>
            </w:pPr>
          </w:p>
        </w:tc>
        <w:tc>
          <w:tcPr>
            <w:tcW w:w="496" w:type="dxa"/>
          </w:tcPr>
          <w:p w14:paraId="72AADFCB" w14:textId="77777777" w:rsidR="00143420" w:rsidRPr="00943DCB" w:rsidRDefault="00143420" w:rsidP="00943DCB">
            <w:pPr>
              <w:rPr>
                <w:rFonts w:ascii="Times New Roman" w:hAnsi="Times New Roman" w:cs="Times New Roman"/>
                <w:szCs w:val="24"/>
              </w:rPr>
            </w:pPr>
          </w:p>
        </w:tc>
        <w:tc>
          <w:tcPr>
            <w:tcW w:w="7101" w:type="dxa"/>
            <w:gridSpan w:val="2"/>
          </w:tcPr>
          <w:p w14:paraId="20585E04"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use, otherwise than for direct or indirect economic or commercial advantage, on terms that it will be returned;</w:t>
            </w:r>
          </w:p>
        </w:tc>
      </w:tr>
      <w:tr w:rsidR="00143420" w:rsidRPr="00943DCB" w14:paraId="6658D6E4" w14:textId="77777777" w:rsidTr="00943DCB">
        <w:tc>
          <w:tcPr>
            <w:tcW w:w="709" w:type="dxa"/>
          </w:tcPr>
          <w:p w14:paraId="31537540" w14:textId="77777777" w:rsidR="00143420" w:rsidRPr="00943DCB" w:rsidRDefault="00143420" w:rsidP="00943DCB">
            <w:pPr>
              <w:rPr>
                <w:rFonts w:ascii="Times New Roman" w:hAnsi="Times New Roman" w:cs="Times New Roman"/>
                <w:szCs w:val="24"/>
              </w:rPr>
            </w:pPr>
          </w:p>
        </w:tc>
        <w:tc>
          <w:tcPr>
            <w:tcW w:w="7597" w:type="dxa"/>
            <w:gridSpan w:val="3"/>
          </w:tcPr>
          <w:p w14:paraId="69C5DA69"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“print disability”(</w:t>
            </w:r>
            <w:r w:rsidRPr="00943DCB">
              <w:rPr>
                <w:rFonts w:ascii="Times New Roman" w:hAnsi="Times New Roman" w:cs="Times New Roman"/>
                <w:color w:val="000000"/>
                <w:szCs w:val="24"/>
                <w:lang w:val="en"/>
              </w:rPr>
              <w:t>閱讀殘障</w:t>
            </w:r>
            <w:r w:rsidRPr="00943DCB">
              <w:rPr>
                <w:rFonts w:ascii="Times New Roman" w:hAnsi="Times New Roman" w:cs="Times New Roman"/>
                <w:color w:val="000000"/>
                <w:szCs w:val="24"/>
                <w:lang w:val="en"/>
              </w:rPr>
              <w:t>), in relation to a person, means—</w:t>
            </w:r>
          </w:p>
        </w:tc>
      </w:tr>
      <w:tr w:rsidR="00143420" w:rsidRPr="00943DCB" w14:paraId="01302BB0" w14:textId="77777777" w:rsidTr="00943DCB">
        <w:tc>
          <w:tcPr>
            <w:tcW w:w="709" w:type="dxa"/>
          </w:tcPr>
          <w:p w14:paraId="7938E67B" w14:textId="77777777" w:rsidR="00143420" w:rsidRPr="00943DCB" w:rsidRDefault="00143420" w:rsidP="00943DCB">
            <w:pPr>
              <w:rPr>
                <w:rFonts w:ascii="Times New Roman" w:hAnsi="Times New Roman" w:cs="Times New Roman"/>
                <w:szCs w:val="24"/>
              </w:rPr>
            </w:pPr>
          </w:p>
        </w:tc>
        <w:tc>
          <w:tcPr>
            <w:tcW w:w="496" w:type="dxa"/>
          </w:tcPr>
          <w:p w14:paraId="16EEEDFA" w14:textId="77777777" w:rsidR="00143420" w:rsidRPr="00943DCB" w:rsidRDefault="00143420" w:rsidP="00943DCB">
            <w:pPr>
              <w:rPr>
                <w:rFonts w:ascii="Times New Roman" w:hAnsi="Times New Roman" w:cs="Times New Roman"/>
                <w:szCs w:val="24"/>
              </w:rPr>
            </w:pPr>
          </w:p>
        </w:tc>
        <w:tc>
          <w:tcPr>
            <w:tcW w:w="496" w:type="dxa"/>
          </w:tcPr>
          <w:p w14:paraId="672C5BDF"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(a)</w:t>
            </w:r>
          </w:p>
        </w:tc>
        <w:tc>
          <w:tcPr>
            <w:tcW w:w="6605" w:type="dxa"/>
          </w:tcPr>
          <w:p w14:paraId="2BCD61DD"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blindness;</w:t>
            </w:r>
          </w:p>
        </w:tc>
      </w:tr>
      <w:tr w:rsidR="00143420" w:rsidRPr="00943DCB" w14:paraId="16A5A393" w14:textId="77777777" w:rsidTr="00943DCB">
        <w:tc>
          <w:tcPr>
            <w:tcW w:w="709" w:type="dxa"/>
          </w:tcPr>
          <w:p w14:paraId="3008AE98" w14:textId="77777777" w:rsidR="00143420" w:rsidRPr="00943DCB" w:rsidRDefault="00143420" w:rsidP="00943DCB">
            <w:pPr>
              <w:rPr>
                <w:rFonts w:ascii="Times New Roman" w:hAnsi="Times New Roman" w:cs="Times New Roman"/>
                <w:szCs w:val="24"/>
              </w:rPr>
            </w:pPr>
          </w:p>
        </w:tc>
        <w:tc>
          <w:tcPr>
            <w:tcW w:w="496" w:type="dxa"/>
          </w:tcPr>
          <w:p w14:paraId="581EC4C6" w14:textId="77777777" w:rsidR="00143420" w:rsidRPr="00943DCB" w:rsidRDefault="00143420" w:rsidP="00943DCB">
            <w:pPr>
              <w:rPr>
                <w:rFonts w:ascii="Times New Roman" w:hAnsi="Times New Roman" w:cs="Times New Roman"/>
                <w:szCs w:val="24"/>
              </w:rPr>
            </w:pPr>
          </w:p>
        </w:tc>
        <w:tc>
          <w:tcPr>
            <w:tcW w:w="496" w:type="dxa"/>
          </w:tcPr>
          <w:p w14:paraId="2F6FD72E"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(b)</w:t>
            </w:r>
          </w:p>
        </w:tc>
        <w:tc>
          <w:tcPr>
            <w:tcW w:w="6605" w:type="dxa"/>
          </w:tcPr>
          <w:p w14:paraId="709EC983"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an impairment of his visual function which cannot be improved by the use of corrective lenses to a level that would normally be acceptable for reading without a special level or kind of light;</w:t>
            </w:r>
          </w:p>
        </w:tc>
      </w:tr>
      <w:tr w:rsidR="00143420" w:rsidRPr="00943DCB" w14:paraId="3B0135F6" w14:textId="77777777" w:rsidTr="00943DCB">
        <w:tc>
          <w:tcPr>
            <w:tcW w:w="709" w:type="dxa"/>
          </w:tcPr>
          <w:p w14:paraId="6B80F0FA" w14:textId="77777777" w:rsidR="00143420" w:rsidRPr="00943DCB" w:rsidRDefault="00143420" w:rsidP="00943DCB">
            <w:pPr>
              <w:rPr>
                <w:rFonts w:ascii="Times New Roman" w:hAnsi="Times New Roman" w:cs="Times New Roman"/>
                <w:szCs w:val="24"/>
              </w:rPr>
            </w:pPr>
          </w:p>
        </w:tc>
        <w:tc>
          <w:tcPr>
            <w:tcW w:w="496" w:type="dxa"/>
          </w:tcPr>
          <w:p w14:paraId="4CA997F6" w14:textId="77777777" w:rsidR="00143420" w:rsidRPr="00943DCB" w:rsidRDefault="00143420" w:rsidP="00943DCB">
            <w:pPr>
              <w:rPr>
                <w:rFonts w:ascii="Times New Roman" w:hAnsi="Times New Roman" w:cs="Times New Roman"/>
                <w:szCs w:val="24"/>
              </w:rPr>
            </w:pPr>
          </w:p>
        </w:tc>
        <w:tc>
          <w:tcPr>
            <w:tcW w:w="496" w:type="dxa"/>
          </w:tcPr>
          <w:p w14:paraId="21379CD9"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(c)</w:t>
            </w:r>
          </w:p>
        </w:tc>
        <w:tc>
          <w:tcPr>
            <w:tcW w:w="6605" w:type="dxa"/>
          </w:tcPr>
          <w:p w14:paraId="6D88FA8F"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inability, through physical disability, to hold or manipulate a book; or</w:t>
            </w:r>
          </w:p>
        </w:tc>
      </w:tr>
      <w:tr w:rsidR="00143420" w:rsidRPr="00943DCB" w14:paraId="7A704933" w14:textId="77777777" w:rsidTr="00943DCB">
        <w:tc>
          <w:tcPr>
            <w:tcW w:w="709" w:type="dxa"/>
          </w:tcPr>
          <w:p w14:paraId="387FFB81" w14:textId="77777777" w:rsidR="00143420" w:rsidRPr="00943DCB" w:rsidRDefault="00143420" w:rsidP="00943DCB">
            <w:pPr>
              <w:rPr>
                <w:rFonts w:ascii="Times New Roman" w:hAnsi="Times New Roman" w:cs="Times New Roman"/>
                <w:szCs w:val="24"/>
              </w:rPr>
            </w:pPr>
          </w:p>
        </w:tc>
        <w:tc>
          <w:tcPr>
            <w:tcW w:w="496" w:type="dxa"/>
          </w:tcPr>
          <w:p w14:paraId="20E0553D" w14:textId="77777777" w:rsidR="00143420" w:rsidRPr="00943DCB" w:rsidRDefault="00143420" w:rsidP="00943DCB">
            <w:pPr>
              <w:rPr>
                <w:rFonts w:ascii="Times New Roman" w:hAnsi="Times New Roman" w:cs="Times New Roman"/>
                <w:szCs w:val="24"/>
              </w:rPr>
            </w:pPr>
          </w:p>
        </w:tc>
        <w:tc>
          <w:tcPr>
            <w:tcW w:w="496" w:type="dxa"/>
          </w:tcPr>
          <w:p w14:paraId="5932C2AD" w14:textId="77777777" w:rsidR="00143420" w:rsidRPr="00943DCB" w:rsidRDefault="00143420" w:rsidP="00943DCB">
            <w:pPr>
              <w:tabs>
                <w:tab w:val="left" w:pos="1524"/>
              </w:tabs>
              <w:rPr>
                <w:rFonts w:ascii="Times New Roman" w:hAnsi="Times New Roman" w:cs="Times New Roman"/>
                <w:color w:val="000000"/>
                <w:szCs w:val="24"/>
                <w:lang w:val="en"/>
              </w:rPr>
            </w:pPr>
            <w:r w:rsidRPr="00943DCB">
              <w:rPr>
                <w:rFonts w:ascii="Times New Roman" w:hAnsi="Times New Roman" w:cs="Times New Roman"/>
                <w:color w:val="000000"/>
                <w:szCs w:val="24"/>
                <w:lang w:val="en"/>
              </w:rPr>
              <w:t>(d)</w:t>
            </w:r>
            <w:r w:rsidRPr="00943DCB">
              <w:rPr>
                <w:rFonts w:ascii="Times New Roman" w:hAnsi="Times New Roman" w:cs="Times New Roman"/>
                <w:color w:val="000000"/>
                <w:szCs w:val="24"/>
                <w:lang w:val="en"/>
              </w:rPr>
              <w:tab/>
            </w:r>
          </w:p>
        </w:tc>
        <w:tc>
          <w:tcPr>
            <w:tcW w:w="6605" w:type="dxa"/>
          </w:tcPr>
          <w:p w14:paraId="0B634590" w14:textId="77777777" w:rsidR="00143420" w:rsidRPr="00943DCB" w:rsidRDefault="00143420" w:rsidP="00943DCB">
            <w:pPr>
              <w:tabs>
                <w:tab w:val="left" w:pos="1524"/>
              </w:tabs>
              <w:rPr>
                <w:rFonts w:ascii="Times New Roman" w:hAnsi="Times New Roman" w:cs="Times New Roman"/>
                <w:color w:val="000000"/>
                <w:szCs w:val="24"/>
                <w:lang w:val="en"/>
              </w:rPr>
            </w:pPr>
            <w:r w:rsidRPr="00943DCB">
              <w:rPr>
                <w:rFonts w:ascii="Times New Roman" w:hAnsi="Times New Roman" w:cs="Times New Roman"/>
                <w:color w:val="000000"/>
                <w:szCs w:val="24"/>
                <w:lang w:val="en"/>
              </w:rPr>
              <w:t>inability, through physical disability, to focus or move his eyes to the extent that would normally be acceptable for reading;</w:t>
            </w:r>
          </w:p>
        </w:tc>
      </w:tr>
      <w:tr w:rsidR="00143420" w:rsidRPr="00943DCB" w14:paraId="78399D5E" w14:textId="77777777" w:rsidTr="00943DCB">
        <w:tc>
          <w:tcPr>
            <w:tcW w:w="709" w:type="dxa"/>
          </w:tcPr>
          <w:p w14:paraId="40B529F4" w14:textId="77777777" w:rsidR="00143420" w:rsidRPr="00943DCB" w:rsidRDefault="00143420" w:rsidP="00943DCB">
            <w:pPr>
              <w:rPr>
                <w:rFonts w:ascii="Times New Roman" w:hAnsi="Times New Roman" w:cs="Times New Roman"/>
                <w:szCs w:val="24"/>
              </w:rPr>
            </w:pPr>
          </w:p>
        </w:tc>
        <w:tc>
          <w:tcPr>
            <w:tcW w:w="7597" w:type="dxa"/>
            <w:gridSpan w:val="3"/>
          </w:tcPr>
          <w:p w14:paraId="01175C39"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“specified body”(</w:t>
            </w:r>
            <w:r w:rsidRPr="00943DCB">
              <w:rPr>
                <w:rFonts w:ascii="Times New Roman" w:hAnsi="Times New Roman" w:cs="Times New Roman"/>
                <w:color w:val="000000"/>
                <w:szCs w:val="24"/>
                <w:lang w:val="en"/>
              </w:rPr>
              <w:t>指明團體</w:t>
            </w:r>
            <w:r w:rsidRPr="00943DCB">
              <w:rPr>
                <w:rFonts w:ascii="Times New Roman" w:hAnsi="Times New Roman" w:cs="Times New Roman"/>
                <w:color w:val="000000"/>
                <w:szCs w:val="24"/>
                <w:lang w:val="en"/>
              </w:rPr>
              <w:t>) means a body of any of the following</w:t>
            </w:r>
          </w:p>
        </w:tc>
      </w:tr>
      <w:tr w:rsidR="00143420" w:rsidRPr="00943DCB" w14:paraId="3AE6953E" w14:textId="77777777" w:rsidTr="00943DCB">
        <w:tc>
          <w:tcPr>
            <w:tcW w:w="709" w:type="dxa"/>
          </w:tcPr>
          <w:p w14:paraId="555714DC" w14:textId="77777777" w:rsidR="00143420" w:rsidRPr="00943DCB" w:rsidRDefault="00143420" w:rsidP="00943DCB">
            <w:pPr>
              <w:rPr>
                <w:rFonts w:ascii="Times New Roman" w:hAnsi="Times New Roman" w:cs="Times New Roman"/>
                <w:szCs w:val="24"/>
              </w:rPr>
            </w:pPr>
          </w:p>
        </w:tc>
        <w:tc>
          <w:tcPr>
            <w:tcW w:w="496" w:type="dxa"/>
          </w:tcPr>
          <w:p w14:paraId="08C82EF1" w14:textId="77777777" w:rsidR="00143420" w:rsidRPr="00943DCB" w:rsidRDefault="00143420" w:rsidP="00943DCB">
            <w:pPr>
              <w:rPr>
                <w:rFonts w:ascii="Times New Roman" w:hAnsi="Times New Roman" w:cs="Times New Roman"/>
                <w:szCs w:val="24"/>
              </w:rPr>
            </w:pPr>
          </w:p>
        </w:tc>
        <w:tc>
          <w:tcPr>
            <w:tcW w:w="7101" w:type="dxa"/>
            <w:gridSpan w:val="2"/>
          </w:tcPr>
          <w:p w14:paraId="02BD8010"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descriptions—</w:t>
            </w:r>
          </w:p>
        </w:tc>
      </w:tr>
      <w:tr w:rsidR="00143420" w:rsidRPr="00943DCB" w14:paraId="66A847D0" w14:textId="77777777" w:rsidTr="00943DCB">
        <w:tc>
          <w:tcPr>
            <w:tcW w:w="709" w:type="dxa"/>
          </w:tcPr>
          <w:p w14:paraId="3AF8448B" w14:textId="77777777" w:rsidR="00143420" w:rsidRPr="00943DCB" w:rsidRDefault="00143420" w:rsidP="00943DCB">
            <w:pPr>
              <w:rPr>
                <w:rFonts w:ascii="Times New Roman" w:hAnsi="Times New Roman" w:cs="Times New Roman"/>
                <w:szCs w:val="24"/>
              </w:rPr>
            </w:pPr>
          </w:p>
        </w:tc>
        <w:tc>
          <w:tcPr>
            <w:tcW w:w="496" w:type="dxa"/>
          </w:tcPr>
          <w:p w14:paraId="616A4AE1" w14:textId="77777777" w:rsidR="00143420" w:rsidRPr="00943DCB" w:rsidRDefault="00143420" w:rsidP="00943DCB">
            <w:pPr>
              <w:rPr>
                <w:rFonts w:ascii="Times New Roman" w:hAnsi="Times New Roman" w:cs="Times New Roman"/>
                <w:szCs w:val="24"/>
              </w:rPr>
            </w:pPr>
          </w:p>
        </w:tc>
        <w:tc>
          <w:tcPr>
            <w:tcW w:w="496" w:type="dxa"/>
          </w:tcPr>
          <w:p w14:paraId="45C79765"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(a)</w:t>
            </w:r>
          </w:p>
        </w:tc>
        <w:tc>
          <w:tcPr>
            <w:tcW w:w="6605" w:type="dxa"/>
          </w:tcPr>
          <w:p w14:paraId="1507C89F"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an educational establishment specified in section 1 of Schedule 1;</w:t>
            </w:r>
          </w:p>
        </w:tc>
      </w:tr>
      <w:tr w:rsidR="00143420" w:rsidRPr="00943DCB" w14:paraId="453C35CA" w14:textId="77777777" w:rsidTr="00943DCB">
        <w:tc>
          <w:tcPr>
            <w:tcW w:w="709" w:type="dxa"/>
          </w:tcPr>
          <w:p w14:paraId="60D7DE69" w14:textId="77777777" w:rsidR="00143420" w:rsidRPr="00943DCB" w:rsidRDefault="00143420" w:rsidP="00943DCB">
            <w:pPr>
              <w:rPr>
                <w:rFonts w:ascii="Times New Roman" w:hAnsi="Times New Roman" w:cs="Times New Roman"/>
                <w:szCs w:val="24"/>
              </w:rPr>
            </w:pPr>
          </w:p>
        </w:tc>
        <w:tc>
          <w:tcPr>
            <w:tcW w:w="496" w:type="dxa"/>
          </w:tcPr>
          <w:p w14:paraId="547C58E8" w14:textId="77777777" w:rsidR="00143420" w:rsidRPr="00943DCB" w:rsidRDefault="00143420" w:rsidP="00943DCB">
            <w:pPr>
              <w:rPr>
                <w:rFonts w:ascii="Times New Roman" w:hAnsi="Times New Roman" w:cs="Times New Roman"/>
                <w:szCs w:val="24"/>
              </w:rPr>
            </w:pPr>
          </w:p>
        </w:tc>
        <w:tc>
          <w:tcPr>
            <w:tcW w:w="496" w:type="dxa"/>
          </w:tcPr>
          <w:p w14:paraId="416B924D"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(b)</w:t>
            </w:r>
          </w:p>
        </w:tc>
        <w:tc>
          <w:tcPr>
            <w:tcW w:w="6605" w:type="dxa"/>
          </w:tcPr>
          <w:p w14:paraId="56D85B87"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an educational establishment exempt from tax under section 88 of the Inland Revenue Ordinance (Cap. 112);</w:t>
            </w:r>
          </w:p>
        </w:tc>
      </w:tr>
      <w:tr w:rsidR="00143420" w:rsidRPr="00943DCB" w14:paraId="7D779BDE" w14:textId="77777777" w:rsidTr="00943DCB">
        <w:tc>
          <w:tcPr>
            <w:tcW w:w="709" w:type="dxa"/>
          </w:tcPr>
          <w:p w14:paraId="31E867DE" w14:textId="77777777" w:rsidR="00143420" w:rsidRPr="00943DCB" w:rsidRDefault="00143420" w:rsidP="00943DCB">
            <w:pPr>
              <w:rPr>
                <w:rFonts w:ascii="Times New Roman" w:hAnsi="Times New Roman" w:cs="Times New Roman"/>
                <w:szCs w:val="24"/>
              </w:rPr>
            </w:pPr>
          </w:p>
        </w:tc>
        <w:tc>
          <w:tcPr>
            <w:tcW w:w="496" w:type="dxa"/>
          </w:tcPr>
          <w:p w14:paraId="3BE56F30" w14:textId="77777777" w:rsidR="00143420" w:rsidRPr="00943DCB" w:rsidRDefault="00143420" w:rsidP="00943DCB">
            <w:pPr>
              <w:rPr>
                <w:rFonts w:ascii="Times New Roman" w:hAnsi="Times New Roman" w:cs="Times New Roman"/>
                <w:szCs w:val="24"/>
              </w:rPr>
            </w:pPr>
          </w:p>
        </w:tc>
        <w:tc>
          <w:tcPr>
            <w:tcW w:w="496" w:type="dxa"/>
          </w:tcPr>
          <w:p w14:paraId="6BE75F79"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(c)</w:t>
            </w:r>
          </w:p>
        </w:tc>
        <w:tc>
          <w:tcPr>
            <w:tcW w:w="6605" w:type="dxa"/>
          </w:tcPr>
          <w:p w14:paraId="26469966"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an educational establishment receiving direct recurrent subvention from the Government; or</w:t>
            </w:r>
          </w:p>
        </w:tc>
      </w:tr>
      <w:tr w:rsidR="00143420" w:rsidRPr="00943DCB" w14:paraId="3BC40AE4" w14:textId="77777777" w:rsidTr="00943DCB">
        <w:tc>
          <w:tcPr>
            <w:tcW w:w="709" w:type="dxa"/>
          </w:tcPr>
          <w:p w14:paraId="70A38E3A" w14:textId="77777777" w:rsidR="00143420" w:rsidRPr="00943DCB" w:rsidRDefault="00143420" w:rsidP="00943DCB">
            <w:pPr>
              <w:rPr>
                <w:rFonts w:ascii="Times New Roman" w:hAnsi="Times New Roman" w:cs="Times New Roman"/>
                <w:szCs w:val="24"/>
              </w:rPr>
            </w:pPr>
          </w:p>
        </w:tc>
        <w:tc>
          <w:tcPr>
            <w:tcW w:w="496" w:type="dxa"/>
          </w:tcPr>
          <w:p w14:paraId="4D944D91" w14:textId="77777777" w:rsidR="00143420" w:rsidRPr="00943DCB" w:rsidRDefault="00143420" w:rsidP="00943DCB">
            <w:pPr>
              <w:rPr>
                <w:rFonts w:ascii="Times New Roman" w:hAnsi="Times New Roman" w:cs="Times New Roman"/>
                <w:szCs w:val="24"/>
              </w:rPr>
            </w:pPr>
          </w:p>
        </w:tc>
        <w:tc>
          <w:tcPr>
            <w:tcW w:w="496" w:type="dxa"/>
          </w:tcPr>
          <w:p w14:paraId="4D708F50"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(d)</w:t>
            </w:r>
          </w:p>
        </w:tc>
        <w:tc>
          <w:tcPr>
            <w:tcW w:w="6605" w:type="dxa"/>
          </w:tcPr>
          <w:p w14:paraId="7236CF85"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an organization which is not established or conducted for profit and whose main objects are charitable or are otherwise concerned with the advancement of welfare for persons with a print disability.</w:t>
            </w:r>
          </w:p>
        </w:tc>
      </w:tr>
      <w:tr w:rsidR="00143420" w:rsidRPr="00943DCB" w14:paraId="65F092C1" w14:textId="77777777" w:rsidTr="00943DCB">
        <w:tc>
          <w:tcPr>
            <w:tcW w:w="709" w:type="dxa"/>
          </w:tcPr>
          <w:p w14:paraId="6AE2A41E" w14:textId="77777777" w:rsidR="00143420" w:rsidRPr="00943DCB" w:rsidRDefault="00143420" w:rsidP="00943DCB">
            <w:pPr>
              <w:rPr>
                <w:rFonts w:ascii="Times New Roman" w:hAnsi="Times New Roman" w:cs="Times New Roman"/>
                <w:szCs w:val="24"/>
              </w:rPr>
            </w:pPr>
          </w:p>
        </w:tc>
        <w:tc>
          <w:tcPr>
            <w:tcW w:w="496" w:type="dxa"/>
          </w:tcPr>
          <w:p w14:paraId="13BF0431" w14:textId="77777777" w:rsidR="00143420" w:rsidRPr="00943DCB" w:rsidRDefault="00143420" w:rsidP="00943DCB">
            <w:pPr>
              <w:rPr>
                <w:rFonts w:ascii="Times New Roman" w:hAnsi="Times New Roman" w:cs="Times New Roman"/>
                <w:szCs w:val="24"/>
              </w:rPr>
            </w:pPr>
          </w:p>
        </w:tc>
        <w:tc>
          <w:tcPr>
            <w:tcW w:w="496" w:type="dxa"/>
          </w:tcPr>
          <w:p w14:paraId="221097DB" w14:textId="77777777" w:rsidR="00143420" w:rsidRPr="00943DCB" w:rsidRDefault="00143420" w:rsidP="00943DCB">
            <w:pPr>
              <w:rPr>
                <w:rFonts w:ascii="Times New Roman" w:hAnsi="Times New Roman" w:cs="Times New Roman"/>
                <w:color w:val="000000"/>
                <w:szCs w:val="24"/>
                <w:lang w:val="en"/>
              </w:rPr>
            </w:pPr>
          </w:p>
        </w:tc>
        <w:tc>
          <w:tcPr>
            <w:tcW w:w="6605" w:type="dxa"/>
          </w:tcPr>
          <w:p w14:paraId="719E6E0B" w14:textId="02434EE9" w:rsidR="00143420" w:rsidRPr="00943DCB" w:rsidRDefault="00143420" w:rsidP="00E35A89">
            <w:pPr>
              <w:jc w:val="right"/>
              <w:rPr>
                <w:rFonts w:ascii="Times New Roman" w:hAnsi="Times New Roman" w:cs="Times New Roman"/>
                <w:i/>
                <w:color w:val="000000"/>
                <w:szCs w:val="24"/>
                <w:lang w:val="en"/>
              </w:rPr>
            </w:pPr>
            <w:r w:rsidRPr="00943DCB">
              <w:rPr>
                <w:rFonts w:ascii="Times New Roman" w:hAnsi="Times New Roman" w:cs="Times New Roman"/>
                <w:i/>
                <w:color w:val="000000"/>
                <w:szCs w:val="24"/>
                <w:lang w:val="en"/>
              </w:rPr>
              <w:t xml:space="preserve">(Added </w:t>
            </w:r>
            <w:hyperlink r:id="rId12" w:history="1">
              <w:r w:rsidR="00E35A89" w:rsidRPr="00943DCB">
                <w:rPr>
                  <w:rFonts w:ascii="Times New Roman" w:eastAsia="Times New Roman" w:hAnsi="Times New Roman" w:cs="Times New Roman"/>
                  <w:i/>
                  <w:color w:val="005EA1"/>
                  <w:kern w:val="0"/>
                  <w:szCs w:val="24"/>
                  <w:lang w:val="en"/>
                </w:rPr>
                <w:t>15 of 2007 s. 13</w:t>
              </w:r>
            </w:hyperlink>
            <w:r w:rsidRPr="00943DCB">
              <w:rPr>
                <w:rFonts w:ascii="Times New Roman" w:hAnsi="Times New Roman" w:cs="Times New Roman"/>
                <w:i/>
                <w:color w:val="000000"/>
                <w:szCs w:val="24"/>
                <w:lang w:val="en"/>
              </w:rPr>
              <w:t>)</w:t>
            </w:r>
          </w:p>
        </w:tc>
      </w:tr>
    </w:tbl>
    <w:p w14:paraId="593AF291" w14:textId="77777777" w:rsidR="00143420" w:rsidRDefault="00143420" w:rsidP="00943DCB">
      <w:pPr>
        <w:rPr>
          <w:rFonts w:ascii="Times New Roman" w:hAnsi="Times New Roman" w:cs="Times New Roman"/>
          <w:szCs w:val="24"/>
        </w:rPr>
      </w:pPr>
    </w:p>
    <w:p w14:paraId="45789990" w14:textId="77777777" w:rsidR="00143420" w:rsidRDefault="00143420" w:rsidP="00943DCB">
      <w:pPr>
        <w:rPr>
          <w:rFonts w:ascii="Times New Roman" w:hAnsi="Times New Roman" w:cs="Times New Roman"/>
          <w:szCs w:val="24"/>
        </w:rPr>
      </w:pPr>
    </w:p>
    <w:p w14:paraId="3EA810F0" w14:textId="77777777" w:rsidR="00143420" w:rsidRDefault="00143420" w:rsidP="00943DCB">
      <w:pPr>
        <w:rPr>
          <w:rFonts w:ascii="Times New Roman" w:hAnsi="Times New Roman" w:cs="Times New Roman"/>
          <w:szCs w:val="24"/>
        </w:rPr>
      </w:pPr>
    </w:p>
    <w:p w14:paraId="509EA90B" w14:textId="77777777" w:rsidR="00143420" w:rsidRPr="00943DCB" w:rsidRDefault="00143420" w:rsidP="00943DCB">
      <w:pPr>
        <w:rPr>
          <w:rFonts w:ascii="Times New Roman" w:hAnsi="Times New Roman" w:cs="Times New Roman"/>
          <w:szCs w:val="24"/>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631"/>
        <w:gridCol w:w="496"/>
        <w:gridCol w:w="6555"/>
      </w:tblGrid>
      <w:tr w:rsidR="00143420" w:rsidRPr="00943DCB" w14:paraId="44BE5E6F" w14:textId="77777777" w:rsidTr="00403068">
        <w:tc>
          <w:tcPr>
            <w:tcW w:w="638" w:type="dxa"/>
          </w:tcPr>
          <w:p w14:paraId="71C7ED60" w14:textId="77777777" w:rsidR="00143420" w:rsidRPr="00943DCB" w:rsidRDefault="00143420" w:rsidP="00943DCB">
            <w:pPr>
              <w:rPr>
                <w:rFonts w:ascii="Times New Roman" w:hAnsi="Times New Roman" w:cs="Times New Roman"/>
                <w:b/>
                <w:szCs w:val="24"/>
              </w:rPr>
            </w:pPr>
            <w:r w:rsidRPr="00943DCB">
              <w:rPr>
                <w:rFonts w:ascii="Times New Roman" w:hAnsi="Times New Roman" w:cs="Times New Roman"/>
                <w:b/>
                <w:color w:val="000000"/>
                <w:szCs w:val="24"/>
                <w:lang w:val="en"/>
              </w:rPr>
              <w:lastRenderedPageBreak/>
              <w:t>40B.</w:t>
            </w:r>
          </w:p>
        </w:tc>
        <w:tc>
          <w:tcPr>
            <w:tcW w:w="7721" w:type="dxa"/>
            <w:gridSpan w:val="3"/>
          </w:tcPr>
          <w:p w14:paraId="1DEA68AC" w14:textId="77777777" w:rsidR="00143420" w:rsidRPr="00943DCB" w:rsidRDefault="00143420" w:rsidP="00943DCB">
            <w:pPr>
              <w:rPr>
                <w:rFonts w:ascii="Times New Roman" w:hAnsi="Times New Roman" w:cs="Times New Roman"/>
                <w:b/>
                <w:szCs w:val="24"/>
              </w:rPr>
            </w:pPr>
            <w:r w:rsidRPr="00943DCB">
              <w:rPr>
                <w:rFonts w:ascii="Times New Roman" w:hAnsi="Times New Roman" w:cs="Times New Roman"/>
                <w:b/>
                <w:color w:val="000000"/>
                <w:szCs w:val="24"/>
                <w:lang w:val="en"/>
              </w:rPr>
              <w:t>Making a single accessible copy for a person with a print disability</w:t>
            </w:r>
          </w:p>
        </w:tc>
      </w:tr>
      <w:tr w:rsidR="00143420" w:rsidRPr="00943DCB" w14:paraId="6CB1D2C0" w14:textId="77777777" w:rsidTr="00403068">
        <w:tc>
          <w:tcPr>
            <w:tcW w:w="638" w:type="dxa"/>
          </w:tcPr>
          <w:p w14:paraId="56399AE5" w14:textId="77777777" w:rsidR="00143420" w:rsidRPr="00943DCB" w:rsidRDefault="00143420" w:rsidP="00943DCB">
            <w:pPr>
              <w:rPr>
                <w:rFonts w:ascii="Times New Roman" w:hAnsi="Times New Roman" w:cs="Times New Roman"/>
                <w:szCs w:val="24"/>
              </w:rPr>
            </w:pPr>
          </w:p>
        </w:tc>
        <w:tc>
          <w:tcPr>
            <w:tcW w:w="633" w:type="dxa"/>
          </w:tcPr>
          <w:p w14:paraId="7AF82379"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(1)</w:t>
            </w:r>
          </w:p>
        </w:tc>
        <w:tc>
          <w:tcPr>
            <w:tcW w:w="7088" w:type="dxa"/>
            <w:gridSpan w:val="2"/>
          </w:tcPr>
          <w:p w14:paraId="1C75C275" w14:textId="77777777" w:rsidR="00143420" w:rsidRPr="00943DCB" w:rsidRDefault="00143420" w:rsidP="00943DCB">
            <w:pPr>
              <w:rPr>
                <w:rFonts w:ascii="Times New Roman" w:hAnsi="Times New Roman" w:cs="Times New Roman"/>
                <w:szCs w:val="24"/>
              </w:rPr>
            </w:pPr>
            <w:r w:rsidRPr="00943DCB">
              <w:rPr>
                <w:rStyle w:val="nowrap"/>
                <w:rFonts w:ascii="Times New Roman" w:hAnsi="Times New Roman" w:cs="Times New Roman"/>
                <w:color w:val="000000"/>
                <w:szCs w:val="24"/>
                <w:lang w:val="en"/>
              </w:rPr>
              <w:t>If—</w:t>
            </w:r>
          </w:p>
        </w:tc>
      </w:tr>
      <w:tr w:rsidR="00143420" w:rsidRPr="00943DCB" w14:paraId="72CD6836" w14:textId="77777777" w:rsidTr="00403068">
        <w:tc>
          <w:tcPr>
            <w:tcW w:w="638" w:type="dxa"/>
          </w:tcPr>
          <w:p w14:paraId="7CEEFE31" w14:textId="77777777" w:rsidR="00143420" w:rsidRPr="00943DCB" w:rsidRDefault="00143420" w:rsidP="00943DCB">
            <w:pPr>
              <w:rPr>
                <w:rFonts w:ascii="Times New Roman" w:hAnsi="Times New Roman" w:cs="Times New Roman"/>
                <w:szCs w:val="24"/>
              </w:rPr>
            </w:pPr>
          </w:p>
        </w:tc>
        <w:tc>
          <w:tcPr>
            <w:tcW w:w="633" w:type="dxa"/>
          </w:tcPr>
          <w:p w14:paraId="779A93F6" w14:textId="77777777" w:rsidR="00143420" w:rsidRPr="00943DCB" w:rsidRDefault="00143420" w:rsidP="00943DCB">
            <w:pPr>
              <w:rPr>
                <w:rFonts w:ascii="Times New Roman" w:hAnsi="Times New Roman" w:cs="Times New Roman"/>
                <w:szCs w:val="24"/>
              </w:rPr>
            </w:pPr>
          </w:p>
        </w:tc>
        <w:tc>
          <w:tcPr>
            <w:tcW w:w="473" w:type="dxa"/>
          </w:tcPr>
          <w:p w14:paraId="002B2F72"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615" w:type="dxa"/>
          </w:tcPr>
          <w:p w14:paraId="13C7CB42"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 person with a print disability possesses a copy of the whole or part of a literary, dramatic, musical or artistic work (referred to in this section as “master copy”); and</w:t>
            </w:r>
          </w:p>
        </w:tc>
      </w:tr>
      <w:tr w:rsidR="00143420" w:rsidRPr="00943DCB" w14:paraId="06428448" w14:textId="77777777" w:rsidTr="00403068">
        <w:tc>
          <w:tcPr>
            <w:tcW w:w="638" w:type="dxa"/>
          </w:tcPr>
          <w:p w14:paraId="4D23C187" w14:textId="77777777" w:rsidR="00143420" w:rsidRPr="00943DCB" w:rsidRDefault="00143420" w:rsidP="00943DCB">
            <w:pPr>
              <w:rPr>
                <w:rFonts w:ascii="Times New Roman" w:hAnsi="Times New Roman" w:cs="Times New Roman"/>
                <w:szCs w:val="24"/>
              </w:rPr>
            </w:pPr>
          </w:p>
        </w:tc>
        <w:tc>
          <w:tcPr>
            <w:tcW w:w="633" w:type="dxa"/>
          </w:tcPr>
          <w:p w14:paraId="6FC44942" w14:textId="77777777" w:rsidR="00143420" w:rsidRPr="00943DCB" w:rsidRDefault="00143420" w:rsidP="00943DCB">
            <w:pPr>
              <w:rPr>
                <w:rFonts w:ascii="Times New Roman" w:hAnsi="Times New Roman" w:cs="Times New Roman"/>
                <w:szCs w:val="24"/>
              </w:rPr>
            </w:pPr>
          </w:p>
        </w:tc>
        <w:tc>
          <w:tcPr>
            <w:tcW w:w="473" w:type="dxa"/>
          </w:tcPr>
          <w:p w14:paraId="583B546C"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615" w:type="dxa"/>
          </w:tcPr>
          <w:p w14:paraId="77229F34"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the master copy is not accessible to him because of the disability,</w:t>
            </w:r>
          </w:p>
        </w:tc>
      </w:tr>
      <w:tr w:rsidR="00143420" w:rsidRPr="00943DCB" w14:paraId="2E87C308" w14:textId="77777777" w:rsidTr="00403068">
        <w:tc>
          <w:tcPr>
            <w:tcW w:w="638" w:type="dxa"/>
          </w:tcPr>
          <w:p w14:paraId="40D97155" w14:textId="77777777" w:rsidR="00143420" w:rsidRPr="00943DCB" w:rsidRDefault="00143420" w:rsidP="00943DCB">
            <w:pPr>
              <w:rPr>
                <w:rFonts w:ascii="Times New Roman" w:hAnsi="Times New Roman" w:cs="Times New Roman"/>
                <w:szCs w:val="24"/>
              </w:rPr>
            </w:pPr>
          </w:p>
        </w:tc>
        <w:tc>
          <w:tcPr>
            <w:tcW w:w="633" w:type="dxa"/>
          </w:tcPr>
          <w:p w14:paraId="70DDA60A" w14:textId="77777777" w:rsidR="00143420" w:rsidRPr="00943DCB" w:rsidRDefault="00143420" w:rsidP="00943DCB">
            <w:pPr>
              <w:rPr>
                <w:rFonts w:ascii="Times New Roman" w:hAnsi="Times New Roman" w:cs="Times New Roman"/>
                <w:szCs w:val="24"/>
              </w:rPr>
            </w:pPr>
          </w:p>
        </w:tc>
        <w:tc>
          <w:tcPr>
            <w:tcW w:w="7088" w:type="dxa"/>
            <w:gridSpan w:val="2"/>
          </w:tcPr>
          <w:p w14:paraId="0237B783"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it is not an infringement of copyright in the work or, in the case of a published edition, in the typographical arrangement, for one accessible copy of the master copy to be made by or on behalf of the person for his personal use.</w:t>
            </w:r>
          </w:p>
        </w:tc>
      </w:tr>
      <w:tr w:rsidR="00143420" w:rsidRPr="00943DCB" w14:paraId="21AA9DCF" w14:textId="77777777" w:rsidTr="00403068">
        <w:tc>
          <w:tcPr>
            <w:tcW w:w="638" w:type="dxa"/>
          </w:tcPr>
          <w:p w14:paraId="2951C45B" w14:textId="77777777" w:rsidR="00143420" w:rsidRPr="00943DCB" w:rsidRDefault="00143420" w:rsidP="00943DCB">
            <w:pPr>
              <w:rPr>
                <w:rFonts w:ascii="Times New Roman" w:hAnsi="Times New Roman" w:cs="Times New Roman"/>
                <w:szCs w:val="24"/>
              </w:rPr>
            </w:pPr>
          </w:p>
        </w:tc>
        <w:tc>
          <w:tcPr>
            <w:tcW w:w="633" w:type="dxa"/>
          </w:tcPr>
          <w:p w14:paraId="40E69540"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(2)</w:t>
            </w:r>
          </w:p>
        </w:tc>
        <w:tc>
          <w:tcPr>
            <w:tcW w:w="7088" w:type="dxa"/>
            <w:gridSpan w:val="2"/>
          </w:tcPr>
          <w:p w14:paraId="68F888F2"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Subsection (1) does not </w:t>
            </w:r>
            <w:r w:rsidRPr="00943DCB">
              <w:rPr>
                <w:rStyle w:val="nowrap"/>
                <w:rFonts w:ascii="Times New Roman" w:hAnsi="Times New Roman" w:cs="Times New Roman"/>
                <w:color w:val="000000"/>
                <w:szCs w:val="24"/>
                <w:lang w:val="en"/>
              </w:rPr>
              <w:t>apply—</w:t>
            </w:r>
          </w:p>
        </w:tc>
      </w:tr>
      <w:tr w:rsidR="00143420" w:rsidRPr="00943DCB" w14:paraId="74DE4984" w14:textId="77777777" w:rsidTr="00403068">
        <w:tc>
          <w:tcPr>
            <w:tcW w:w="638" w:type="dxa"/>
          </w:tcPr>
          <w:p w14:paraId="2974C546" w14:textId="77777777" w:rsidR="00143420" w:rsidRPr="00943DCB" w:rsidRDefault="00143420" w:rsidP="00943DCB">
            <w:pPr>
              <w:rPr>
                <w:rFonts w:ascii="Times New Roman" w:hAnsi="Times New Roman" w:cs="Times New Roman"/>
                <w:szCs w:val="24"/>
              </w:rPr>
            </w:pPr>
          </w:p>
        </w:tc>
        <w:tc>
          <w:tcPr>
            <w:tcW w:w="633" w:type="dxa"/>
          </w:tcPr>
          <w:p w14:paraId="7FC0D54F" w14:textId="77777777" w:rsidR="00143420" w:rsidRPr="00943DCB" w:rsidRDefault="00143420" w:rsidP="00943DCB">
            <w:pPr>
              <w:rPr>
                <w:rFonts w:ascii="Times New Roman" w:hAnsi="Times New Roman" w:cs="Times New Roman"/>
                <w:szCs w:val="24"/>
              </w:rPr>
            </w:pPr>
          </w:p>
        </w:tc>
        <w:tc>
          <w:tcPr>
            <w:tcW w:w="473" w:type="dxa"/>
          </w:tcPr>
          <w:p w14:paraId="23C43176"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615" w:type="dxa"/>
          </w:tcPr>
          <w:p w14:paraId="38AA35CA"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the master copy is an infringing copy;</w:t>
            </w:r>
          </w:p>
        </w:tc>
      </w:tr>
      <w:tr w:rsidR="00143420" w:rsidRPr="00943DCB" w14:paraId="0FE60567" w14:textId="77777777" w:rsidTr="00403068">
        <w:tc>
          <w:tcPr>
            <w:tcW w:w="638" w:type="dxa"/>
          </w:tcPr>
          <w:p w14:paraId="0EB74391" w14:textId="77777777" w:rsidR="00143420" w:rsidRPr="00943DCB" w:rsidRDefault="00143420" w:rsidP="00943DCB">
            <w:pPr>
              <w:rPr>
                <w:rFonts w:ascii="Times New Roman" w:hAnsi="Times New Roman" w:cs="Times New Roman"/>
                <w:szCs w:val="24"/>
              </w:rPr>
            </w:pPr>
          </w:p>
        </w:tc>
        <w:tc>
          <w:tcPr>
            <w:tcW w:w="633" w:type="dxa"/>
          </w:tcPr>
          <w:p w14:paraId="27A7D9D5" w14:textId="77777777" w:rsidR="00143420" w:rsidRPr="00943DCB" w:rsidRDefault="00143420" w:rsidP="00943DCB">
            <w:pPr>
              <w:rPr>
                <w:rFonts w:ascii="Times New Roman" w:hAnsi="Times New Roman" w:cs="Times New Roman"/>
                <w:szCs w:val="24"/>
              </w:rPr>
            </w:pPr>
          </w:p>
        </w:tc>
        <w:tc>
          <w:tcPr>
            <w:tcW w:w="473" w:type="dxa"/>
          </w:tcPr>
          <w:p w14:paraId="6D5C9725"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615" w:type="dxa"/>
          </w:tcPr>
          <w:p w14:paraId="141F4D52"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the master copy is of a musical work or part of a musical work, and the making of an accessible copy would involve recording a performance of the work or part of the work; or</w:t>
            </w:r>
          </w:p>
        </w:tc>
      </w:tr>
      <w:tr w:rsidR="00143420" w:rsidRPr="00943DCB" w14:paraId="3D03AD0F" w14:textId="77777777" w:rsidTr="00403068">
        <w:tc>
          <w:tcPr>
            <w:tcW w:w="638" w:type="dxa"/>
          </w:tcPr>
          <w:p w14:paraId="066A0641" w14:textId="77777777" w:rsidR="00143420" w:rsidRPr="00943DCB" w:rsidRDefault="00143420" w:rsidP="00943DCB">
            <w:pPr>
              <w:rPr>
                <w:rFonts w:ascii="Times New Roman" w:hAnsi="Times New Roman" w:cs="Times New Roman"/>
                <w:szCs w:val="24"/>
              </w:rPr>
            </w:pPr>
          </w:p>
        </w:tc>
        <w:tc>
          <w:tcPr>
            <w:tcW w:w="633" w:type="dxa"/>
          </w:tcPr>
          <w:p w14:paraId="2C7EAA2E" w14:textId="77777777" w:rsidR="00143420" w:rsidRPr="00943DCB" w:rsidRDefault="00143420" w:rsidP="00943DCB">
            <w:pPr>
              <w:rPr>
                <w:rFonts w:ascii="Times New Roman" w:hAnsi="Times New Roman" w:cs="Times New Roman"/>
                <w:szCs w:val="24"/>
              </w:rPr>
            </w:pPr>
          </w:p>
        </w:tc>
        <w:tc>
          <w:tcPr>
            <w:tcW w:w="473" w:type="dxa"/>
          </w:tcPr>
          <w:p w14:paraId="125373E4"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(c)</w:t>
            </w:r>
          </w:p>
        </w:tc>
        <w:tc>
          <w:tcPr>
            <w:tcW w:w="6615" w:type="dxa"/>
          </w:tcPr>
          <w:p w14:paraId="2691A8C1"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the master copy is of a dramatic work or part of a dramatic work, and the making of an accessible copy would involve recording a performance of the work or part of the work.</w:t>
            </w:r>
          </w:p>
        </w:tc>
      </w:tr>
      <w:tr w:rsidR="00143420" w:rsidRPr="00943DCB" w14:paraId="32FB4BEA" w14:textId="77777777" w:rsidTr="00403068">
        <w:tc>
          <w:tcPr>
            <w:tcW w:w="638" w:type="dxa"/>
          </w:tcPr>
          <w:p w14:paraId="5112F416" w14:textId="77777777" w:rsidR="00143420" w:rsidRPr="00943DCB" w:rsidRDefault="00143420" w:rsidP="00943DCB">
            <w:pPr>
              <w:rPr>
                <w:rFonts w:ascii="Times New Roman" w:hAnsi="Times New Roman" w:cs="Times New Roman"/>
                <w:szCs w:val="24"/>
              </w:rPr>
            </w:pPr>
          </w:p>
        </w:tc>
        <w:tc>
          <w:tcPr>
            <w:tcW w:w="633" w:type="dxa"/>
          </w:tcPr>
          <w:p w14:paraId="5F2ACF73"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(3)</w:t>
            </w:r>
          </w:p>
        </w:tc>
        <w:tc>
          <w:tcPr>
            <w:tcW w:w="7088" w:type="dxa"/>
            <w:gridSpan w:val="2"/>
          </w:tcPr>
          <w:p w14:paraId="0865585B"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Subsection (1) does not apply unless, at the time when the accessible copy is made by or on behalf of the person with a print disability, the maker of the copy is satisfied, after making reasonable enquiries, that copies of the relevant copyright work in a form that is accessible to the person cannot be obtained at a reasonable commercial price.</w:t>
            </w:r>
          </w:p>
        </w:tc>
      </w:tr>
      <w:tr w:rsidR="00143420" w:rsidRPr="00943DCB" w14:paraId="61BB19A1" w14:textId="77777777" w:rsidTr="00403068">
        <w:tc>
          <w:tcPr>
            <w:tcW w:w="638" w:type="dxa"/>
          </w:tcPr>
          <w:p w14:paraId="6D9C13F7" w14:textId="77777777" w:rsidR="00143420" w:rsidRPr="00943DCB" w:rsidRDefault="00143420" w:rsidP="00943DCB">
            <w:pPr>
              <w:rPr>
                <w:rFonts w:ascii="Times New Roman" w:hAnsi="Times New Roman" w:cs="Times New Roman"/>
                <w:szCs w:val="24"/>
              </w:rPr>
            </w:pPr>
          </w:p>
        </w:tc>
        <w:tc>
          <w:tcPr>
            <w:tcW w:w="633" w:type="dxa"/>
          </w:tcPr>
          <w:p w14:paraId="17B6E145"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(4)</w:t>
            </w:r>
          </w:p>
        </w:tc>
        <w:tc>
          <w:tcPr>
            <w:tcW w:w="7088" w:type="dxa"/>
            <w:gridSpan w:val="2"/>
          </w:tcPr>
          <w:p w14:paraId="5DECD52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a person makes an accessible copy on behalf of a person with a print disability under this section and charges for it, the sum charged must not exceed the cost incurred in making and supplying the copy.</w:t>
            </w:r>
          </w:p>
        </w:tc>
      </w:tr>
      <w:tr w:rsidR="00143420" w:rsidRPr="00943DCB" w14:paraId="184855BD" w14:textId="77777777" w:rsidTr="00403068">
        <w:tc>
          <w:tcPr>
            <w:tcW w:w="638" w:type="dxa"/>
          </w:tcPr>
          <w:p w14:paraId="61D3201C" w14:textId="77777777" w:rsidR="00143420" w:rsidRPr="00943DCB" w:rsidRDefault="00143420" w:rsidP="00943DCB">
            <w:pPr>
              <w:rPr>
                <w:rFonts w:ascii="Times New Roman" w:hAnsi="Times New Roman" w:cs="Times New Roman"/>
                <w:szCs w:val="24"/>
              </w:rPr>
            </w:pPr>
          </w:p>
        </w:tc>
        <w:tc>
          <w:tcPr>
            <w:tcW w:w="633" w:type="dxa"/>
          </w:tcPr>
          <w:p w14:paraId="7B83BE37"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(5)</w:t>
            </w:r>
          </w:p>
        </w:tc>
        <w:tc>
          <w:tcPr>
            <w:tcW w:w="7088" w:type="dxa"/>
            <w:gridSpan w:val="2"/>
          </w:tcPr>
          <w:p w14:paraId="08254157"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Where an accessible copy which apart from this section would be an infringing copy is made or supplied in accordance with this section but is subsequently dealt with, it is to be treated as an infringing </w:t>
            </w:r>
            <w:r w:rsidRPr="00943DCB">
              <w:rPr>
                <w:rStyle w:val="nowrap"/>
                <w:rFonts w:ascii="Times New Roman" w:hAnsi="Times New Roman" w:cs="Times New Roman"/>
                <w:color w:val="000000"/>
                <w:szCs w:val="24"/>
                <w:lang w:val="en"/>
              </w:rPr>
              <w:t>copy—</w:t>
            </w:r>
          </w:p>
        </w:tc>
      </w:tr>
      <w:tr w:rsidR="00143420" w:rsidRPr="00943DCB" w14:paraId="22999DE0" w14:textId="77777777" w:rsidTr="00403068">
        <w:tc>
          <w:tcPr>
            <w:tcW w:w="638" w:type="dxa"/>
          </w:tcPr>
          <w:p w14:paraId="2A0DF0CE" w14:textId="77777777" w:rsidR="00143420" w:rsidRPr="00943DCB" w:rsidRDefault="00143420" w:rsidP="00943DCB">
            <w:pPr>
              <w:rPr>
                <w:rFonts w:ascii="Times New Roman" w:hAnsi="Times New Roman" w:cs="Times New Roman"/>
                <w:szCs w:val="24"/>
              </w:rPr>
            </w:pPr>
          </w:p>
        </w:tc>
        <w:tc>
          <w:tcPr>
            <w:tcW w:w="633" w:type="dxa"/>
          </w:tcPr>
          <w:p w14:paraId="73DBCAB3" w14:textId="77777777" w:rsidR="00143420" w:rsidRPr="00943DCB" w:rsidRDefault="00143420" w:rsidP="00943DCB">
            <w:pPr>
              <w:rPr>
                <w:rFonts w:ascii="Times New Roman" w:hAnsi="Times New Roman" w:cs="Times New Roman"/>
                <w:szCs w:val="24"/>
              </w:rPr>
            </w:pPr>
          </w:p>
        </w:tc>
        <w:tc>
          <w:tcPr>
            <w:tcW w:w="473" w:type="dxa"/>
          </w:tcPr>
          <w:p w14:paraId="51FC3A40"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615" w:type="dxa"/>
          </w:tcPr>
          <w:p w14:paraId="54538171"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for the purpose of that dealing; and</w:t>
            </w:r>
          </w:p>
        </w:tc>
      </w:tr>
      <w:tr w:rsidR="00143420" w:rsidRPr="00943DCB" w14:paraId="1DA80219" w14:textId="77777777" w:rsidTr="00403068">
        <w:tc>
          <w:tcPr>
            <w:tcW w:w="638" w:type="dxa"/>
          </w:tcPr>
          <w:p w14:paraId="7A4A5B56" w14:textId="77777777" w:rsidR="00143420" w:rsidRPr="00943DCB" w:rsidRDefault="00143420" w:rsidP="00943DCB">
            <w:pPr>
              <w:rPr>
                <w:rFonts w:ascii="Times New Roman" w:hAnsi="Times New Roman" w:cs="Times New Roman"/>
                <w:szCs w:val="24"/>
              </w:rPr>
            </w:pPr>
          </w:p>
        </w:tc>
        <w:tc>
          <w:tcPr>
            <w:tcW w:w="633" w:type="dxa"/>
          </w:tcPr>
          <w:p w14:paraId="119EDE97" w14:textId="77777777" w:rsidR="00143420" w:rsidRPr="00943DCB" w:rsidRDefault="00143420" w:rsidP="00943DCB">
            <w:pPr>
              <w:rPr>
                <w:rFonts w:ascii="Times New Roman" w:hAnsi="Times New Roman" w:cs="Times New Roman"/>
                <w:szCs w:val="24"/>
              </w:rPr>
            </w:pPr>
          </w:p>
        </w:tc>
        <w:tc>
          <w:tcPr>
            <w:tcW w:w="473" w:type="dxa"/>
          </w:tcPr>
          <w:p w14:paraId="16CE135C"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615" w:type="dxa"/>
          </w:tcPr>
          <w:p w14:paraId="7AC9755A"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that dealing infringes copyright, for all subsequent purposes.</w:t>
            </w:r>
          </w:p>
        </w:tc>
      </w:tr>
      <w:tr w:rsidR="00143420" w:rsidRPr="00943DCB" w14:paraId="23DD8E57" w14:textId="77777777" w:rsidTr="00403068">
        <w:tc>
          <w:tcPr>
            <w:tcW w:w="638" w:type="dxa"/>
          </w:tcPr>
          <w:p w14:paraId="51652B0F" w14:textId="77777777" w:rsidR="00143420" w:rsidRPr="00943DCB" w:rsidRDefault="00143420" w:rsidP="00943DCB">
            <w:pPr>
              <w:rPr>
                <w:rFonts w:ascii="Times New Roman" w:hAnsi="Times New Roman" w:cs="Times New Roman"/>
                <w:szCs w:val="24"/>
              </w:rPr>
            </w:pPr>
          </w:p>
        </w:tc>
        <w:tc>
          <w:tcPr>
            <w:tcW w:w="633" w:type="dxa"/>
          </w:tcPr>
          <w:p w14:paraId="3131BE35"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(6)</w:t>
            </w:r>
          </w:p>
        </w:tc>
        <w:tc>
          <w:tcPr>
            <w:tcW w:w="7088" w:type="dxa"/>
            <w:gridSpan w:val="2"/>
          </w:tcPr>
          <w:p w14:paraId="5C5AD656" w14:textId="77777777" w:rsidR="00143420" w:rsidRPr="00943DCB" w:rsidRDefault="00143420" w:rsidP="00943DCB">
            <w:pPr>
              <w:widowControl/>
              <w:rPr>
                <w:rFonts w:ascii="Times New Roman" w:eastAsia="Times New Roman" w:hAnsi="Times New Roman" w:cs="Times New Roman"/>
                <w:color w:val="000000"/>
                <w:kern w:val="0"/>
                <w:szCs w:val="24"/>
                <w:lang w:val="en"/>
              </w:rPr>
            </w:pPr>
            <w:r w:rsidRPr="00943DCB">
              <w:rPr>
                <w:rFonts w:ascii="Times New Roman" w:eastAsia="Times New Roman" w:hAnsi="Times New Roman" w:cs="Times New Roman"/>
                <w:color w:val="000000"/>
                <w:kern w:val="0"/>
                <w:szCs w:val="24"/>
                <w:lang w:val="en"/>
              </w:rPr>
              <w:t>In subsection (5), “dealt with” (</w:t>
            </w:r>
            <w:r w:rsidRPr="00943DCB">
              <w:rPr>
                <w:rFonts w:ascii="Times New Roman" w:eastAsia="PMingLiU" w:hAnsi="Times New Roman" w:cs="Times New Roman"/>
                <w:color w:val="000000"/>
                <w:kern w:val="0"/>
                <w:szCs w:val="24"/>
                <w:lang w:val="en" w:eastAsia="zh-HK"/>
              </w:rPr>
              <w:t>被用以進行交易</w:t>
            </w:r>
            <w:r w:rsidRPr="00943DCB">
              <w:rPr>
                <w:rFonts w:ascii="Times New Roman" w:eastAsia="Times New Roman" w:hAnsi="Times New Roman" w:cs="Times New Roman"/>
                <w:color w:val="000000"/>
                <w:kern w:val="0"/>
                <w:szCs w:val="24"/>
                <w:lang w:val="en"/>
              </w:rPr>
              <w:t>) means sold, let for hire, or offered or exposed for sale or hire.</w:t>
            </w:r>
          </w:p>
        </w:tc>
      </w:tr>
      <w:tr w:rsidR="00143420" w:rsidRPr="00943DCB" w14:paraId="63BC5E45" w14:textId="77777777" w:rsidTr="00403068">
        <w:tc>
          <w:tcPr>
            <w:tcW w:w="638" w:type="dxa"/>
          </w:tcPr>
          <w:p w14:paraId="05AA6511" w14:textId="77777777" w:rsidR="00143420" w:rsidRPr="00943DCB" w:rsidRDefault="00143420" w:rsidP="00943DCB">
            <w:pPr>
              <w:rPr>
                <w:rFonts w:ascii="Times New Roman" w:hAnsi="Times New Roman" w:cs="Times New Roman"/>
                <w:szCs w:val="24"/>
              </w:rPr>
            </w:pPr>
          </w:p>
        </w:tc>
        <w:tc>
          <w:tcPr>
            <w:tcW w:w="633" w:type="dxa"/>
          </w:tcPr>
          <w:p w14:paraId="74F3FF42" w14:textId="77777777" w:rsidR="00143420" w:rsidRPr="00943DCB" w:rsidRDefault="00143420" w:rsidP="00943DCB">
            <w:pPr>
              <w:rPr>
                <w:rFonts w:ascii="Times New Roman" w:hAnsi="Times New Roman" w:cs="Times New Roman"/>
                <w:szCs w:val="24"/>
              </w:rPr>
            </w:pPr>
          </w:p>
        </w:tc>
        <w:tc>
          <w:tcPr>
            <w:tcW w:w="473" w:type="dxa"/>
          </w:tcPr>
          <w:p w14:paraId="4F948F1F" w14:textId="77777777" w:rsidR="00143420" w:rsidRPr="00943DCB" w:rsidRDefault="00143420" w:rsidP="00943DCB">
            <w:pPr>
              <w:rPr>
                <w:rFonts w:ascii="Times New Roman" w:hAnsi="Times New Roman" w:cs="Times New Roman"/>
                <w:szCs w:val="24"/>
              </w:rPr>
            </w:pPr>
          </w:p>
        </w:tc>
        <w:tc>
          <w:tcPr>
            <w:tcW w:w="6615" w:type="dxa"/>
          </w:tcPr>
          <w:p w14:paraId="114373C1" w14:textId="77777777" w:rsidR="00143420" w:rsidRPr="00943DCB" w:rsidRDefault="00143420" w:rsidP="00943DCB">
            <w:pPr>
              <w:widowControl/>
              <w:jc w:val="right"/>
              <w:rPr>
                <w:rFonts w:ascii="Times New Roman" w:hAnsi="Times New Roman" w:cs="Times New Roman"/>
                <w:i/>
                <w:color w:val="000000"/>
                <w:kern w:val="0"/>
                <w:szCs w:val="24"/>
                <w:lang w:val="en"/>
              </w:rPr>
            </w:pPr>
            <w:r w:rsidRPr="00943DCB">
              <w:rPr>
                <w:rFonts w:ascii="Times New Roman" w:eastAsia="Times New Roman" w:hAnsi="Times New Roman" w:cs="Times New Roman"/>
                <w:i/>
                <w:color w:val="000000"/>
                <w:kern w:val="0"/>
                <w:szCs w:val="24"/>
                <w:lang w:val="en"/>
              </w:rPr>
              <w:t xml:space="preserve">(Added </w:t>
            </w:r>
            <w:hyperlink r:id="rId13" w:history="1">
              <w:r w:rsidRPr="00943DCB">
                <w:rPr>
                  <w:rFonts w:ascii="Times New Roman" w:eastAsia="Times New Roman" w:hAnsi="Times New Roman" w:cs="Times New Roman"/>
                  <w:i/>
                  <w:color w:val="005EA1"/>
                  <w:kern w:val="0"/>
                  <w:szCs w:val="24"/>
                  <w:lang w:val="en"/>
                </w:rPr>
                <w:t>15 of 2007 s. 13</w:t>
              </w:r>
            </w:hyperlink>
            <w:r w:rsidRPr="00943DCB">
              <w:rPr>
                <w:rFonts w:ascii="Times New Roman" w:eastAsia="Times New Roman" w:hAnsi="Times New Roman" w:cs="Times New Roman"/>
                <w:i/>
                <w:color w:val="000000"/>
                <w:kern w:val="0"/>
                <w:szCs w:val="24"/>
                <w:lang w:val="en"/>
              </w:rPr>
              <w:t>)</w:t>
            </w:r>
          </w:p>
        </w:tc>
      </w:tr>
    </w:tbl>
    <w:p w14:paraId="4C796EE2" w14:textId="77777777" w:rsidR="00143420" w:rsidRDefault="00143420" w:rsidP="00943DCB">
      <w:pPr>
        <w:rPr>
          <w:rFonts w:ascii="Times New Roman" w:hAnsi="Times New Roman" w:cs="Times New Roman"/>
          <w:szCs w:val="24"/>
        </w:rPr>
      </w:pPr>
    </w:p>
    <w:p w14:paraId="699FAA91" w14:textId="77777777" w:rsidR="00143420" w:rsidRDefault="00143420" w:rsidP="00943DCB">
      <w:pPr>
        <w:rPr>
          <w:rFonts w:ascii="Times New Roman" w:hAnsi="Times New Roman" w:cs="Times New Roman"/>
          <w:szCs w:val="24"/>
        </w:rPr>
      </w:pPr>
    </w:p>
    <w:p w14:paraId="2D5F6E0B" w14:textId="77777777" w:rsidR="00143420" w:rsidRDefault="00143420" w:rsidP="00943DCB">
      <w:pPr>
        <w:rPr>
          <w:rFonts w:ascii="Times New Roman" w:hAnsi="Times New Roman" w:cs="Times New Roman"/>
          <w:szCs w:val="24"/>
        </w:rPr>
      </w:pPr>
    </w:p>
    <w:p w14:paraId="410D6F04" w14:textId="77777777" w:rsidR="00143420" w:rsidRPr="00943DCB" w:rsidRDefault="00143420" w:rsidP="00943DCB">
      <w:pPr>
        <w:rPr>
          <w:rFonts w:ascii="Times New Roman" w:hAnsi="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621"/>
        <w:gridCol w:w="496"/>
        <w:gridCol w:w="6552"/>
      </w:tblGrid>
      <w:tr w:rsidR="00143420" w:rsidRPr="00943DCB" w14:paraId="014E0DD6" w14:textId="77777777" w:rsidTr="00403068">
        <w:tc>
          <w:tcPr>
            <w:tcW w:w="650" w:type="dxa"/>
          </w:tcPr>
          <w:p w14:paraId="3B68D02F" w14:textId="77777777" w:rsidR="00143420" w:rsidRPr="00943DCB" w:rsidRDefault="00143420" w:rsidP="00943DCB">
            <w:pPr>
              <w:widowControl/>
              <w:rPr>
                <w:rFonts w:ascii="Times New Roman" w:eastAsia="Times New Roman" w:hAnsi="Times New Roman" w:cs="Times New Roman"/>
                <w:b/>
                <w:color w:val="000000"/>
                <w:kern w:val="0"/>
                <w:szCs w:val="24"/>
                <w:lang w:val="en"/>
              </w:rPr>
            </w:pPr>
            <w:r w:rsidRPr="00943DCB">
              <w:rPr>
                <w:rFonts w:ascii="Times New Roman" w:eastAsia="Times New Roman" w:hAnsi="Times New Roman" w:cs="Times New Roman"/>
                <w:b/>
                <w:color w:val="000000"/>
                <w:kern w:val="0"/>
                <w:szCs w:val="24"/>
                <w:lang w:val="en"/>
              </w:rPr>
              <w:lastRenderedPageBreak/>
              <w:t>40C.</w:t>
            </w:r>
          </w:p>
          <w:p w14:paraId="3F076BD9" w14:textId="77777777" w:rsidR="00143420" w:rsidRPr="00943DCB" w:rsidRDefault="00143420" w:rsidP="00943DCB">
            <w:pPr>
              <w:rPr>
                <w:rFonts w:ascii="Times New Roman" w:hAnsi="Times New Roman" w:cs="Times New Roman"/>
                <w:b/>
                <w:szCs w:val="24"/>
              </w:rPr>
            </w:pPr>
          </w:p>
        </w:tc>
        <w:tc>
          <w:tcPr>
            <w:tcW w:w="7646" w:type="dxa"/>
            <w:gridSpan w:val="3"/>
          </w:tcPr>
          <w:p w14:paraId="1AC13655" w14:textId="77777777" w:rsidR="00143420" w:rsidRPr="00943DCB" w:rsidRDefault="00143420" w:rsidP="00943DCB">
            <w:pPr>
              <w:rPr>
                <w:rFonts w:ascii="Times New Roman" w:hAnsi="Times New Roman" w:cs="Times New Roman"/>
                <w:b/>
                <w:szCs w:val="24"/>
              </w:rPr>
            </w:pPr>
            <w:r w:rsidRPr="00943DCB">
              <w:rPr>
                <w:rFonts w:ascii="Times New Roman" w:hAnsi="Times New Roman" w:cs="Times New Roman"/>
                <w:b/>
                <w:color w:val="000000"/>
                <w:szCs w:val="24"/>
                <w:lang w:val="en"/>
              </w:rPr>
              <w:t>Making multiple accessible copies by specified bodies for persons with a print disability</w:t>
            </w:r>
          </w:p>
        </w:tc>
      </w:tr>
      <w:tr w:rsidR="00143420" w:rsidRPr="00943DCB" w14:paraId="6D07FC84" w14:textId="77777777" w:rsidTr="00403068">
        <w:tc>
          <w:tcPr>
            <w:tcW w:w="650" w:type="dxa"/>
          </w:tcPr>
          <w:p w14:paraId="2A756BA3" w14:textId="77777777" w:rsidR="00143420" w:rsidRPr="00943DCB" w:rsidRDefault="00143420" w:rsidP="00943DCB">
            <w:pPr>
              <w:rPr>
                <w:rFonts w:ascii="Times New Roman" w:hAnsi="Times New Roman" w:cs="Times New Roman"/>
                <w:szCs w:val="24"/>
              </w:rPr>
            </w:pPr>
          </w:p>
        </w:tc>
        <w:tc>
          <w:tcPr>
            <w:tcW w:w="621" w:type="dxa"/>
          </w:tcPr>
          <w:p w14:paraId="75AF1C16"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(1)</w:t>
            </w:r>
          </w:p>
        </w:tc>
        <w:tc>
          <w:tcPr>
            <w:tcW w:w="7025" w:type="dxa"/>
            <w:gridSpan w:val="2"/>
          </w:tcPr>
          <w:p w14:paraId="59D57575" w14:textId="77777777" w:rsidR="00143420" w:rsidRPr="00943DCB" w:rsidRDefault="00143420" w:rsidP="00943DCB">
            <w:pPr>
              <w:rPr>
                <w:rFonts w:ascii="Times New Roman" w:hAnsi="Times New Roman" w:cs="Times New Roman"/>
                <w:szCs w:val="24"/>
              </w:rPr>
            </w:pPr>
            <w:r w:rsidRPr="00943DCB">
              <w:rPr>
                <w:rStyle w:val="nowrap"/>
                <w:rFonts w:ascii="Times New Roman" w:hAnsi="Times New Roman" w:cs="Times New Roman"/>
                <w:color w:val="000000"/>
                <w:szCs w:val="24"/>
                <w:lang w:val="en"/>
              </w:rPr>
              <w:t>If—</w:t>
            </w:r>
          </w:p>
        </w:tc>
      </w:tr>
      <w:tr w:rsidR="00143420" w:rsidRPr="00943DCB" w14:paraId="7CA5DE1C" w14:textId="77777777" w:rsidTr="00403068">
        <w:tc>
          <w:tcPr>
            <w:tcW w:w="650" w:type="dxa"/>
          </w:tcPr>
          <w:p w14:paraId="666F4D2F" w14:textId="77777777" w:rsidR="00143420" w:rsidRPr="00943DCB" w:rsidRDefault="00143420" w:rsidP="00943DCB">
            <w:pPr>
              <w:rPr>
                <w:rFonts w:ascii="Times New Roman" w:hAnsi="Times New Roman" w:cs="Times New Roman"/>
                <w:szCs w:val="24"/>
              </w:rPr>
            </w:pPr>
          </w:p>
        </w:tc>
        <w:tc>
          <w:tcPr>
            <w:tcW w:w="621" w:type="dxa"/>
          </w:tcPr>
          <w:p w14:paraId="56F1003B" w14:textId="77777777" w:rsidR="00143420" w:rsidRPr="00943DCB" w:rsidRDefault="00143420" w:rsidP="00943DCB">
            <w:pPr>
              <w:rPr>
                <w:rFonts w:ascii="Times New Roman" w:hAnsi="Times New Roman" w:cs="Times New Roman"/>
                <w:szCs w:val="24"/>
              </w:rPr>
            </w:pPr>
          </w:p>
        </w:tc>
        <w:tc>
          <w:tcPr>
            <w:tcW w:w="473" w:type="dxa"/>
          </w:tcPr>
          <w:p w14:paraId="76A2B072"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552" w:type="dxa"/>
          </w:tcPr>
          <w:p w14:paraId="5A57FD86"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 specified body possesses a copy of the whole or part of a commercial publication of a literary, dramatic, musical or artistic work (referred to in this section as “master copy”); and</w:t>
            </w:r>
          </w:p>
        </w:tc>
      </w:tr>
      <w:tr w:rsidR="00143420" w:rsidRPr="00943DCB" w14:paraId="3526BF54" w14:textId="77777777" w:rsidTr="00403068">
        <w:tc>
          <w:tcPr>
            <w:tcW w:w="650" w:type="dxa"/>
          </w:tcPr>
          <w:p w14:paraId="0246CF9D" w14:textId="77777777" w:rsidR="00143420" w:rsidRPr="00943DCB" w:rsidRDefault="00143420" w:rsidP="00943DCB">
            <w:pPr>
              <w:rPr>
                <w:rFonts w:ascii="Times New Roman" w:hAnsi="Times New Roman" w:cs="Times New Roman"/>
                <w:szCs w:val="24"/>
              </w:rPr>
            </w:pPr>
          </w:p>
        </w:tc>
        <w:tc>
          <w:tcPr>
            <w:tcW w:w="621" w:type="dxa"/>
          </w:tcPr>
          <w:p w14:paraId="71975BAD" w14:textId="77777777" w:rsidR="00143420" w:rsidRPr="00943DCB" w:rsidRDefault="00143420" w:rsidP="00943DCB">
            <w:pPr>
              <w:rPr>
                <w:rFonts w:ascii="Times New Roman" w:hAnsi="Times New Roman" w:cs="Times New Roman"/>
                <w:szCs w:val="24"/>
              </w:rPr>
            </w:pPr>
          </w:p>
        </w:tc>
        <w:tc>
          <w:tcPr>
            <w:tcW w:w="473" w:type="dxa"/>
          </w:tcPr>
          <w:p w14:paraId="56A4EB0B"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552" w:type="dxa"/>
          </w:tcPr>
          <w:p w14:paraId="0FD9E4AF"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the master copy is not accessible to persons with a print disability,</w:t>
            </w:r>
          </w:p>
        </w:tc>
      </w:tr>
      <w:tr w:rsidR="00143420" w:rsidRPr="00943DCB" w14:paraId="6450CBD3" w14:textId="77777777" w:rsidTr="00403068">
        <w:tc>
          <w:tcPr>
            <w:tcW w:w="650" w:type="dxa"/>
          </w:tcPr>
          <w:p w14:paraId="2A86C45F" w14:textId="77777777" w:rsidR="00143420" w:rsidRPr="00943DCB" w:rsidRDefault="00143420" w:rsidP="00943DCB">
            <w:pPr>
              <w:rPr>
                <w:rFonts w:ascii="Times New Roman" w:hAnsi="Times New Roman" w:cs="Times New Roman"/>
                <w:szCs w:val="24"/>
              </w:rPr>
            </w:pPr>
          </w:p>
        </w:tc>
        <w:tc>
          <w:tcPr>
            <w:tcW w:w="621" w:type="dxa"/>
          </w:tcPr>
          <w:p w14:paraId="0F283599" w14:textId="77777777" w:rsidR="00143420" w:rsidRPr="00943DCB" w:rsidRDefault="00143420" w:rsidP="00943DCB">
            <w:pPr>
              <w:rPr>
                <w:rFonts w:ascii="Times New Roman" w:hAnsi="Times New Roman" w:cs="Times New Roman"/>
                <w:szCs w:val="24"/>
              </w:rPr>
            </w:pPr>
          </w:p>
        </w:tc>
        <w:tc>
          <w:tcPr>
            <w:tcW w:w="7025" w:type="dxa"/>
            <w:gridSpan w:val="2"/>
          </w:tcPr>
          <w:p w14:paraId="149CF432"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it is not an infringement of copyright in the work or, in the case of a published edition, in the typographical arrangement, for the specified body to make for those persons or supply to those persons accessible copies of the master copy for their personal use.</w:t>
            </w:r>
          </w:p>
        </w:tc>
      </w:tr>
      <w:tr w:rsidR="00143420" w:rsidRPr="00943DCB" w14:paraId="0E798054" w14:textId="77777777" w:rsidTr="00403068">
        <w:tc>
          <w:tcPr>
            <w:tcW w:w="650" w:type="dxa"/>
          </w:tcPr>
          <w:p w14:paraId="0AA83732" w14:textId="77777777" w:rsidR="00143420" w:rsidRPr="00943DCB" w:rsidRDefault="00143420" w:rsidP="00943DCB">
            <w:pPr>
              <w:rPr>
                <w:rFonts w:ascii="Times New Roman" w:hAnsi="Times New Roman" w:cs="Times New Roman"/>
                <w:szCs w:val="24"/>
              </w:rPr>
            </w:pPr>
          </w:p>
        </w:tc>
        <w:tc>
          <w:tcPr>
            <w:tcW w:w="621" w:type="dxa"/>
          </w:tcPr>
          <w:p w14:paraId="725A2EF6"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(2)</w:t>
            </w:r>
          </w:p>
        </w:tc>
        <w:tc>
          <w:tcPr>
            <w:tcW w:w="7025" w:type="dxa"/>
            <w:gridSpan w:val="2"/>
          </w:tcPr>
          <w:p w14:paraId="08C87D3F"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Subsection (1) does not </w:t>
            </w:r>
            <w:r w:rsidRPr="00943DCB">
              <w:rPr>
                <w:rStyle w:val="nowrap"/>
                <w:rFonts w:ascii="Times New Roman" w:hAnsi="Times New Roman" w:cs="Times New Roman"/>
                <w:color w:val="000000"/>
                <w:szCs w:val="24"/>
                <w:lang w:val="en"/>
              </w:rPr>
              <w:t>apply—</w:t>
            </w:r>
          </w:p>
        </w:tc>
      </w:tr>
      <w:tr w:rsidR="00143420" w:rsidRPr="00943DCB" w14:paraId="0468A663" w14:textId="77777777" w:rsidTr="00403068">
        <w:tc>
          <w:tcPr>
            <w:tcW w:w="650" w:type="dxa"/>
          </w:tcPr>
          <w:p w14:paraId="663CD0F5" w14:textId="77777777" w:rsidR="00143420" w:rsidRPr="00943DCB" w:rsidRDefault="00143420" w:rsidP="00943DCB">
            <w:pPr>
              <w:rPr>
                <w:rFonts w:ascii="Times New Roman" w:hAnsi="Times New Roman" w:cs="Times New Roman"/>
                <w:szCs w:val="24"/>
              </w:rPr>
            </w:pPr>
          </w:p>
        </w:tc>
        <w:tc>
          <w:tcPr>
            <w:tcW w:w="621" w:type="dxa"/>
          </w:tcPr>
          <w:p w14:paraId="46293AEB" w14:textId="77777777" w:rsidR="00143420" w:rsidRPr="00943DCB" w:rsidRDefault="00143420" w:rsidP="00943DCB">
            <w:pPr>
              <w:rPr>
                <w:rFonts w:ascii="Times New Roman" w:hAnsi="Times New Roman" w:cs="Times New Roman"/>
                <w:szCs w:val="24"/>
              </w:rPr>
            </w:pPr>
          </w:p>
        </w:tc>
        <w:tc>
          <w:tcPr>
            <w:tcW w:w="473" w:type="dxa"/>
          </w:tcPr>
          <w:p w14:paraId="36C62323"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552" w:type="dxa"/>
          </w:tcPr>
          <w:p w14:paraId="6A3EC06B"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the master copy is an infringing copy;</w:t>
            </w:r>
          </w:p>
        </w:tc>
      </w:tr>
      <w:tr w:rsidR="00143420" w:rsidRPr="00943DCB" w14:paraId="72FF0DE9" w14:textId="77777777" w:rsidTr="00403068">
        <w:tc>
          <w:tcPr>
            <w:tcW w:w="650" w:type="dxa"/>
          </w:tcPr>
          <w:p w14:paraId="3DC3CB74" w14:textId="77777777" w:rsidR="00143420" w:rsidRPr="00943DCB" w:rsidRDefault="00143420" w:rsidP="00943DCB">
            <w:pPr>
              <w:rPr>
                <w:rFonts w:ascii="Times New Roman" w:hAnsi="Times New Roman" w:cs="Times New Roman"/>
                <w:szCs w:val="24"/>
              </w:rPr>
            </w:pPr>
          </w:p>
        </w:tc>
        <w:tc>
          <w:tcPr>
            <w:tcW w:w="621" w:type="dxa"/>
          </w:tcPr>
          <w:p w14:paraId="1B60F06B" w14:textId="77777777" w:rsidR="00143420" w:rsidRPr="00943DCB" w:rsidRDefault="00143420" w:rsidP="00943DCB">
            <w:pPr>
              <w:rPr>
                <w:rFonts w:ascii="Times New Roman" w:hAnsi="Times New Roman" w:cs="Times New Roman"/>
                <w:szCs w:val="24"/>
              </w:rPr>
            </w:pPr>
          </w:p>
        </w:tc>
        <w:tc>
          <w:tcPr>
            <w:tcW w:w="473" w:type="dxa"/>
          </w:tcPr>
          <w:p w14:paraId="70F3F316"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552" w:type="dxa"/>
          </w:tcPr>
          <w:p w14:paraId="59C1985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the master copy is of a musical work or part of a musical work, and the making of an accessible copy would involve recording a performance of the work or part of the work; or</w:t>
            </w:r>
          </w:p>
        </w:tc>
      </w:tr>
      <w:tr w:rsidR="00143420" w:rsidRPr="00943DCB" w14:paraId="34E4D2C9" w14:textId="77777777" w:rsidTr="00403068">
        <w:tc>
          <w:tcPr>
            <w:tcW w:w="650" w:type="dxa"/>
          </w:tcPr>
          <w:p w14:paraId="3DC59396" w14:textId="77777777" w:rsidR="00143420" w:rsidRPr="00943DCB" w:rsidRDefault="00143420" w:rsidP="00943DCB">
            <w:pPr>
              <w:rPr>
                <w:rFonts w:ascii="Times New Roman" w:hAnsi="Times New Roman" w:cs="Times New Roman"/>
                <w:szCs w:val="24"/>
              </w:rPr>
            </w:pPr>
          </w:p>
        </w:tc>
        <w:tc>
          <w:tcPr>
            <w:tcW w:w="621" w:type="dxa"/>
          </w:tcPr>
          <w:p w14:paraId="5FBBC991" w14:textId="77777777" w:rsidR="00143420" w:rsidRPr="00943DCB" w:rsidRDefault="00143420" w:rsidP="00943DCB">
            <w:pPr>
              <w:rPr>
                <w:rFonts w:ascii="Times New Roman" w:hAnsi="Times New Roman" w:cs="Times New Roman"/>
                <w:szCs w:val="24"/>
              </w:rPr>
            </w:pPr>
          </w:p>
        </w:tc>
        <w:tc>
          <w:tcPr>
            <w:tcW w:w="473" w:type="dxa"/>
          </w:tcPr>
          <w:p w14:paraId="4230A4FB"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(c)</w:t>
            </w:r>
          </w:p>
        </w:tc>
        <w:tc>
          <w:tcPr>
            <w:tcW w:w="6552" w:type="dxa"/>
          </w:tcPr>
          <w:p w14:paraId="5F35FAD6"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the master copy is of a dramatic work or part of a dramatic work, and the making of an accessible copy would involve recording a performance of the work or part of the work.</w:t>
            </w:r>
          </w:p>
        </w:tc>
      </w:tr>
      <w:tr w:rsidR="00143420" w:rsidRPr="00943DCB" w14:paraId="20481DC6" w14:textId="77777777" w:rsidTr="00403068">
        <w:tc>
          <w:tcPr>
            <w:tcW w:w="650" w:type="dxa"/>
          </w:tcPr>
          <w:p w14:paraId="49774A34" w14:textId="77777777" w:rsidR="00143420" w:rsidRPr="00943DCB" w:rsidRDefault="00143420" w:rsidP="00943DCB">
            <w:pPr>
              <w:rPr>
                <w:rFonts w:ascii="Times New Roman" w:hAnsi="Times New Roman" w:cs="Times New Roman"/>
                <w:szCs w:val="24"/>
              </w:rPr>
            </w:pPr>
          </w:p>
        </w:tc>
        <w:tc>
          <w:tcPr>
            <w:tcW w:w="621" w:type="dxa"/>
          </w:tcPr>
          <w:p w14:paraId="006676E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(3)</w:t>
            </w:r>
          </w:p>
        </w:tc>
        <w:tc>
          <w:tcPr>
            <w:tcW w:w="7025" w:type="dxa"/>
            <w:gridSpan w:val="2"/>
          </w:tcPr>
          <w:p w14:paraId="75ED00E4"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Subsection (1) does not apply unless, at the time when the accessible copies are made, the specified body is satisfied, after making reasonable enquiries, that copies of the relevant copyright work in a form that is accessible to a person with a print disability cannot be obtained at a reasonable commercial price.</w:t>
            </w:r>
          </w:p>
        </w:tc>
      </w:tr>
      <w:tr w:rsidR="00143420" w:rsidRPr="00943DCB" w14:paraId="0D96E6ED" w14:textId="77777777" w:rsidTr="00403068">
        <w:tc>
          <w:tcPr>
            <w:tcW w:w="650" w:type="dxa"/>
          </w:tcPr>
          <w:p w14:paraId="09AAE8DC" w14:textId="77777777" w:rsidR="00143420" w:rsidRPr="00943DCB" w:rsidRDefault="00143420" w:rsidP="00943DCB">
            <w:pPr>
              <w:rPr>
                <w:rFonts w:ascii="Times New Roman" w:hAnsi="Times New Roman" w:cs="Times New Roman"/>
                <w:szCs w:val="24"/>
              </w:rPr>
            </w:pPr>
          </w:p>
        </w:tc>
        <w:tc>
          <w:tcPr>
            <w:tcW w:w="621" w:type="dxa"/>
          </w:tcPr>
          <w:p w14:paraId="7CB3EEAC"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(4)</w:t>
            </w:r>
          </w:p>
        </w:tc>
        <w:tc>
          <w:tcPr>
            <w:tcW w:w="7025" w:type="dxa"/>
            <w:gridSpan w:val="2"/>
          </w:tcPr>
          <w:p w14:paraId="1DD849E0"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The specified body </w:t>
            </w:r>
            <w:r w:rsidRPr="00943DCB">
              <w:rPr>
                <w:rStyle w:val="nowrap"/>
                <w:rFonts w:ascii="Times New Roman" w:hAnsi="Times New Roman" w:cs="Times New Roman"/>
                <w:color w:val="000000"/>
                <w:szCs w:val="24"/>
                <w:lang w:val="en"/>
              </w:rPr>
              <w:t>must—</w:t>
            </w:r>
          </w:p>
        </w:tc>
      </w:tr>
      <w:tr w:rsidR="00143420" w:rsidRPr="00943DCB" w14:paraId="63A0BD6A" w14:textId="77777777" w:rsidTr="00403068">
        <w:tc>
          <w:tcPr>
            <w:tcW w:w="650" w:type="dxa"/>
          </w:tcPr>
          <w:p w14:paraId="7125CFB0" w14:textId="77777777" w:rsidR="00143420" w:rsidRPr="00943DCB" w:rsidRDefault="00143420" w:rsidP="00943DCB">
            <w:pPr>
              <w:rPr>
                <w:rFonts w:ascii="Times New Roman" w:hAnsi="Times New Roman" w:cs="Times New Roman"/>
                <w:szCs w:val="24"/>
              </w:rPr>
            </w:pPr>
          </w:p>
        </w:tc>
        <w:tc>
          <w:tcPr>
            <w:tcW w:w="621" w:type="dxa"/>
          </w:tcPr>
          <w:p w14:paraId="529D789D" w14:textId="77777777" w:rsidR="00143420" w:rsidRPr="00943DCB" w:rsidRDefault="00143420" w:rsidP="00943DCB">
            <w:pPr>
              <w:rPr>
                <w:rFonts w:ascii="Times New Roman" w:hAnsi="Times New Roman" w:cs="Times New Roman"/>
                <w:szCs w:val="24"/>
              </w:rPr>
            </w:pPr>
          </w:p>
        </w:tc>
        <w:tc>
          <w:tcPr>
            <w:tcW w:w="473" w:type="dxa"/>
          </w:tcPr>
          <w:p w14:paraId="7E290B9A"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552" w:type="dxa"/>
          </w:tcPr>
          <w:p w14:paraId="07AF1AB8"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within a reasonable time before making or supplying the accessible copies, notify the relevant copyright owner of its intention to make or supply the accessible copies; or</w:t>
            </w:r>
          </w:p>
        </w:tc>
      </w:tr>
      <w:tr w:rsidR="00143420" w:rsidRPr="00943DCB" w14:paraId="756896A1" w14:textId="77777777" w:rsidTr="00403068">
        <w:tc>
          <w:tcPr>
            <w:tcW w:w="650" w:type="dxa"/>
          </w:tcPr>
          <w:p w14:paraId="288F6AAB" w14:textId="77777777" w:rsidR="00143420" w:rsidRPr="00943DCB" w:rsidRDefault="00143420" w:rsidP="00943DCB">
            <w:pPr>
              <w:rPr>
                <w:rFonts w:ascii="Times New Roman" w:hAnsi="Times New Roman" w:cs="Times New Roman"/>
                <w:szCs w:val="24"/>
              </w:rPr>
            </w:pPr>
          </w:p>
        </w:tc>
        <w:tc>
          <w:tcPr>
            <w:tcW w:w="621" w:type="dxa"/>
          </w:tcPr>
          <w:p w14:paraId="20FBEFD3" w14:textId="77777777" w:rsidR="00143420" w:rsidRPr="00943DCB" w:rsidRDefault="00143420" w:rsidP="00943DCB">
            <w:pPr>
              <w:rPr>
                <w:rFonts w:ascii="Times New Roman" w:hAnsi="Times New Roman" w:cs="Times New Roman"/>
                <w:szCs w:val="24"/>
              </w:rPr>
            </w:pPr>
          </w:p>
        </w:tc>
        <w:tc>
          <w:tcPr>
            <w:tcW w:w="473" w:type="dxa"/>
          </w:tcPr>
          <w:p w14:paraId="7C2C32F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552" w:type="dxa"/>
          </w:tcPr>
          <w:p w14:paraId="46ACFCBC"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within a reasonable time after making or supplying the accessible copies, notify the relevant copyright owner of the fact that it has made or supplied the accessible copies.</w:t>
            </w:r>
          </w:p>
        </w:tc>
      </w:tr>
      <w:tr w:rsidR="00143420" w:rsidRPr="00943DCB" w14:paraId="093EA1CC" w14:textId="77777777" w:rsidTr="00403068">
        <w:tc>
          <w:tcPr>
            <w:tcW w:w="650" w:type="dxa"/>
          </w:tcPr>
          <w:p w14:paraId="486792A0" w14:textId="77777777" w:rsidR="00143420" w:rsidRPr="00943DCB" w:rsidRDefault="00143420" w:rsidP="00943DCB">
            <w:pPr>
              <w:rPr>
                <w:rFonts w:ascii="Times New Roman" w:hAnsi="Times New Roman" w:cs="Times New Roman"/>
                <w:szCs w:val="24"/>
              </w:rPr>
            </w:pPr>
          </w:p>
        </w:tc>
        <w:tc>
          <w:tcPr>
            <w:tcW w:w="621" w:type="dxa"/>
          </w:tcPr>
          <w:p w14:paraId="4870F2CB" w14:textId="77777777" w:rsidR="00143420" w:rsidRPr="00943DCB" w:rsidRDefault="00143420" w:rsidP="00943DCB">
            <w:pPr>
              <w:widowControl/>
              <w:rPr>
                <w:rFonts w:ascii="Times New Roman" w:eastAsia="Times New Roman" w:hAnsi="Times New Roman" w:cs="Times New Roman"/>
                <w:color w:val="000000"/>
                <w:kern w:val="0"/>
                <w:szCs w:val="24"/>
                <w:lang w:val="en"/>
              </w:rPr>
            </w:pPr>
            <w:r w:rsidRPr="00943DCB">
              <w:rPr>
                <w:rFonts w:ascii="Times New Roman" w:eastAsia="Times New Roman" w:hAnsi="Times New Roman" w:cs="Times New Roman"/>
                <w:color w:val="000000"/>
                <w:kern w:val="0"/>
                <w:szCs w:val="24"/>
                <w:lang w:val="en"/>
              </w:rPr>
              <w:t>(5)</w:t>
            </w:r>
          </w:p>
          <w:p w14:paraId="301F3A73" w14:textId="77777777" w:rsidR="00143420" w:rsidRPr="00943DCB" w:rsidRDefault="00143420" w:rsidP="00943DCB">
            <w:pPr>
              <w:rPr>
                <w:rFonts w:ascii="Times New Roman" w:hAnsi="Times New Roman" w:cs="Times New Roman"/>
                <w:szCs w:val="24"/>
              </w:rPr>
            </w:pPr>
          </w:p>
        </w:tc>
        <w:tc>
          <w:tcPr>
            <w:tcW w:w="7025" w:type="dxa"/>
            <w:gridSpan w:val="2"/>
          </w:tcPr>
          <w:p w14:paraId="39122C6A"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The requirement under subsection (4) does not apply if the specified body cannot, after making reasonable enquiries, ascertain the identity and contact details of the relevant copyright owner.</w:t>
            </w:r>
          </w:p>
        </w:tc>
      </w:tr>
      <w:tr w:rsidR="00143420" w:rsidRPr="00943DCB" w14:paraId="2D37644B" w14:textId="77777777" w:rsidTr="00403068">
        <w:tc>
          <w:tcPr>
            <w:tcW w:w="650" w:type="dxa"/>
          </w:tcPr>
          <w:p w14:paraId="42D1C6EE" w14:textId="77777777" w:rsidR="00143420" w:rsidRPr="00943DCB" w:rsidRDefault="00143420" w:rsidP="00943DCB">
            <w:pPr>
              <w:rPr>
                <w:rFonts w:ascii="Times New Roman" w:hAnsi="Times New Roman" w:cs="Times New Roman"/>
                <w:szCs w:val="24"/>
              </w:rPr>
            </w:pPr>
          </w:p>
        </w:tc>
        <w:tc>
          <w:tcPr>
            <w:tcW w:w="621" w:type="dxa"/>
          </w:tcPr>
          <w:p w14:paraId="04C97EAB"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(6)</w:t>
            </w:r>
          </w:p>
        </w:tc>
        <w:tc>
          <w:tcPr>
            <w:tcW w:w="7025" w:type="dxa"/>
            <w:gridSpan w:val="2"/>
          </w:tcPr>
          <w:p w14:paraId="410D104E"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the specified body charges for making and supplying an accessible copy under this section, the sum charged must not exceed the cost incurred in making and supplying the copy.</w:t>
            </w:r>
          </w:p>
        </w:tc>
      </w:tr>
      <w:tr w:rsidR="00143420" w:rsidRPr="00943DCB" w14:paraId="62BE9B40" w14:textId="77777777" w:rsidTr="00403068">
        <w:tc>
          <w:tcPr>
            <w:tcW w:w="650" w:type="dxa"/>
          </w:tcPr>
          <w:p w14:paraId="410F5090" w14:textId="77777777" w:rsidR="00143420" w:rsidRPr="00943DCB" w:rsidRDefault="00143420" w:rsidP="00943DCB">
            <w:pPr>
              <w:rPr>
                <w:rFonts w:ascii="Times New Roman" w:hAnsi="Times New Roman" w:cs="Times New Roman"/>
                <w:szCs w:val="24"/>
              </w:rPr>
            </w:pPr>
          </w:p>
        </w:tc>
        <w:tc>
          <w:tcPr>
            <w:tcW w:w="621" w:type="dxa"/>
          </w:tcPr>
          <w:p w14:paraId="03926A73"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(7)</w:t>
            </w:r>
          </w:p>
        </w:tc>
        <w:tc>
          <w:tcPr>
            <w:tcW w:w="7025" w:type="dxa"/>
            <w:gridSpan w:val="2"/>
          </w:tcPr>
          <w:p w14:paraId="230A71DB"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Where an accessible copy which apart from this section would be an infringing copy is made or supplied in accordance with this section but is subsequently dealt with, it is to be treated as an infringing </w:t>
            </w:r>
            <w:r w:rsidRPr="00943DCB">
              <w:rPr>
                <w:rStyle w:val="nowrap"/>
                <w:rFonts w:ascii="Times New Roman" w:hAnsi="Times New Roman" w:cs="Times New Roman"/>
                <w:color w:val="000000"/>
                <w:szCs w:val="24"/>
                <w:lang w:val="en"/>
              </w:rPr>
              <w:t>copy—</w:t>
            </w:r>
          </w:p>
        </w:tc>
      </w:tr>
      <w:tr w:rsidR="00143420" w:rsidRPr="00943DCB" w14:paraId="0F47E8D5" w14:textId="77777777" w:rsidTr="00403068">
        <w:tc>
          <w:tcPr>
            <w:tcW w:w="650" w:type="dxa"/>
          </w:tcPr>
          <w:p w14:paraId="4556C509" w14:textId="77777777" w:rsidR="00143420" w:rsidRPr="00943DCB" w:rsidRDefault="00143420" w:rsidP="00943DCB">
            <w:pPr>
              <w:rPr>
                <w:rFonts w:ascii="Times New Roman" w:hAnsi="Times New Roman" w:cs="Times New Roman"/>
                <w:szCs w:val="24"/>
              </w:rPr>
            </w:pPr>
          </w:p>
        </w:tc>
        <w:tc>
          <w:tcPr>
            <w:tcW w:w="621" w:type="dxa"/>
          </w:tcPr>
          <w:p w14:paraId="2CD1BB7E" w14:textId="77777777" w:rsidR="00143420" w:rsidRPr="00943DCB" w:rsidRDefault="00143420" w:rsidP="00943DCB">
            <w:pPr>
              <w:rPr>
                <w:rFonts w:ascii="Times New Roman" w:hAnsi="Times New Roman" w:cs="Times New Roman"/>
                <w:szCs w:val="24"/>
              </w:rPr>
            </w:pPr>
          </w:p>
        </w:tc>
        <w:tc>
          <w:tcPr>
            <w:tcW w:w="473" w:type="dxa"/>
          </w:tcPr>
          <w:p w14:paraId="0512A6B8"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552" w:type="dxa"/>
          </w:tcPr>
          <w:p w14:paraId="3792A16F"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for the purpose of that dealing; and</w:t>
            </w:r>
          </w:p>
        </w:tc>
      </w:tr>
      <w:tr w:rsidR="00143420" w:rsidRPr="00943DCB" w14:paraId="3B6F7F49" w14:textId="77777777" w:rsidTr="00403068">
        <w:tc>
          <w:tcPr>
            <w:tcW w:w="650" w:type="dxa"/>
          </w:tcPr>
          <w:p w14:paraId="54BBEE1F" w14:textId="77777777" w:rsidR="00143420" w:rsidRPr="00943DCB" w:rsidRDefault="00143420" w:rsidP="00943DCB">
            <w:pPr>
              <w:rPr>
                <w:rFonts w:ascii="Times New Roman" w:hAnsi="Times New Roman" w:cs="Times New Roman"/>
                <w:szCs w:val="24"/>
              </w:rPr>
            </w:pPr>
          </w:p>
        </w:tc>
        <w:tc>
          <w:tcPr>
            <w:tcW w:w="621" w:type="dxa"/>
          </w:tcPr>
          <w:p w14:paraId="48AB04B0" w14:textId="77777777" w:rsidR="00143420" w:rsidRPr="00943DCB" w:rsidRDefault="00143420" w:rsidP="00943DCB">
            <w:pPr>
              <w:rPr>
                <w:rFonts w:ascii="Times New Roman" w:hAnsi="Times New Roman" w:cs="Times New Roman"/>
                <w:szCs w:val="24"/>
              </w:rPr>
            </w:pPr>
          </w:p>
        </w:tc>
        <w:tc>
          <w:tcPr>
            <w:tcW w:w="473" w:type="dxa"/>
          </w:tcPr>
          <w:p w14:paraId="63DF9D37"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552" w:type="dxa"/>
          </w:tcPr>
          <w:p w14:paraId="149F398C"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that dealing infringes copyright, for all subsequent purposes.</w:t>
            </w:r>
          </w:p>
        </w:tc>
      </w:tr>
      <w:tr w:rsidR="00143420" w:rsidRPr="00943DCB" w14:paraId="4555CE8B" w14:textId="77777777" w:rsidTr="00403068">
        <w:tc>
          <w:tcPr>
            <w:tcW w:w="650" w:type="dxa"/>
          </w:tcPr>
          <w:p w14:paraId="3F72DBAD" w14:textId="77777777" w:rsidR="00143420" w:rsidRPr="00943DCB" w:rsidRDefault="00143420" w:rsidP="00943DCB">
            <w:pPr>
              <w:rPr>
                <w:rFonts w:ascii="Times New Roman" w:hAnsi="Times New Roman" w:cs="Times New Roman"/>
                <w:szCs w:val="24"/>
              </w:rPr>
            </w:pPr>
          </w:p>
        </w:tc>
        <w:tc>
          <w:tcPr>
            <w:tcW w:w="621" w:type="dxa"/>
          </w:tcPr>
          <w:p w14:paraId="3462529E"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(8)</w:t>
            </w:r>
          </w:p>
        </w:tc>
        <w:tc>
          <w:tcPr>
            <w:tcW w:w="7025" w:type="dxa"/>
            <w:gridSpan w:val="2"/>
          </w:tcPr>
          <w:p w14:paraId="3B0837EA" w14:textId="77777777" w:rsidR="00143420" w:rsidRPr="00943DCB" w:rsidRDefault="00143420" w:rsidP="00943DCB">
            <w:pPr>
              <w:widowControl/>
              <w:rPr>
                <w:rFonts w:ascii="Times New Roman" w:eastAsia="Times New Roman" w:hAnsi="Times New Roman" w:cs="Times New Roman"/>
                <w:color w:val="000000"/>
                <w:kern w:val="0"/>
                <w:szCs w:val="24"/>
                <w:lang w:val="en"/>
              </w:rPr>
            </w:pPr>
            <w:r w:rsidRPr="00943DCB">
              <w:rPr>
                <w:rFonts w:ascii="Times New Roman" w:eastAsia="Times New Roman" w:hAnsi="Times New Roman" w:cs="Times New Roman"/>
                <w:color w:val="000000"/>
                <w:kern w:val="0"/>
                <w:szCs w:val="24"/>
                <w:lang w:val="en"/>
              </w:rPr>
              <w:t>In subsection (7), “dealt with” (</w:t>
            </w:r>
            <w:r w:rsidRPr="00943DCB">
              <w:rPr>
                <w:rFonts w:ascii="Times New Roman" w:eastAsia="PMingLiU" w:hAnsi="Times New Roman" w:cs="Times New Roman"/>
                <w:color w:val="000000"/>
                <w:kern w:val="0"/>
                <w:szCs w:val="24"/>
                <w:lang w:val="en" w:eastAsia="zh-HK"/>
              </w:rPr>
              <w:t>被用以進行交易</w:t>
            </w:r>
            <w:r w:rsidRPr="00943DCB">
              <w:rPr>
                <w:rFonts w:ascii="Times New Roman" w:eastAsia="Times New Roman" w:hAnsi="Times New Roman" w:cs="Times New Roman"/>
                <w:color w:val="000000"/>
                <w:kern w:val="0"/>
                <w:szCs w:val="24"/>
                <w:lang w:val="en"/>
              </w:rPr>
              <w:t>) means sold, let for hire, or offered or exposed for sale or hire.</w:t>
            </w:r>
          </w:p>
        </w:tc>
      </w:tr>
      <w:tr w:rsidR="00143420" w:rsidRPr="00943DCB" w14:paraId="73539541" w14:textId="77777777" w:rsidTr="00403068">
        <w:tc>
          <w:tcPr>
            <w:tcW w:w="8296" w:type="dxa"/>
            <w:gridSpan w:val="4"/>
          </w:tcPr>
          <w:p w14:paraId="07E18FBA" w14:textId="77777777" w:rsidR="00143420" w:rsidRPr="00943DCB" w:rsidRDefault="00143420" w:rsidP="00943DCB">
            <w:pPr>
              <w:widowControl/>
              <w:jc w:val="right"/>
              <w:rPr>
                <w:rFonts w:ascii="Times New Roman" w:hAnsi="Times New Roman" w:cs="Times New Roman"/>
                <w:i/>
                <w:color w:val="000000"/>
                <w:kern w:val="0"/>
                <w:szCs w:val="24"/>
                <w:lang w:val="en"/>
              </w:rPr>
            </w:pPr>
            <w:r w:rsidRPr="00943DCB">
              <w:rPr>
                <w:rFonts w:ascii="Times New Roman" w:eastAsia="Times New Roman" w:hAnsi="Times New Roman" w:cs="Times New Roman"/>
                <w:i/>
                <w:color w:val="000000"/>
                <w:kern w:val="0"/>
                <w:szCs w:val="24"/>
                <w:lang w:val="en"/>
              </w:rPr>
              <w:t xml:space="preserve">(Added </w:t>
            </w:r>
            <w:hyperlink r:id="rId14" w:history="1">
              <w:r w:rsidRPr="00943DCB">
                <w:rPr>
                  <w:rFonts w:ascii="Times New Roman" w:eastAsia="Times New Roman" w:hAnsi="Times New Roman" w:cs="Times New Roman"/>
                  <w:i/>
                  <w:color w:val="005EA1"/>
                  <w:kern w:val="0"/>
                  <w:szCs w:val="24"/>
                  <w:lang w:val="en"/>
                </w:rPr>
                <w:t>15 of 2007 s. 13</w:t>
              </w:r>
            </w:hyperlink>
            <w:r w:rsidRPr="00943DCB">
              <w:rPr>
                <w:rFonts w:ascii="Times New Roman" w:eastAsia="Times New Roman" w:hAnsi="Times New Roman" w:cs="Times New Roman"/>
                <w:i/>
                <w:color w:val="000000"/>
                <w:kern w:val="0"/>
                <w:szCs w:val="24"/>
                <w:lang w:val="en"/>
              </w:rPr>
              <w:t>)</w:t>
            </w:r>
          </w:p>
        </w:tc>
      </w:tr>
    </w:tbl>
    <w:p w14:paraId="6891D1C7" w14:textId="77777777" w:rsidR="00143420" w:rsidRDefault="00143420" w:rsidP="00943DCB">
      <w:pPr>
        <w:rPr>
          <w:rFonts w:ascii="Times New Roman" w:hAnsi="Times New Roman" w:cs="Times New Roman"/>
          <w:szCs w:val="24"/>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567"/>
        <w:gridCol w:w="496"/>
        <w:gridCol w:w="6531"/>
        <w:gridCol w:w="62"/>
      </w:tblGrid>
      <w:tr w:rsidR="00143420" w:rsidRPr="00943DCB" w14:paraId="79C4C44A" w14:textId="77777777" w:rsidTr="005B2F24">
        <w:trPr>
          <w:gridAfter w:val="1"/>
          <w:wAfter w:w="62" w:type="dxa"/>
        </w:trPr>
        <w:tc>
          <w:tcPr>
            <w:tcW w:w="703" w:type="dxa"/>
          </w:tcPr>
          <w:p w14:paraId="3D29A02D" w14:textId="77777777" w:rsidR="00143420" w:rsidRPr="00943DCB" w:rsidRDefault="00143420" w:rsidP="00943DCB">
            <w:pPr>
              <w:widowControl/>
              <w:rPr>
                <w:rFonts w:ascii="Times New Roman" w:hAnsi="Times New Roman" w:cs="Times New Roman"/>
                <w:b/>
                <w:color w:val="000000"/>
                <w:kern w:val="0"/>
                <w:szCs w:val="24"/>
                <w:lang w:val="en"/>
              </w:rPr>
            </w:pPr>
            <w:r w:rsidRPr="00943DCB">
              <w:rPr>
                <w:rFonts w:ascii="Times New Roman" w:eastAsia="Times New Roman" w:hAnsi="Times New Roman" w:cs="Times New Roman"/>
                <w:b/>
                <w:color w:val="000000"/>
                <w:kern w:val="0"/>
                <w:szCs w:val="24"/>
                <w:lang w:val="en"/>
              </w:rPr>
              <w:t>40D.</w:t>
            </w:r>
          </w:p>
        </w:tc>
        <w:tc>
          <w:tcPr>
            <w:tcW w:w="7594" w:type="dxa"/>
            <w:gridSpan w:val="3"/>
          </w:tcPr>
          <w:p w14:paraId="00F2B2DF" w14:textId="77777777" w:rsidR="00143420" w:rsidRPr="00943DCB" w:rsidRDefault="00143420" w:rsidP="00943DCB">
            <w:pPr>
              <w:rPr>
                <w:rFonts w:ascii="Times New Roman" w:hAnsi="Times New Roman" w:cs="Times New Roman"/>
                <w:b/>
                <w:szCs w:val="24"/>
              </w:rPr>
            </w:pPr>
            <w:r w:rsidRPr="00943DCB">
              <w:rPr>
                <w:rFonts w:ascii="Times New Roman" w:hAnsi="Times New Roman" w:cs="Times New Roman"/>
                <w:b/>
                <w:color w:val="000000"/>
                <w:szCs w:val="24"/>
                <w:lang w:val="en"/>
              </w:rPr>
              <w:t>Intermediate copies</w:t>
            </w:r>
          </w:p>
        </w:tc>
      </w:tr>
      <w:tr w:rsidR="00143420" w:rsidRPr="00943DCB" w14:paraId="1FF2DE40" w14:textId="77777777" w:rsidTr="005B2F24">
        <w:tc>
          <w:tcPr>
            <w:tcW w:w="703" w:type="dxa"/>
          </w:tcPr>
          <w:p w14:paraId="0CAB3C54" w14:textId="77777777" w:rsidR="00143420" w:rsidRPr="00943DCB" w:rsidRDefault="00143420" w:rsidP="00943DCB">
            <w:pPr>
              <w:rPr>
                <w:rFonts w:ascii="Times New Roman" w:hAnsi="Times New Roman" w:cs="Times New Roman"/>
                <w:szCs w:val="24"/>
              </w:rPr>
            </w:pPr>
          </w:p>
        </w:tc>
        <w:tc>
          <w:tcPr>
            <w:tcW w:w="567" w:type="dxa"/>
          </w:tcPr>
          <w:p w14:paraId="203621AF"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(1)</w:t>
            </w:r>
          </w:p>
        </w:tc>
        <w:tc>
          <w:tcPr>
            <w:tcW w:w="7089" w:type="dxa"/>
            <w:gridSpan w:val="3"/>
          </w:tcPr>
          <w:p w14:paraId="57B6EEC5"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A specified body entitled to make accessible copies of a master copy under </w:t>
            </w:r>
            <w:r w:rsidRPr="00943DCB">
              <w:rPr>
                <w:rStyle w:val="hklmref"/>
                <w:rFonts w:ascii="Times New Roman" w:hAnsi="Times New Roman" w:cs="Times New Roman"/>
                <w:color w:val="000000"/>
                <w:szCs w:val="24"/>
                <w:lang w:val="en"/>
              </w:rPr>
              <w:t>section 40C</w:t>
            </w:r>
            <w:r w:rsidRPr="00943DCB">
              <w:rPr>
                <w:rFonts w:ascii="Times New Roman" w:hAnsi="Times New Roman" w:cs="Times New Roman"/>
                <w:color w:val="000000"/>
                <w:szCs w:val="24"/>
                <w:lang w:val="en"/>
              </w:rPr>
              <w:t xml:space="preserve"> may possess an intermediate copy of the master copy which is necessarily created during the production of the accessible copies, </w:t>
            </w:r>
            <w:r w:rsidRPr="00943DCB">
              <w:rPr>
                <w:rStyle w:val="nowrap"/>
                <w:rFonts w:ascii="Times New Roman" w:hAnsi="Times New Roman" w:cs="Times New Roman"/>
                <w:color w:val="000000"/>
                <w:szCs w:val="24"/>
                <w:lang w:val="en"/>
              </w:rPr>
              <w:t>but—</w:t>
            </w:r>
          </w:p>
        </w:tc>
      </w:tr>
      <w:tr w:rsidR="00143420" w:rsidRPr="00943DCB" w14:paraId="19B6BD53" w14:textId="77777777" w:rsidTr="005B2F24">
        <w:trPr>
          <w:gridAfter w:val="1"/>
          <w:wAfter w:w="62" w:type="dxa"/>
        </w:trPr>
        <w:tc>
          <w:tcPr>
            <w:tcW w:w="703" w:type="dxa"/>
          </w:tcPr>
          <w:p w14:paraId="4344F931" w14:textId="77777777" w:rsidR="00143420" w:rsidRPr="00943DCB" w:rsidRDefault="00143420" w:rsidP="00943DCB">
            <w:pPr>
              <w:rPr>
                <w:rFonts w:ascii="Times New Roman" w:hAnsi="Times New Roman" w:cs="Times New Roman"/>
                <w:szCs w:val="24"/>
              </w:rPr>
            </w:pPr>
          </w:p>
        </w:tc>
        <w:tc>
          <w:tcPr>
            <w:tcW w:w="567" w:type="dxa"/>
          </w:tcPr>
          <w:p w14:paraId="4818B2A1" w14:textId="77777777" w:rsidR="00143420" w:rsidRPr="00943DCB" w:rsidRDefault="00143420" w:rsidP="00943DCB">
            <w:pPr>
              <w:rPr>
                <w:rFonts w:ascii="Times New Roman" w:hAnsi="Times New Roman" w:cs="Times New Roman"/>
                <w:szCs w:val="24"/>
              </w:rPr>
            </w:pPr>
          </w:p>
        </w:tc>
        <w:tc>
          <w:tcPr>
            <w:tcW w:w="496" w:type="dxa"/>
          </w:tcPr>
          <w:p w14:paraId="76899E8E"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531" w:type="dxa"/>
          </w:tcPr>
          <w:p w14:paraId="1894A626"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the specified body may possess the intermediate copy only for the purpose of the production of further accessible copies; and</w:t>
            </w:r>
          </w:p>
        </w:tc>
      </w:tr>
      <w:tr w:rsidR="00143420" w:rsidRPr="00943DCB" w14:paraId="5F9FD433" w14:textId="77777777" w:rsidTr="005B2F24">
        <w:trPr>
          <w:gridAfter w:val="1"/>
          <w:wAfter w:w="62" w:type="dxa"/>
        </w:trPr>
        <w:tc>
          <w:tcPr>
            <w:tcW w:w="703" w:type="dxa"/>
          </w:tcPr>
          <w:p w14:paraId="1289D180" w14:textId="77777777" w:rsidR="00143420" w:rsidRPr="00943DCB" w:rsidRDefault="00143420" w:rsidP="00943DCB">
            <w:pPr>
              <w:rPr>
                <w:rFonts w:ascii="Times New Roman" w:hAnsi="Times New Roman" w:cs="Times New Roman"/>
                <w:szCs w:val="24"/>
              </w:rPr>
            </w:pPr>
          </w:p>
        </w:tc>
        <w:tc>
          <w:tcPr>
            <w:tcW w:w="567" w:type="dxa"/>
          </w:tcPr>
          <w:p w14:paraId="4C36E5C1" w14:textId="77777777" w:rsidR="00143420" w:rsidRPr="00943DCB" w:rsidRDefault="00143420" w:rsidP="00943DCB">
            <w:pPr>
              <w:rPr>
                <w:rFonts w:ascii="Times New Roman" w:hAnsi="Times New Roman" w:cs="Times New Roman"/>
                <w:szCs w:val="24"/>
              </w:rPr>
            </w:pPr>
          </w:p>
        </w:tc>
        <w:tc>
          <w:tcPr>
            <w:tcW w:w="496" w:type="dxa"/>
          </w:tcPr>
          <w:p w14:paraId="7118F72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531" w:type="dxa"/>
          </w:tcPr>
          <w:p w14:paraId="65CF5FEC"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the specified body must destroy the intermediate copy within 3 months after it is no longer required for that purpose.</w:t>
            </w:r>
          </w:p>
        </w:tc>
      </w:tr>
      <w:tr w:rsidR="00143420" w:rsidRPr="00943DCB" w14:paraId="348C7DE8" w14:textId="77777777" w:rsidTr="005B2F24">
        <w:trPr>
          <w:gridAfter w:val="1"/>
          <w:wAfter w:w="62" w:type="dxa"/>
        </w:trPr>
        <w:tc>
          <w:tcPr>
            <w:tcW w:w="703" w:type="dxa"/>
          </w:tcPr>
          <w:p w14:paraId="119C7ED9" w14:textId="77777777" w:rsidR="00143420" w:rsidRPr="00943DCB" w:rsidRDefault="00143420" w:rsidP="00943DCB">
            <w:pPr>
              <w:rPr>
                <w:rFonts w:ascii="Times New Roman" w:hAnsi="Times New Roman" w:cs="Times New Roman"/>
                <w:szCs w:val="24"/>
              </w:rPr>
            </w:pPr>
          </w:p>
        </w:tc>
        <w:tc>
          <w:tcPr>
            <w:tcW w:w="567" w:type="dxa"/>
          </w:tcPr>
          <w:p w14:paraId="3BBB07E6"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(2)</w:t>
            </w:r>
          </w:p>
        </w:tc>
        <w:tc>
          <w:tcPr>
            <w:tcW w:w="7027" w:type="dxa"/>
            <w:gridSpan w:val="2"/>
          </w:tcPr>
          <w:p w14:paraId="112ADDD2"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An intermediate copy possessed otherwise than in accordance with subsection (1) is to be treated as an infringing copy.</w:t>
            </w:r>
          </w:p>
        </w:tc>
      </w:tr>
      <w:tr w:rsidR="00143420" w:rsidRPr="00943DCB" w14:paraId="0D2121BC" w14:textId="77777777" w:rsidTr="005B2F24">
        <w:trPr>
          <w:gridAfter w:val="1"/>
          <w:wAfter w:w="62" w:type="dxa"/>
        </w:trPr>
        <w:tc>
          <w:tcPr>
            <w:tcW w:w="703" w:type="dxa"/>
          </w:tcPr>
          <w:p w14:paraId="0CC7051A" w14:textId="77777777" w:rsidR="00143420" w:rsidRPr="00943DCB" w:rsidRDefault="00143420" w:rsidP="00943DCB">
            <w:pPr>
              <w:rPr>
                <w:rFonts w:ascii="Times New Roman" w:hAnsi="Times New Roman" w:cs="Times New Roman"/>
                <w:szCs w:val="24"/>
              </w:rPr>
            </w:pPr>
          </w:p>
        </w:tc>
        <w:tc>
          <w:tcPr>
            <w:tcW w:w="567" w:type="dxa"/>
          </w:tcPr>
          <w:p w14:paraId="4A1B656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(3)</w:t>
            </w:r>
          </w:p>
        </w:tc>
        <w:tc>
          <w:tcPr>
            <w:tcW w:w="7027" w:type="dxa"/>
            <w:gridSpan w:val="2"/>
          </w:tcPr>
          <w:p w14:paraId="180EDC2B"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A specified body may lend or transfer an intermediate copy possessed under subsection (1) to another specified body which is also entitled to make accessible copies of the relevant copyright work under </w:t>
            </w:r>
            <w:r w:rsidRPr="00943DCB">
              <w:rPr>
                <w:rStyle w:val="hklmref"/>
                <w:rFonts w:ascii="Times New Roman" w:hAnsi="Times New Roman" w:cs="Times New Roman"/>
                <w:color w:val="000000"/>
                <w:szCs w:val="24"/>
                <w:lang w:val="en"/>
              </w:rPr>
              <w:t>section 40C</w:t>
            </w:r>
            <w:r w:rsidRPr="00943DCB">
              <w:rPr>
                <w:rFonts w:ascii="Times New Roman" w:hAnsi="Times New Roman" w:cs="Times New Roman"/>
                <w:color w:val="000000"/>
                <w:szCs w:val="24"/>
                <w:lang w:val="en"/>
              </w:rPr>
              <w:t>.</w:t>
            </w:r>
          </w:p>
        </w:tc>
      </w:tr>
      <w:tr w:rsidR="00143420" w:rsidRPr="00943DCB" w14:paraId="6D4F1706" w14:textId="77777777" w:rsidTr="005B2F24">
        <w:trPr>
          <w:gridAfter w:val="1"/>
          <w:wAfter w:w="62" w:type="dxa"/>
        </w:trPr>
        <w:tc>
          <w:tcPr>
            <w:tcW w:w="703" w:type="dxa"/>
          </w:tcPr>
          <w:p w14:paraId="4B17E10B" w14:textId="77777777" w:rsidR="00143420" w:rsidRPr="00943DCB" w:rsidRDefault="00143420" w:rsidP="00943DCB">
            <w:pPr>
              <w:rPr>
                <w:rFonts w:ascii="Times New Roman" w:hAnsi="Times New Roman" w:cs="Times New Roman"/>
                <w:szCs w:val="24"/>
              </w:rPr>
            </w:pPr>
          </w:p>
        </w:tc>
        <w:tc>
          <w:tcPr>
            <w:tcW w:w="567" w:type="dxa"/>
          </w:tcPr>
          <w:p w14:paraId="6E21423A"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(4)</w:t>
            </w:r>
          </w:p>
        </w:tc>
        <w:tc>
          <w:tcPr>
            <w:tcW w:w="7027" w:type="dxa"/>
            <w:gridSpan w:val="2"/>
          </w:tcPr>
          <w:p w14:paraId="0CF6A61B"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The specified body </w:t>
            </w:r>
            <w:r w:rsidRPr="00943DCB">
              <w:rPr>
                <w:rStyle w:val="nowrap"/>
                <w:rFonts w:ascii="Times New Roman" w:hAnsi="Times New Roman" w:cs="Times New Roman"/>
                <w:color w:val="000000"/>
                <w:szCs w:val="24"/>
                <w:lang w:val="en"/>
              </w:rPr>
              <w:t>must—</w:t>
            </w:r>
          </w:p>
        </w:tc>
      </w:tr>
      <w:tr w:rsidR="00143420" w:rsidRPr="00943DCB" w14:paraId="71D8D76C" w14:textId="77777777" w:rsidTr="005B2F24">
        <w:trPr>
          <w:gridAfter w:val="1"/>
          <w:wAfter w:w="62" w:type="dxa"/>
        </w:trPr>
        <w:tc>
          <w:tcPr>
            <w:tcW w:w="703" w:type="dxa"/>
          </w:tcPr>
          <w:p w14:paraId="0E332A62" w14:textId="77777777" w:rsidR="00143420" w:rsidRPr="00943DCB" w:rsidRDefault="00143420" w:rsidP="00943DCB">
            <w:pPr>
              <w:rPr>
                <w:rFonts w:ascii="Times New Roman" w:hAnsi="Times New Roman" w:cs="Times New Roman"/>
                <w:szCs w:val="24"/>
              </w:rPr>
            </w:pPr>
          </w:p>
        </w:tc>
        <w:tc>
          <w:tcPr>
            <w:tcW w:w="567" w:type="dxa"/>
          </w:tcPr>
          <w:p w14:paraId="5BEDA5FA" w14:textId="77777777" w:rsidR="00143420" w:rsidRPr="00943DCB" w:rsidRDefault="00143420" w:rsidP="00943DCB">
            <w:pPr>
              <w:rPr>
                <w:rFonts w:ascii="Times New Roman" w:hAnsi="Times New Roman" w:cs="Times New Roman"/>
                <w:szCs w:val="24"/>
              </w:rPr>
            </w:pPr>
          </w:p>
        </w:tc>
        <w:tc>
          <w:tcPr>
            <w:tcW w:w="496" w:type="dxa"/>
          </w:tcPr>
          <w:p w14:paraId="47054063"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531" w:type="dxa"/>
          </w:tcPr>
          <w:p w14:paraId="2F83E444"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within a reasonable time before lending or transferring the intermediate copy, notify the relevant copyright owner of its intention to lend or transfer the intermediate copy; or</w:t>
            </w:r>
          </w:p>
        </w:tc>
      </w:tr>
      <w:tr w:rsidR="00143420" w:rsidRPr="00943DCB" w14:paraId="39638BC8" w14:textId="77777777" w:rsidTr="005B2F24">
        <w:trPr>
          <w:gridAfter w:val="1"/>
          <w:wAfter w:w="62" w:type="dxa"/>
        </w:trPr>
        <w:tc>
          <w:tcPr>
            <w:tcW w:w="703" w:type="dxa"/>
          </w:tcPr>
          <w:p w14:paraId="26CD3875" w14:textId="77777777" w:rsidR="00143420" w:rsidRPr="00943DCB" w:rsidRDefault="00143420" w:rsidP="00943DCB">
            <w:pPr>
              <w:rPr>
                <w:rFonts w:ascii="Times New Roman" w:hAnsi="Times New Roman" w:cs="Times New Roman"/>
                <w:szCs w:val="24"/>
              </w:rPr>
            </w:pPr>
          </w:p>
        </w:tc>
        <w:tc>
          <w:tcPr>
            <w:tcW w:w="567" w:type="dxa"/>
          </w:tcPr>
          <w:p w14:paraId="29FB9B79" w14:textId="77777777" w:rsidR="00143420" w:rsidRPr="00943DCB" w:rsidRDefault="00143420" w:rsidP="00943DCB">
            <w:pPr>
              <w:rPr>
                <w:rFonts w:ascii="Times New Roman" w:hAnsi="Times New Roman" w:cs="Times New Roman"/>
                <w:szCs w:val="24"/>
              </w:rPr>
            </w:pPr>
          </w:p>
        </w:tc>
        <w:tc>
          <w:tcPr>
            <w:tcW w:w="496" w:type="dxa"/>
          </w:tcPr>
          <w:p w14:paraId="348848E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531" w:type="dxa"/>
          </w:tcPr>
          <w:p w14:paraId="6B626903"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within a reasonable time after lending or transferring the intermediate copy, notify the relevant copyright owner of the fact that it has lent or transferred the intermediate copy.</w:t>
            </w:r>
          </w:p>
        </w:tc>
      </w:tr>
      <w:tr w:rsidR="00143420" w:rsidRPr="00943DCB" w14:paraId="70DD524E" w14:textId="77777777" w:rsidTr="005B2F24">
        <w:trPr>
          <w:gridAfter w:val="1"/>
          <w:wAfter w:w="62" w:type="dxa"/>
        </w:trPr>
        <w:tc>
          <w:tcPr>
            <w:tcW w:w="703" w:type="dxa"/>
          </w:tcPr>
          <w:p w14:paraId="3AF63C84" w14:textId="77777777" w:rsidR="00143420" w:rsidRPr="00943DCB" w:rsidRDefault="00143420" w:rsidP="00943DCB">
            <w:pPr>
              <w:rPr>
                <w:rFonts w:ascii="Times New Roman" w:hAnsi="Times New Roman" w:cs="Times New Roman"/>
                <w:szCs w:val="24"/>
              </w:rPr>
            </w:pPr>
          </w:p>
        </w:tc>
        <w:tc>
          <w:tcPr>
            <w:tcW w:w="567" w:type="dxa"/>
          </w:tcPr>
          <w:p w14:paraId="137C6B06"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(5)</w:t>
            </w:r>
          </w:p>
        </w:tc>
        <w:tc>
          <w:tcPr>
            <w:tcW w:w="7027" w:type="dxa"/>
            <w:gridSpan w:val="2"/>
          </w:tcPr>
          <w:p w14:paraId="27227B34"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The requirement under subsection (4) does not apply if the specified body cannot, after making reasonable enquiries, ascertain the identity and contact details of the relevant copyright owner.</w:t>
            </w:r>
          </w:p>
        </w:tc>
      </w:tr>
      <w:tr w:rsidR="00143420" w:rsidRPr="00943DCB" w14:paraId="1EEF351E" w14:textId="77777777" w:rsidTr="005B2F24">
        <w:trPr>
          <w:gridAfter w:val="1"/>
          <w:wAfter w:w="62" w:type="dxa"/>
        </w:trPr>
        <w:tc>
          <w:tcPr>
            <w:tcW w:w="703" w:type="dxa"/>
          </w:tcPr>
          <w:p w14:paraId="75AB610F" w14:textId="77777777" w:rsidR="00143420" w:rsidRPr="00943DCB" w:rsidRDefault="00143420" w:rsidP="00943DCB">
            <w:pPr>
              <w:rPr>
                <w:rFonts w:ascii="Times New Roman" w:hAnsi="Times New Roman" w:cs="Times New Roman"/>
                <w:szCs w:val="24"/>
              </w:rPr>
            </w:pPr>
          </w:p>
        </w:tc>
        <w:tc>
          <w:tcPr>
            <w:tcW w:w="567" w:type="dxa"/>
          </w:tcPr>
          <w:p w14:paraId="4AB77DDA"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(6)</w:t>
            </w:r>
          </w:p>
        </w:tc>
        <w:tc>
          <w:tcPr>
            <w:tcW w:w="7027" w:type="dxa"/>
            <w:gridSpan w:val="2"/>
          </w:tcPr>
          <w:p w14:paraId="7C63E258"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the specified body charges for lending or transferring an intermediate copy under this section, the sum charged must not exceed the cost incurred in lending or transferring the copy.</w:t>
            </w:r>
          </w:p>
        </w:tc>
      </w:tr>
      <w:tr w:rsidR="00143420" w:rsidRPr="00943DCB" w14:paraId="5D7B2A01" w14:textId="77777777" w:rsidTr="005B2F24">
        <w:trPr>
          <w:gridAfter w:val="1"/>
          <w:wAfter w:w="62" w:type="dxa"/>
        </w:trPr>
        <w:tc>
          <w:tcPr>
            <w:tcW w:w="703" w:type="dxa"/>
          </w:tcPr>
          <w:p w14:paraId="59D58FFF" w14:textId="77777777" w:rsidR="00143420" w:rsidRPr="00943DCB" w:rsidRDefault="00143420" w:rsidP="00943DCB">
            <w:pPr>
              <w:rPr>
                <w:rFonts w:ascii="Times New Roman" w:hAnsi="Times New Roman" w:cs="Times New Roman"/>
                <w:szCs w:val="24"/>
              </w:rPr>
            </w:pPr>
          </w:p>
        </w:tc>
        <w:tc>
          <w:tcPr>
            <w:tcW w:w="567" w:type="dxa"/>
          </w:tcPr>
          <w:p w14:paraId="71020A24"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(7)</w:t>
            </w:r>
          </w:p>
        </w:tc>
        <w:tc>
          <w:tcPr>
            <w:tcW w:w="7027" w:type="dxa"/>
            <w:gridSpan w:val="2"/>
          </w:tcPr>
          <w:p w14:paraId="764C057B"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Where an intermediate copy which apart from this section would be an </w:t>
            </w:r>
            <w:r w:rsidRPr="00943DCB">
              <w:rPr>
                <w:rFonts w:ascii="Times New Roman" w:hAnsi="Times New Roman" w:cs="Times New Roman"/>
                <w:color w:val="000000"/>
                <w:szCs w:val="24"/>
                <w:lang w:val="en"/>
              </w:rPr>
              <w:lastRenderedPageBreak/>
              <w:t xml:space="preserve">infringing copy is possessed, lent or transferred in accordance with this section but is subsequently dealt with, it is to be treated as an infringing </w:t>
            </w:r>
            <w:r w:rsidRPr="00943DCB">
              <w:rPr>
                <w:rStyle w:val="nowrap"/>
                <w:rFonts w:ascii="Times New Roman" w:hAnsi="Times New Roman" w:cs="Times New Roman"/>
                <w:color w:val="000000"/>
                <w:szCs w:val="24"/>
                <w:lang w:val="en"/>
              </w:rPr>
              <w:t>copy—</w:t>
            </w:r>
          </w:p>
        </w:tc>
      </w:tr>
      <w:tr w:rsidR="00143420" w:rsidRPr="00943DCB" w14:paraId="6CA754D8" w14:textId="77777777" w:rsidTr="005B2F24">
        <w:trPr>
          <w:gridAfter w:val="1"/>
          <w:wAfter w:w="62" w:type="dxa"/>
        </w:trPr>
        <w:tc>
          <w:tcPr>
            <w:tcW w:w="703" w:type="dxa"/>
          </w:tcPr>
          <w:p w14:paraId="59075EF9" w14:textId="77777777" w:rsidR="00143420" w:rsidRPr="00943DCB" w:rsidRDefault="00143420" w:rsidP="00943DCB">
            <w:pPr>
              <w:rPr>
                <w:rFonts w:ascii="Times New Roman" w:hAnsi="Times New Roman" w:cs="Times New Roman"/>
                <w:szCs w:val="24"/>
              </w:rPr>
            </w:pPr>
          </w:p>
        </w:tc>
        <w:tc>
          <w:tcPr>
            <w:tcW w:w="567" w:type="dxa"/>
          </w:tcPr>
          <w:p w14:paraId="0AD364E8" w14:textId="77777777" w:rsidR="00143420" w:rsidRPr="00943DCB" w:rsidRDefault="00143420" w:rsidP="00943DCB">
            <w:pPr>
              <w:rPr>
                <w:rFonts w:ascii="Times New Roman" w:hAnsi="Times New Roman" w:cs="Times New Roman"/>
                <w:szCs w:val="24"/>
              </w:rPr>
            </w:pPr>
          </w:p>
        </w:tc>
        <w:tc>
          <w:tcPr>
            <w:tcW w:w="496" w:type="dxa"/>
          </w:tcPr>
          <w:p w14:paraId="6AD2C1B7"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531" w:type="dxa"/>
          </w:tcPr>
          <w:p w14:paraId="325E747B"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for the purpose of that dealing; and</w:t>
            </w:r>
          </w:p>
        </w:tc>
      </w:tr>
      <w:tr w:rsidR="00143420" w:rsidRPr="00943DCB" w14:paraId="52E73EA0" w14:textId="77777777" w:rsidTr="005B2F24">
        <w:trPr>
          <w:gridAfter w:val="1"/>
          <w:wAfter w:w="62" w:type="dxa"/>
        </w:trPr>
        <w:tc>
          <w:tcPr>
            <w:tcW w:w="703" w:type="dxa"/>
          </w:tcPr>
          <w:p w14:paraId="6A6ECB37" w14:textId="77777777" w:rsidR="00143420" w:rsidRPr="00943DCB" w:rsidRDefault="00143420" w:rsidP="00943DCB">
            <w:pPr>
              <w:rPr>
                <w:rFonts w:ascii="Times New Roman" w:hAnsi="Times New Roman" w:cs="Times New Roman"/>
                <w:szCs w:val="24"/>
              </w:rPr>
            </w:pPr>
          </w:p>
        </w:tc>
        <w:tc>
          <w:tcPr>
            <w:tcW w:w="567" w:type="dxa"/>
          </w:tcPr>
          <w:p w14:paraId="3776FAA3" w14:textId="77777777" w:rsidR="00143420" w:rsidRPr="00943DCB" w:rsidRDefault="00143420" w:rsidP="00943DCB">
            <w:pPr>
              <w:rPr>
                <w:rFonts w:ascii="Times New Roman" w:hAnsi="Times New Roman" w:cs="Times New Roman"/>
                <w:szCs w:val="24"/>
              </w:rPr>
            </w:pPr>
          </w:p>
        </w:tc>
        <w:tc>
          <w:tcPr>
            <w:tcW w:w="496" w:type="dxa"/>
          </w:tcPr>
          <w:p w14:paraId="6A7A0A24"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531" w:type="dxa"/>
          </w:tcPr>
          <w:p w14:paraId="66E3F97E"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if that dealing infringes copyright, for all subsequent purposes.</w:t>
            </w:r>
          </w:p>
        </w:tc>
      </w:tr>
      <w:tr w:rsidR="00143420" w:rsidRPr="00943DCB" w14:paraId="453F7BF3" w14:textId="77777777" w:rsidTr="005B2F24">
        <w:trPr>
          <w:gridAfter w:val="1"/>
          <w:wAfter w:w="62" w:type="dxa"/>
        </w:trPr>
        <w:tc>
          <w:tcPr>
            <w:tcW w:w="703" w:type="dxa"/>
          </w:tcPr>
          <w:p w14:paraId="0C5A5087" w14:textId="77777777" w:rsidR="00143420" w:rsidRPr="00943DCB" w:rsidRDefault="00143420" w:rsidP="00943DCB">
            <w:pPr>
              <w:rPr>
                <w:rFonts w:ascii="Times New Roman" w:hAnsi="Times New Roman" w:cs="Times New Roman"/>
                <w:szCs w:val="24"/>
              </w:rPr>
            </w:pPr>
          </w:p>
        </w:tc>
        <w:tc>
          <w:tcPr>
            <w:tcW w:w="567" w:type="dxa"/>
          </w:tcPr>
          <w:p w14:paraId="7FCFFAB2"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(8)</w:t>
            </w:r>
          </w:p>
        </w:tc>
        <w:tc>
          <w:tcPr>
            <w:tcW w:w="7027" w:type="dxa"/>
            <w:gridSpan w:val="2"/>
          </w:tcPr>
          <w:p w14:paraId="68D16C95" w14:textId="77777777" w:rsidR="00143420" w:rsidRPr="00943DCB" w:rsidRDefault="00143420" w:rsidP="00943DCB">
            <w:pPr>
              <w:widowControl/>
              <w:rPr>
                <w:rFonts w:ascii="Times New Roman" w:eastAsia="Times New Roman" w:hAnsi="Times New Roman" w:cs="Times New Roman"/>
                <w:color w:val="000000"/>
                <w:kern w:val="0"/>
                <w:szCs w:val="24"/>
                <w:lang w:val="en"/>
              </w:rPr>
            </w:pPr>
            <w:r w:rsidRPr="00943DCB">
              <w:rPr>
                <w:rFonts w:ascii="Times New Roman" w:eastAsia="Times New Roman" w:hAnsi="Times New Roman" w:cs="Times New Roman"/>
                <w:color w:val="000000"/>
                <w:kern w:val="0"/>
                <w:szCs w:val="24"/>
                <w:lang w:val="en"/>
              </w:rPr>
              <w:t>In subsection (7), “dealt with” (</w:t>
            </w:r>
            <w:r w:rsidRPr="00943DCB">
              <w:rPr>
                <w:rFonts w:ascii="Times New Roman" w:eastAsia="PMingLiU" w:hAnsi="Times New Roman" w:cs="Times New Roman"/>
                <w:color w:val="000000"/>
                <w:kern w:val="0"/>
                <w:szCs w:val="24"/>
                <w:lang w:val="en" w:eastAsia="zh-HK"/>
              </w:rPr>
              <w:t>被用以進行交易</w:t>
            </w:r>
            <w:r w:rsidRPr="00943DCB">
              <w:rPr>
                <w:rFonts w:ascii="Times New Roman" w:eastAsia="Times New Roman" w:hAnsi="Times New Roman" w:cs="Times New Roman"/>
                <w:color w:val="000000"/>
                <w:kern w:val="0"/>
                <w:szCs w:val="24"/>
                <w:lang w:val="en"/>
              </w:rPr>
              <w:t>) means sold, let for hire, or offered or exposed for sale or hire.</w:t>
            </w:r>
          </w:p>
        </w:tc>
      </w:tr>
      <w:tr w:rsidR="00143420" w:rsidRPr="00943DCB" w14:paraId="4FE61E5A" w14:textId="77777777" w:rsidTr="00403068">
        <w:trPr>
          <w:gridAfter w:val="1"/>
          <w:wAfter w:w="62" w:type="dxa"/>
        </w:trPr>
        <w:tc>
          <w:tcPr>
            <w:tcW w:w="8297" w:type="dxa"/>
            <w:gridSpan w:val="4"/>
          </w:tcPr>
          <w:p w14:paraId="2F8301BB" w14:textId="77777777" w:rsidR="00143420" w:rsidRPr="00943DCB" w:rsidRDefault="00143420" w:rsidP="00943DCB">
            <w:pPr>
              <w:widowControl/>
              <w:jc w:val="right"/>
              <w:rPr>
                <w:rFonts w:ascii="Times New Roman" w:hAnsi="Times New Roman" w:cs="Times New Roman"/>
                <w:i/>
                <w:color w:val="000000"/>
                <w:kern w:val="0"/>
                <w:szCs w:val="24"/>
                <w:lang w:val="en"/>
              </w:rPr>
            </w:pPr>
            <w:r w:rsidRPr="00943DCB">
              <w:rPr>
                <w:rFonts w:ascii="Times New Roman" w:eastAsia="Times New Roman" w:hAnsi="Times New Roman" w:cs="Times New Roman"/>
                <w:i/>
                <w:color w:val="000000"/>
                <w:kern w:val="0"/>
                <w:szCs w:val="24"/>
                <w:lang w:val="en"/>
              </w:rPr>
              <w:t xml:space="preserve">(Added </w:t>
            </w:r>
            <w:hyperlink r:id="rId15" w:history="1">
              <w:r w:rsidRPr="00943DCB">
                <w:rPr>
                  <w:rFonts w:ascii="Times New Roman" w:eastAsia="Times New Roman" w:hAnsi="Times New Roman" w:cs="Times New Roman"/>
                  <w:i/>
                  <w:color w:val="005EA1"/>
                  <w:kern w:val="0"/>
                  <w:szCs w:val="24"/>
                  <w:lang w:val="en"/>
                </w:rPr>
                <w:t>15 of 2007 s. 13</w:t>
              </w:r>
            </w:hyperlink>
            <w:r w:rsidRPr="00943DCB">
              <w:rPr>
                <w:rFonts w:ascii="Times New Roman" w:eastAsia="Times New Roman" w:hAnsi="Times New Roman" w:cs="Times New Roman"/>
                <w:i/>
                <w:color w:val="000000"/>
                <w:kern w:val="0"/>
                <w:szCs w:val="24"/>
                <w:lang w:val="en"/>
              </w:rPr>
              <w:t>)</w:t>
            </w:r>
          </w:p>
        </w:tc>
      </w:tr>
    </w:tbl>
    <w:p w14:paraId="4A273E1C" w14:textId="77777777" w:rsidR="00143420" w:rsidRPr="00943DCB" w:rsidRDefault="00143420" w:rsidP="00943DCB">
      <w:pPr>
        <w:rPr>
          <w:rFonts w:ascii="Times New Roman" w:hAnsi="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6"/>
        <w:gridCol w:w="496"/>
        <w:gridCol w:w="6530"/>
      </w:tblGrid>
      <w:tr w:rsidR="00143420" w:rsidRPr="00943DCB" w14:paraId="066A068A" w14:textId="77777777" w:rsidTr="00EC1641">
        <w:tc>
          <w:tcPr>
            <w:tcW w:w="704" w:type="dxa"/>
          </w:tcPr>
          <w:p w14:paraId="5E8682B9" w14:textId="77777777" w:rsidR="00143420" w:rsidRPr="00943DCB" w:rsidRDefault="00143420" w:rsidP="00943DCB">
            <w:pPr>
              <w:rPr>
                <w:rFonts w:ascii="Times New Roman" w:hAnsi="Times New Roman" w:cs="Times New Roman"/>
                <w:b/>
                <w:szCs w:val="24"/>
              </w:rPr>
            </w:pPr>
            <w:r w:rsidRPr="00943DCB">
              <w:rPr>
                <w:rFonts w:ascii="Times New Roman" w:hAnsi="Times New Roman" w:cs="Times New Roman"/>
                <w:b/>
                <w:color w:val="000000"/>
                <w:szCs w:val="24"/>
                <w:lang w:val="en"/>
              </w:rPr>
              <w:t>40E.</w:t>
            </w:r>
          </w:p>
        </w:tc>
        <w:tc>
          <w:tcPr>
            <w:tcW w:w="7592" w:type="dxa"/>
            <w:gridSpan w:val="3"/>
          </w:tcPr>
          <w:p w14:paraId="6951E924" w14:textId="77777777" w:rsidR="00143420" w:rsidRPr="00943DCB" w:rsidRDefault="00143420" w:rsidP="00943DCB">
            <w:pPr>
              <w:rPr>
                <w:rFonts w:ascii="Times New Roman" w:hAnsi="Times New Roman" w:cs="Times New Roman"/>
                <w:b/>
                <w:szCs w:val="24"/>
              </w:rPr>
            </w:pPr>
            <w:r w:rsidRPr="00943DCB">
              <w:rPr>
                <w:rFonts w:ascii="Times New Roman" w:hAnsi="Times New Roman" w:cs="Times New Roman"/>
                <w:b/>
                <w:color w:val="000000"/>
                <w:szCs w:val="24"/>
                <w:lang w:val="en"/>
              </w:rPr>
              <w:t>Records to be kept by specified bodies</w:t>
            </w:r>
          </w:p>
        </w:tc>
      </w:tr>
      <w:tr w:rsidR="00143420" w:rsidRPr="00943DCB" w14:paraId="689F9B07" w14:textId="77777777" w:rsidTr="00EC1641">
        <w:tc>
          <w:tcPr>
            <w:tcW w:w="704" w:type="dxa"/>
          </w:tcPr>
          <w:p w14:paraId="2C89844C" w14:textId="77777777" w:rsidR="00143420" w:rsidRPr="00943DCB" w:rsidRDefault="00143420" w:rsidP="00943DCB">
            <w:pPr>
              <w:rPr>
                <w:rFonts w:ascii="Times New Roman" w:hAnsi="Times New Roman" w:cs="Times New Roman"/>
                <w:szCs w:val="24"/>
              </w:rPr>
            </w:pPr>
          </w:p>
        </w:tc>
        <w:tc>
          <w:tcPr>
            <w:tcW w:w="566" w:type="dxa"/>
          </w:tcPr>
          <w:p w14:paraId="32A518E0"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(1)</w:t>
            </w:r>
          </w:p>
        </w:tc>
        <w:tc>
          <w:tcPr>
            <w:tcW w:w="7026" w:type="dxa"/>
            <w:gridSpan w:val="2"/>
          </w:tcPr>
          <w:p w14:paraId="02B804DF"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A specified body must make a record of any accessible copy made or supplied under </w:t>
            </w:r>
            <w:r w:rsidRPr="00943DCB">
              <w:rPr>
                <w:rStyle w:val="hklmref"/>
                <w:rFonts w:ascii="Times New Roman" w:hAnsi="Times New Roman" w:cs="Times New Roman"/>
                <w:color w:val="000000"/>
                <w:szCs w:val="24"/>
                <w:lang w:val="en"/>
              </w:rPr>
              <w:t>section 40C</w:t>
            </w:r>
            <w:r w:rsidRPr="00943DCB">
              <w:rPr>
                <w:rFonts w:ascii="Times New Roman" w:hAnsi="Times New Roman" w:cs="Times New Roman"/>
                <w:color w:val="000000"/>
                <w:szCs w:val="24"/>
                <w:lang w:val="en"/>
              </w:rPr>
              <w:t xml:space="preserve"> as soon as practicable after it is made or supplied.</w:t>
            </w:r>
          </w:p>
        </w:tc>
      </w:tr>
      <w:tr w:rsidR="00143420" w:rsidRPr="00943DCB" w14:paraId="36BC1640" w14:textId="77777777" w:rsidTr="00EC1641">
        <w:tc>
          <w:tcPr>
            <w:tcW w:w="704" w:type="dxa"/>
          </w:tcPr>
          <w:p w14:paraId="4E0B4857" w14:textId="77777777" w:rsidR="00143420" w:rsidRPr="00943DCB" w:rsidRDefault="00143420" w:rsidP="00943DCB">
            <w:pPr>
              <w:rPr>
                <w:rFonts w:ascii="Times New Roman" w:hAnsi="Times New Roman" w:cs="Times New Roman"/>
                <w:szCs w:val="24"/>
              </w:rPr>
            </w:pPr>
          </w:p>
        </w:tc>
        <w:tc>
          <w:tcPr>
            <w:tcW w:w="566" w:type="dxa"/>
          </w:tcPr>
          <w:p w14:paraId="21E3188F"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(2)</w:t>
            </w:r>
          </w:p>
        </w:tc>
        <w:tc>
          <w:tcPr>
            <w:tcW w:w="7026" w:type="dxa"/>
            <w:gridSpan w:val="2"/>
          </w:tcPr>
          <w:p w14:paraId="2031EF75"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The record referred to in subsection (1) must </w:t>
            </w:r>
            <w:r w:rsidRPr="00943DCB">
              <w:rPr>
                <w:rStyle w:val="nowrap"/>
                <w:rFonts w:ascii="Times New Roman" w:hAnsi="Times New Roman" w:cs="Times New Roman"/>
                <w:color w:val="000000"/>
                <w:szCs w:val="24"/>
                <w:lang w:val="en"/>
              </w:rPr>
              <w:t>include—</w:t>
            </w:r>
          </w:p>
        </w:tc>
      </w:tr>
      <w:tr w:rsidR="00143420" w:rsidRPr="00943DCB" w14:paraId="7CCF814C" w14:textId="77777777" w:rsidTr="00EC1641">
        <w:tc>
          <w:tcPr>
            <w:tcW w:w="704" w:type="dxa"/>
          </w:tcPr>
          <w:p w14:paraId="68AE584F" w14:textId="77777777" w:rsidR="00143420" w:rsidRPr="00943DCB" w:rsidRDefault="00143420" w:rsidP="00943DCB">
            <w:pPr>
              <w:rPr>
                <w:rFonts w:ascii="Times New Roman" w:hAnsi="Times New Roman" w:cs="Times New Roman"/>
                <w:szCs w:val="24"/>
              </w:rPr>
            </w:pPr>
          </w:p>
        </w:tc>
        <w:tc>
          <w:tcPr>
            <w:tcW w:w="566" w:type="dxa"/>
          </w:tcPr>
          <w:p w14:paraId="037EBE59" w14:textId="77777777" w:rsidR="00143420" w:rsidRPr="00943DCB" w:rsidRDefault="00143420" w:rsidP="00943DCB">
            <w:pPr>
              <w:rPr>
                <w:rFonts w:ascii="Times New Roman" w:hAnsi="Times New Roman" w:cs="Times New Roman"/>
                <w:szCs w:val="24"/>
              </w:rPr>
            </w:pPr>
          </w:p>
        </w:tc>
        <w:tc>
          <w:tcPr>
            <w:tcW w:w="496" w:type="dxa"/>
          </w:tcPr>
          <w:p w14:paraId="3059022C"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530" w:type="dxa"/>
          </w:tcPr>
          <w:p w14:paraId="61B52168"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the date on which the accessible copy is made or supplied;</w:t>
            </w:r>
          </w:p>
        </w:tc>
      </w:tr>
      <w:tr w:rsidR="00143420" w:rsidRPr="00943DCB" w14:paraId="7E7A75D8" w14:textId="77777777" w:rsidTr="00EC1641">
        <w:tc>
          <w:tcPr>
            <w:tcW w:w="704" w:type="dxa"/>
          </w:tcPr>
          <w:p w14:paraId="3FA03DBD" w14:textId="77777777" w:rsidR="00143420" w:rsidRPr="00943DCB" w:rsidRDefault="00143420" w:rsidP="00943DCB">
            <w:pPr>
              <w:rPr>
                <w:rFonts w:ascii="Times New Roman" w:hAnsi="Times New Roman" w:cs="Times New Roman"/>
                <w:szCs w:val="24"/>
              </w:rPr>
            </w:pPr>
          </w:p>
        </w:tc>
        <w:tc>
          <w:tcPr>
            <w:tcW w:w="566" w:type="dxa"/>
          </w:tcPr>
          <w:p w14:paraId="016D628A" w14:textId="77777777" w:rsidR="00143420" w:rsidRPr="00943DCB" w:rsidRDefault="00143420" w:rsidP="00943DCB">
            <w:pPr>
              <w:rPr>
                <w:rFonts w:ascii="Times New Roman" w:hAnsi="Times New Roman" w:cs="Times New Roman"/>
                <w:szCs w:val="24"/>
              </w:rPr>
            </w:pPr>
          </w:p>
        </w:tc>
        <w:tc>
          <w:tcPr>
            <w:tcW w:w="496" w:type="dxa"/>
          </w:tcPr>
          <w:p w14:paraId="5C6A0AAB"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530" w:type="dxa"/>
          </w:tcPr>
          <w:p w14:paraId="6B282759"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the form of the accessible copy;</w:t>
            </w:r>
          </w:p>
        </w:tc>
      </w:tr>
      <w:tr w:rsidR="00143420" w:rsidRPr="00943DCB" w14:paraId="2BA0DF01" w14:textId="77777777" w:rsidTr="00EC1641">
        <w:tc>
          <w:tcPr>
            <w:tcW w:w="704" w:type="dxa"/>
          </w:tcPr>
          <w:p w14:paraId="3B07CAB1" w14:textId="77777777" w:rsidR="00143420" w:rsidRPr="00943DCB" w:rsidRDefault="00143420" w:rsidP="00943DCB">
            <w:pPr>
              <w:rPr>
                <w:rFonts w:ascii="Times New Roman" w:hAnsi="Times New Roman" w:cs="Times New Roman"/>
                <w:szCs w:val="24"/>
              </w:rPr>
            </w:pPr>
          </w:p>
        </w:tc>
        <w:tc>
          <w:tcPr>
            <w:tcW w:w="566" w:type="dxa"/>
          </w:tcPr>
          <w:p w14:paraId="34F7BF72" w14:textId="77777777" w:rsidR="00143420" w:rsidRPr="00943DCB" w:rsidRDefault="00143420" w:rsidP="00943DCB">
            <w:pPr>
              <w:rPr>
                <w:rFonts w:ascii="Times New Roman" w:hAnsi="Times New Roman" w:cs="Times New Roman"/>
                <w:szCs w:val="24"/>
              </w:rPr>
            </w:pPr>
          </w:p>
        </w:tc>
        <w:tc>
          <w:tcPr>
            <w:tcW w:w="496" w:type="dxa"/>
          </w:tcPr>
          <w:p w14:paraId="1F783568"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(c)</w:t>
            </w:r>
          </w:p>
        </w:tc>
        <w:tc>
          <w:tcPr>
            <w:tcW w:w="6530" w:type="dxa"/>
          </w:tcPr>
          <w:p w14:paraId="61A5AB13"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the title, publisher and edition of the relevant master copy;</w:t>
            </w:r>
          </w:p>
        </w:tc>
      </w:tr>
      <w:tr w:rsidR="00143420" w:rsidRPr="00943DCB" w14:paraId="371DEC58" w14:textId="77777777" w:rsidTr="00EC1641">
        <w:tc>
          <w:tcPr>
            <w:tcW w:w="704" w:type="dxa"/>
          </w:tcPr>
          <w:p w14:paraId="559800CE" w14:textId="77777777" w:rsidR="00143420" w:rsidRPr="00943DCB" w:rsidRDefault="00143420" w:rsidP="00943DCB">
            <w:pPr>
              <w:rPr>
                <w:rFonts w:ascii="Times New Roman" w:hAnsi="Times New Roman" w:cs="Times New Roman"/>
                <w:szCs w:val="24"/>
              </w:rPr>
            </w:pPr>
          </w:p>
        </w:tc>
        <w:tc>
          <w:tcPr>
            <w:tcW w:w="566" w:type="dxa"/>
          </w:tcPr>
          <w:p w14:paraId="4363B7B3" w14:textId="77777777" w:rsidR="00143420" w:rsidRPr="00943DCB" w:rsidRDefault="00143420" w:rsidP="00943DCB">
            <w:pPr>
              <w:rPr>
                <w:rFonts w:ascii="Times New Roman" w:hAnsi="Times New Roman" w:cs="Times New Roman"/>
                <w:szCs w:val="24"/>
              </w:rPr>
            </w:pPr>
          </w:p>
        </w:tc>
        <w:tc>
          <w:tcPr>
            <w:tcW w:w="496" w:type="dxa"/>
          </w:tcPr>
          <w:p w14:paraId="638B3833"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(d)</w:t>
            </w:r>
          </w:p>
        </w:tc>
        <w:tc>
          <w:tcPr>
            <w:tcW w:w="6530" w:type="dxa"/>
          </w:tcPr>
          <w:p w14:paraId="6EF7E520"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where the accessible copy is made for or supplied to a body or a class of persons, the name of the body or a description of the class of persons; and</w:t>
            </w:r>
          </w:p>
        </w:tc>
      </w:tr>
      <w:tr w:rsidR="00143420" w:rsidRPr="00943DCB" w14:paraId="64A20D38" w14:textId="77777777" w:rsidTr="00EC1641">
        <w:tc>
          <w:tcPr>
            <w:tcW w:w="704" w:type="dxa"/>
          </w:tcPr>
          <w:p w14:paraId="1200BF38" w14:textId="77777777" w:rsidR="00143420" w:rsidRPr="00943DCB" w:rsidRDefault="00143420" w:rsidP="00943DCB">
            <w:pPr>
              <w:rPr>
                <w:rFonts w:ascii="Times New Roman" w:hAnsi="Times New Roman" w:cs="Times New Roman"/>
                <w:szCs w:val="24"/>
              </w:rPr>
            </w:pPr>
          </w:p>
        </w:tc>
        <w:tc>
          <w:tcPr>
            <w:tcW w:w="566" w:type="dxa"/>
          </w:tcPr>
          <w:p w14:paraId="41B47341" w14:textId="77777777" w:rsidR="00143420" w:rsidRPr="00943DCB" w:rsidRDefault="00143420" w:rsidP="00943DCB">
            <w:pPr>
              <w:rPr>
                <w:rFonts w:ascii="Times New Roman" w:hAnsi="Times New Roman" w:cs="Times New Roman"/>
                <w:szCs w:val="24"/>
              </w:rPr>
            </w:pPr>
          </w:p>
        </w:tc>
        <w:tc>
          <w:tcPr>
            <w:tcW w:w="496" w:type="dxa"/>
          </w:tcPr>
          <w:p w14:paraId="42B64906"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(e)</w:t>
            </w:r>
          </w:p>
        </w:tc>
        <w:tc>
          <w:tcPr>
            <w:tcW w:w="6530" w:type="dxa"/>
          </w:tcPr>
          <w:p w14:paraId="661C3ECC"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where more than one copy of the accessible copy is made or supplied, the total number of such copies.</w:t>
            </w:r>
          </w:p>
        </w:tc>
      </w:tr>
      <w:tr w:rsidR="00143420" w:rsidRPr="00943DCB" w14:paraId="5D75D566" w14:textId="77777777" w:rsidTr="00EC1641">
        <w:tc>
          <w:tcPr>
            <w:tcW w:w="704" w:type="dxa"/>
          </w:tcPr>
          <w:p w14:paraId="37E219E0" w14:textId="77777777" w:rsidR="00143420" w:rsidRPr="00943DCB" w:rsidRDefault="00143420" w:rsidP="00943DCB">
            <w:pPr>
              <w:rPr>
                <w:rFonts w:ascii="Times New Roman" w:hAnsi="Times New Roman" w:cs="Times New Roman"/>
                <w:szCs w:val="24"/>
              </w:rPr>
            </w:pPr>
          </w:p>
        </w:tc>
        <w:tc>
          <w:tcPr>
            <w:tcW w:w="566" w:type="dxa"/>
          </w:tcPr>
          <w:p w14:paraId="78077BD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(3)</w:t>
            </w:r>
          </w:p>
        </w:tc>
        <w:tc>
          <w:tcPr>
            <w:tcW w:w="7026" w:type="dxa"/>
            <w:gridSpan w:val="2"/>
          </w:tcPr>
          <w:p w14:paraId="5227D727"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 xml:space="preserve">A specified body must make a record of any intermediate copy lent or transferred under </w:t>
            </w:r>
            <w:r w:rsidRPr="00943DCB">
              <w:rPr>
                <w:rStyle w:val="hklmref"/>
                <w:rFonts w:ascii="Times New Roman" w:hAnsi="Times New Roman" w:cs="Times New Roman"/>
                <w:color w:val="000000"/>
                <w:szCs w:val="24"/>
                <w:lang w:val="en"/>
              </w:rPr>
              <w:t>section 40D</w:t>
            </w:r>
            <w:r w:rsidRPr="00943DCB">
              <w:rPr>
                <w:rFonts w:ascii="Times New Roman" w:hAnsi="Times New Roman" w:cs="Times New Roman"/>
                <w:color w:val="000000"/>
                <w:szCs w:val="24"/>
                <w:lang w:val="en"/>
              </w:rPr>
              <w:t xml:space="preserve"> as soon as practicable after it is lent or transferred.</w:t>
            </w:r>
          </w:p>
        </w:tc>
      </w:tr>
      <w:tr w:rsidR="00143420" w:rsidRPr="00943DCB" w14:paraId="0A9AB4A9" w14:textId="77777777" w:rsidTr="00EC1641">
        <w:tc>
          <w:tcPr>
            <w:tcW w:w="704" w:type="dxa"/>
          </w:tcPr>
          <w:p w14:paraId="0C8888EB" w14:textId="77777777" w:rsidR="00143420" w:rsidRPr="00943DCB" w:rsidRDefault="00143420" w:rsidP="00943DCB">
            <w:pPr>
              <w:rPr>
                <w:rFonts w:ascii="Times New Roman" w:hAnsi="Times New Roman" w:cs="Times New Roman"/>
                <w:szCs w:val="24"/>
              </w:rPr>
            </w:pPr>
          </w:p>
        </w:tc>
        <w:tc>
          <w:tcPr>
            <w:tcW w:w="566" w:type="dxa"/>
          </w:tcPr>
          <w:p w14:paraId="6CF95132"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(4)</w:t>
            </w:r>
          </w:p>
        </w:tc>
        <w:tc>
          <w:tcPr>
            <w:tcW w:w="7026" w:type="dxa"/>
            <w:gridSpan w:val="2"/>
          </w:tcPr>
          <w:p w14:paraId="33ACE35A"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 xml:space="preserve">The record referred to in subsection (3) must </w:t>
            </w:r>
            <w:r w:rsidRPr="00943DCB">
              <w:rPr>
                <w:rStyle w:val="nowrap"/>
                <w:rFonts w:ascii="Times New Roman" w:hAnsi="Times New Roman" w:cs="Times New Roman"/>
                <w:color w:val="000000"/>
                <w:szCs w:val="24"/>
                <w:lang w:val="en"/>
              </w:rPr>
              <w:t>include—</w:t>
            </w:r>
          </w:p>
        </w:tc>
      </w:tr>
      <w:tr w:rsidR="00143420" w:rsidRPr="00943DCB" w14:paraId="63655DA8" w14:textId="77777777" w:rsidTr="00EC1641">
        <w:tc>
          <w:tcPr>
            <w:tcW w:w="704" w:type="dxa"/>
          </w:tcPr>
          <w:p w14:paraId="6C117D60" w14:textId="77777777" w:rsidR="00143420" w:rsidRPr="00943DCB" w:rsidRDefault="00143420" w:rsidP="00943DCB">
            <w:pPr>
              <w:rPr>
                <w:rFonts w:ascii="Times New Roman" w:hAnsi="Times New Roman" w:cs="Times New Roman"/>
                <w:szCs w:val="24"/>
              </w:rPr>
            </w:pPr>
          </w:p>
        </w:tc>
        <w:tc>
          <w:tcPr>
            <w:tcW w:w="566" w:type="dxa"/>
          </w:tcPr>
          <w:p w14:paraId="7603BEBD" w14:textId="77777777" w:rsidR="00143420" w:rsidRPr="00943DCB" w:rsidRDefault="00143420" w:rsidP="00943DCB">
            <w:pPr>
              <w:rPr>
                <w:rFonts w:ascii="Times New Roman" w:hAnsi="Times New Roman" w:cs="Times New Roman"/>
                <w:szCs w:val="24"/>
              </w:rPr>
            </w:pPr>
          </w:p>
        </w:tc>
        <w:tc>
          <w:tcPr>
            <w:tcW w:w="496" w:type="dxa"/>
          </w:tcPr>
          <w:p w14:paraId="08B94409"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(a)</w:t>
            </w:r>
          </w:p>
        </w:tc>
        <w:tc>
          <w:tcPr>
            <w:tcW w:w="6530" w:type="dxa"/>
          </w:tcPr>
          <w:p w14:paraId="4673CBFC"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the name of the specified body to which and the date on which the intermediate copy is lent or transferred;</w:t>
            </w:r>
          </w:p>
        </w:tc>
      </w:tr>
      <w:tr w:rsidR="00143420" w:rsidRPr="00943DCB" w14:paraId="0F1FA212" w14:textId="77777777" w:rsidTr="00EC1641">
        <w:tc>
          <w:tcPr>
            <w:tcW w:w="704" w:type="dxa"/>
          </w:tcPr>
          <w:p w14:paraId="42C6F170" w14:textId="77777777" w:rsidR="00143420" w:rsidRPr="00943DCB" w:rsidRDefault="00143420" w:rsidP="00943DCB">
            <w:pPr>
              <w:rPr>
                <w:rFonts w:ascii="Times New Roman" w:hAnsi="Times New Roman" w:cs="Times New Roman"/>
                <w:szCs w:val="24"/>
              </w:rPr>
            </w:pPr>
          </w:p>
        </w:tc>
        <w:tc>
          <w:tcPr>
            <w:tcW w:w="566" w:type="dxa"/>
          </w:tcPr>
          <w:p w14:paraId="652935BE" w14:textId="77777777" w:rsidR="00143420" w:rsidRPr="00943DCB" w:rsidRDefault="00143420" w:rsidP="00943DCB">
            <w:pPr>
              <w:rPr>
                <w:rFonts w:ascii="Times New Roman" w:hAnsi="Times New Roman" w:cs="Times New Roman"/>
                <w:szCs w:val="24"/>
              </w:rPr>
            </w:pPr>
          </w:p>
        </w:tc>
        <w:tc>
          <w:tcPr>
            <w:tcW w:w="496" w:type="dxa"/>
          </w:tcPr>
          <w:p w14:paraId="78FFB4FA"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(b)</w:t>
            </w:r>
          </w:p>
        </w:tc>
        <w:tc>
          <w:tcPr>
            <w:tcW w:w="6530" w:type="dxa"/>
          </w:tcPr>
          <w:p w14:paraId="04CEDDCD"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the form of the intermediate copy; and</w:t>
            </w:r>
          </w:p>
        </w:tc>
      </w:tr>
      <w:tr w:rsidR="00143420" w:rsidRPr="00943DCB" w14:paraId="1219118D" w14:textId="77777777" w:rsidTr="00EC1641">
        <w:tc>
          <w:tcPr>
            <w:tcW w:w="704" w:type="dxa"/>
          </w:tcPr>
          <w:p w14:paraId="4B99408A" w14:textId="77777777" w:rsidR="00143420" w:rsidRPr="00943DCB" w:rsidRDefault="00143420" w:rsidP="00943DCB">
            <w:pPr>
              <w:rPr>
                <w:rFonts w:ascii="Times New Roman" w:hAnsi="Times New Roman" w:cs="Times New Roman"/>
                <w:szCs w:val="24"/>
              </w:rPr>
            </w:pPr>
          </w:p>
        </w:tc>
        <w:tc>
          <w:tcPr>
            <w:tcW w:w="566" w:type="dxa"/>
          </w:tcPr>
          <w:p w14:paraId="514DCA38" w14:textId="77777777" w:rsidR="00143420" w:rsidRPr="00943DCB" w:rsidRDefault="00143420" w:rsidP="00943DCB">
            <w:pPr>
              <w:rPr>
                <w:rFonts w:ascii="Times New Roman" w:hAnsi="Times New Roman" w:cs="Times New Roman"/>
                <w:szCs w:val="24"/>
              </w:rPr>
            </w:pPr>
          </w:p>
        </w:tc>
        <w:tc>
          <w:tcPr>
            <w:tcW w:w="496" w:type="dxa"/>
          </w:tcPr>
          <w:p w14:paraId="3053A940"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(c)</w:t>
            </w:r>
          </w:p>
        </w:tc>
        <w:tc>
          <w:tcPr>
            <w:tcW w:w="6530" w:type="dxa"/>
          </w:tcPr>
          <w:p w14:paraId="1490CD1A"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the title, publisher and edition of the relevant master copy.</w:t>
            </w:r>
          </w:p>
        </w:tc>
      </w:tr>
      <w:tr w:rsidR="00143420" w:rsidRPr="00943DCB" w14:paraId="2F5DAF87" w14:textId="77777777" w:rsidTr="00EC1641">
        <w:tc>
          <w:tcPr>
            <w:tcW w:w="704" w:type="dxa"/>
          </w:tcPr>
          <w:p w14:paraId="66C2FD0D" w14:textId="77777777" w:rsidR="00143420" w:rsidRPr="00943DCB" w:rsidRDefault="00143420" w:rsidP="00943DCB">
            <w:pPr>
              <w:rPr>
                <w:rFonts w:ascii="Times New Roman" w:hAnsi="Times New Roman" w:cs="Times New Roman"/>
                <w:szCs w:val="24"/>
              </w:rPr>
            </w:pPr>
          </w:p>
        </w:tc>
        <w:tc>
          <w:tcPr>
            <w:tcW w:w="566" w:type="dxa"/>
          </w:tcPr>
          <w:p w14:paraId="6172C9B7" w14:textId="77777777" w:rsidR="00143420" w:rsidRPr="00943DCB" w:rsidRDefault="00143420" w:rsidP="00943DCB">
            <w:pPr>
              <w:widowControl/>
              <w:rPr>
                <w:rFonts w:ascii="Times New Roman" w:hAnsi="Times New Roman" w:cs="Times New Roman"/>
                <w:color w:val="000000"/>
                <w:kern w:val="0"/>
                <w:szCs w:val="24"/>
                <w:lang w:val="en"/>
              </w:rPr>
            </w:pPr>
            <w:r w:rsidRPr="00943DCB">
              <w:rPr>
                <w:rFonts w:ascii="Times New Roman" w:eastAsia="Times New Roman" w:hAnsi="Times New Roman" w:cs="Times New Roman"/>
                <w:color w:val="000000"/>
                <w:kern w:val="0"/>
                <w:szCs w:val="24"/>
                <w:lang w:val="en"/>
              </w:rPr>
              <w:t>(5)</w:t>
            </w:r>
          </w:p>
        </w:tc>
        <w:tc>
          <w:tcPr>
            <w:tcW w:w="7026" w:type="dxa"/>
            <w:gridSpan w:val="2"/>
          </w:tcPr>
          <w:p w14:paraId="0BB16433"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 xml:space="preserve">A specified body </w:t>
            </w:r>
            <w:r w:rsidRPr="00943DCB">
              <w:rPr>
                <w:rStyle w:val="nowrap"/>
                <w:rFonts w:ascii="Times New Roman" w:hAnsi="Times New Roman" w:cs="Times New Roman"/>
                <w:color w:val="000000"/>
                <w:szCs w:val="24"/>
                <w:lang w:val="en"/>
              </w:rPr>
              <w:t>must—</w:t>
            </w:r>
          </w:p>
        </w:tc>
      </w:tr>
      <w:tr w:rsidR="00143420" w:rsidRPr="00943DCB" w14:paraId="75D93688" w14:textId="77777777" w:rsidTr="00EC1641">
        <w:tc>
          <w:tcPr>
            <w:tcW w:w="704" w:type="dxa"/>
          </w:tcPr>
          <w:p w14:paraId="38238DF5" w14:textId="77777777" w:rsidR="00143420" w:rsidRPr="00943DCB" w:rsidRDefault="00143420" w:rsidP="00943DCB">
            <w:pPr>
              <w:rPr>
                <w:rFonts w:ascii="Times New Roman" w:hAnsi="Times New Roman" w:cs="Times New Roman"/>
                <w:szCs w:val="24"/>
              </w:rPr>
            </w:pPr>
          </w:p>
        </w:tc>
        <w:tc>
          <w:tcPr>
            <w:tcW w:w="566" w:type="dxa"/>
          </w:tcPr>
          <w:p w14:paraId="4709C785" w14:textId="77777777" w:rsidR="00143420" w:rsidRPr="00943DCB" w:rsidRDefault="00143420" w:rsidP="00943DCB">
            <w:pPr>
              <w:rPr>
                <w:rFonts w:ascii="Times New Roman" w:hAnsi="Times New Roman" w:cs="Times New Roman"/>
                <w:szCs w:val="24"/>
              </w:rPr>
            </w:pPr>
          </w:p>
        </w:tc>
        <w:tc>
          <w:tcPr>
            <w:tcW w:w="496" w:type="dxa"/>
          </w:tcPr>
          <w:p w14:paraId="5D381926"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(a)</w:t>
            </w:r>
          </w:p>
        </w:tc>
        <w:tc>
          <w:tcPr>
            <w:tcW w:w="6530" w:type="dxa"/>
          </w:tcPr>
          <w:p w14:paraId="4C29ACDB" w14:textId="77777777" w:rsidR="00143420" w:rsidRPr="00943DCB" w:rsidRDefault="00143420" w:rsidP="00943DCB">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retain any record made under subsection (1) or (3) for a period of at least 3 years after it is made; and</w:t>
            </w:r>
          </w:p>
        </w:tc>
      </w:tr>
      <w:tr w:rsidR="00143420" w:rsidRPr="00943DCB" w14:paraId="3E592189" w14:textId="77777777" w:rsidTr="00EC1641">
        <w:tc>
          <w:tcPr>
            <w:tcW w:w="704" w:type="dxa"/>
          </w:tcPr>
          <w:p w14:paraId="290DEB9B" w14:textId="77777777" w:rsidR="00143420" w:rsidRPr="00943DCB" w:rsidRDefault="00143420" w:rsidP="00EC1641">
            <w:pPr>
              <w:rPr>
                <w:rFonts w:ascii="Times New Roman" w:hAnsi="Times New Roman" w:cs="Times New Roman"/>
                <w:szCs w:val="24"/>
              </w:rPr>
            </w:pPr>
          </w:p>
        </w:tc>
        <w:tc>
          <w:tcPr>
            <w:tcW w:w="566" w:type="dxa"/>
          </w:tcPr>
          <w:p w14:paraId="161457E0" w14:textId="77777777" w:rsidR="00143420" w:rsidRPr="00943DCB" w:rsidRDefault="00143420" w:rsidP="00EC1641">
            <w:pPr>
              <w:rPr>
                <w:rFonts w:ascii="Times New Roman" w:hAnsi="Times New Roman" w:cs="Times New Roman"/>
                <w:szCs w:val="24"/>
              </w:rPr>
            </w:pPr>
          </w:p>
        </w:tc>
        <w:tc>
          <w:tcPr>
            <w:tcW w:w="496" w:type="dxa"/>
          </w:tcPr>
          <w:p w14:paraId="257BF98E" w14:textId="77777777" w:rsidR="00143420" w:rsidRPr="00943DCB" w:rsidRDefault="00143420" w:rsidP="00EC1641">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530" w:type="dxa"/>
          </w:tcPr>
          <w:p w14:paraId="20217383" w14:textId="77777777" w:rsidR="00143420" w:rsidRPr="00943DCB" w:rsidRDefault="00143420" w:rsidP="00EC1641">
            <w:pPr>
              <w:rPr>
                <w:rFonts w:ascii="Times New Roman" w:hAnsi="Times New Roman" w:cs="Times New Roman"/>
                <w:color w:val="000000"/>
                <w:szCs w:val="24"/>
                <w:lang w:val="en"/>
              </w:rPr>
            </w:pPr>
            <w:r w:rsidRPr="00943DCB">
              <w:rPr>
                <w:rFonts w:ascii="Times New Roman" w:hAnsi="Times New Roman" w:cs="Times New Roman"/>
                <w:color w:val="000000"/>
                <w:szCs w:val="24"/>
                <w:lang w:val="en"/>
              </w:rPr>
              <w:t>allow the relevant copyright owner or a person acting for him, on giving reasonable notice, to inspect and make copies of the record at any reasonable time.</w:t>
            </w:r>
          </w:p>
        </w:tc>
      </w:tr>
      <w:tr w:rsidR="00143420" w:rsidRPr="00943DCB" w14:paraId="4B47553D" w14:textId="77777777" w:rsidTr="00EC1641">
        <w:tc>
          <w:tcPr>
            <w:tcW w:w="8296" w:type="dxa"/>
            <w:gridSpan w:val="4"/>
          </w:tcPr>
          <w:p w14:paraId="7C686067" w14:textId="77777777" w:rsidR="00143420" w:rsidRPr="00943DCB" w:rsidRDefault="00143420" w:rsidP="00EC1641">
            <w:pPr>
              <w:widowControl/>
              <w:jc w:val="right"/>
              <w:rPr>
                <w:rFonts w:ascii="Times New Roman" w:hAnsi="Times New Roman" w:cs="Times New Roman"/>
                <w:i/>
                <w:color w:val="000000"/>
                <w:kern w:val="0"/>
                <w:szCs w:val="24"/>
                <w:lang w:val="en"/>
              </w:rPr>
            </w:pPr>
            <w:r w:rsidRPr="00943DCB">
              <w:rPr>
                <w:rFonts w:ascii="Times New Roman" w:eastAsia="Times New Roman" w:hAnsi="Times New Roman" w:cs="Times New Roman"/>
                <w:i/>
                <w:color w:val="000000"/>
                <w:kern w:val="0"/>
                <w:szCs w:val="24"/>
                <w:lang w:val="en"/>
              </w:rPr>
              <w:t xml:space="preserve">(Added </w:t>
            </w:r>
            <w:hyperlink r:id="rId16" w:history="1">
              <w:r w:rsidRPr="00943DCB">
                <w:rPr>
                  <w:rFonts w:ascii="Times New Roman" w:eastAsia="Times New Roman" w:hAnsi="Times New Roman" w:cs="Times New Roman"/>
                  <w:i/>
                  <w:color w:val="005EA1"/>
                  <w:kern w:val="0"/>
                  <w:szCs w:val="24"/>
                  <w:lang w:val="en"/>
                </w:rPr>
                <w:t>15 of 2007 s. 13</w:t>
              </w:r>
            </w:hyperlink>
            <w:r w:rsidRPr="00943DCB">
              <w:rPr>
                <w:rFonts w:ascii="Times New Roman" w:eastAsia="Times New Roman" w:hAnsi="Times New Roman" w:cs="Times New Roman"/>
                <w:i/>
                <w:color w:val="000000"/>
                <w:kern w:val="0"/>
                <w:szCs w:val="24"/>
                <w:lang w:val="en"/>
              </w:rPr>
              <w:t>)</w:t>
            </w:r>
          </w:p>
        </w:tc>
      </w:tr>
    </w:tbl>
    <w:p w14:paraId="0A9DEEBD" w14:textId="77777777" w:rsidR="00143420" w:rsidRPr="00943DCB" w:rsidRDefault="00143420" w:rsidP="00943DCB">
      <w:pPr>
        <w:rPr>
          <w:rFonts w:ascii="Times New Roman" w:hAnsi="Times New Roman" w:cs="Times New Roman"/>
          <w:szCs w:val="24"/>
        </w:rPr>
      </w:pPr>
    </w:p>
    <w:tbl>
      <w:tblPr>
        <w:tblStyle w:val="TableGrid"/>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6"/>
        <w:gridCol w:w="496"/>
        <w:gridCol w:w="6531"/>
        <w:gridCol w:w="62"/>
      </w:tblGrid>
      <w:tr w:rsidR="00143420" w:rsidRPr="00943DCB" w14:paraId="6314612E" w14:textId="77777777" w:rsidTr="00403068">
        <w:trPr>
          <w:gridAfter w:val="1"/>
          <w:wAfter w:w="63" w:type="dxa"/>
        </w:trPr>
        <w:tc>
          <w:tcPr>
            <w:tcW w:w="703" w:type="dxa"/>
          </w:tcPr>
          <w:p w14:paraId="67DC7983" w14:textId="77777777" w:rsidR="00143420" w:rsidRPr="00943DCB" w:rsidRDefault="00143420" w:rsidP="00943DCB">
            <w:pPr>
              <w:rPr>
                <w:rFonts w:ascii="Times New Roman" w:hAnsi="Times New Roman" w:cs="Times New Roman"/>
                <w:b/>
                <w:szCs w:val="24"/>
              </w:rPr>
            </w:pPr>
            <w:r w:rsidRPr="00943DCB">
              <w:rPr>
                <w:rFonts w:ascii="Times New Roman" w:hAnsi="Times New Roman" w:cs="Times New Roman"/>
                <w:b/>
                <w:color w:val="000000"/>
                <w:szCs w:val="24"/>
                <w:lang w:val="en"/>
              </w:rPr>
              <w:lastRenderedPageBreak/>
              <w:t>40F.</w:t>
            </w:r>
          </w:p>
        </w:tc>
        <w:tc>
          <w:tcPr>
            <w:tcW w:w="7593" w:type="dxa"/>
            <w:gridSpan w:val="3"/>
          </w:tcPr>
          <w:p w14:paraId="102E80EB" w14:textId="77777777" w:rsidR="00143420" w:rsidRPr="00943DCB" w:rsidRDefault="00143420" w:rsidP="00943DCB">
            <w:pPr>
              <w:rPr>
                <w:rFonts w:ascii="Times New Roman" w:hAnsi="Times New Roman" w:cs="Times New Roman"/>
                <w:b/>
                <w:szCs w:val="24"/>
              </w:rPr>
            </w:pPr>
            <w:r w:rsidRPr="00943DCB">
              <w:rPr>
                <w:rFonts w:ascii="Times New Roman" w:hAnsi="Times New Roman" w:cs="Times New Roman"/>
                <w:b/>
                <w:color w:val="000000"/>
                <w:szCs w:val="24"/>
                <w:lang w:val="en"/>
              </w:rPr>
              <w:t xml:space="preserve">Supplementary provisions for </w:t>
            </w:r>
            <w:r w:rsidRPr="00943DCB">
              <w:rPr>
                <w:rStyle w:val="hklmref"/>
                <w:rFonts w:ascii="Times New Roman" w:hAnsi="Times New Roman" w:cs="Times New Roman"/>
                <w:b/>
                <w:color w:val="000000"/>
                <w:szCs w:val="24"/>
                <w:lang w:val="en"/>
              </w:rPr>
              <w:t>sections 40A to 40E</w:t>
            </w:r>
          </w:p>
        </w:tc>
      </w:tr>
      <w:tr w:rsidR="00143420" w:rsidRPr="00943DCB" w14:paraId="03905243" w14:textId="77777777" w:rsidTr="00403068">
        <w:tc>
          <w:tcPr>
            <w:tcW w:w="703" w:type="dxa"/>
          </w:tcPr>
          <w:p w14:paraId="1FE10930" w14:textId="77777777" w:rsidR="00143420" w:rsidRPr="00943DCB" w:rsidRDefault="00143420" w:rsidP="00943DCB">
            <w:pPr>
              <w:rPr>
                <w:rFonts w:ascii="Times New Roman" w:hAnsi="Times New Roman" w:cs="Times New Roman"/>
                <w:szCs w:val="24"/>
              </w:rPr>
            </w:pPr>
          </w:p>
        </w:tc>
        <w:tc>
          <w:tcPr>
            <w:tcW w:w="566" w:type="dxa"/>
          </w:tcPr>
          <w:p w14:paraId="172A4A5C"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(1)</w:t>
            </w:r>
          </w:p>
        </w:tc>
        <w:tc>
          <w:tcPr>
            <w:tcW w:w="7090" w:type="dxa"/>
            <w:gridSpan w:val="3"/>
          </w:tcPr>
          <w:p w14:paraId="4C736FAE"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This section supplements </w:t>
            </w:r>
            <w:r w:rsidRPr="00943DCB">
              <w:rPr>
                <w:rStyle w:val="hklmref"/>
                <w:rFonts w:ascii="Times New Roman" w:hAnsi="Times New Roman" w:cs="Times New Roman"/>
                <w:color w:val="000000"/>
                <w:szCs w:val="24"/>
                <w:lang w:val="en"/>
              </w:rPr>
              <w:t>sections 40A to 40E</w:t>
            </w:r>
            <w:r w:rsidRPr="00943DCB">
              <w:rPr>
                <w:rFonts w:ascii="Times New Roman" w:hAnsi="Times New Roman" w:cs="Times New Roman"/>
                <w:color w:val="000000"/>
                <w:szCs w:val="24"/>
                <w:lang w:val="en"/>
              </w:rPr>
              <w:t>.</w:t>
            </w:r>
          </w:p>
        </w:tc>
      </w:tr>
      <w:tr w:rsidR="00143420" w:rsidRPr="00943DCB" w14:paraId="1DAA42FB" w14:textId="77777777" w:rsidTr="00403068">
        <w:tc>
          <w:tcPr>
            <w:tcW w:w="704" w:type="dxa"/>
          </w:tcPr>
          <w:p w14:paraId="52B084F8" w14:textId="77777777" w:rsidR="00143420" w:rsidRPr="00943DCB" w:rsidRDefault="00143420" w:rsidP="00943DCB">
            <w:pPr>
              <w:rPr>
                <w:rFonts w:ascii="Times New Roman" w:hAnsi="Times New Roman" w:cs="Times New Roman"/>
                <w:szCs w:val="24"/>
              </w:rPr>
            </w:pPr>
          </w:p>
        </w:tc>
        <w:tc>
          <w:tcPr>
            <w:tcW w:w="567" w:type="dxa"/>
          </w:tcPr>
          <w:p w14:paraId="58E9F383"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(2)</w:t>
            </w:r>
          </w:p>
        </w:tc>
        <w:tc>
          <w:tcPr>
            <w:tcW w:w="7088" w:type="dxa"/>
            <w:gridSpan w:val="3"/>
          </w:tcPr>
          <w:p w14:paraId="222FC521"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A copy (other than an accessible copy made under </w:t>
            </w:r>
            <w:r w:rsidRPr="00943DCB">
              <w:rPr>
                <w:rStyle w:val="hklmref"/>
                <w:rFonts w:ascii="Times New Roman" w:hAnsi="Times New Roman" w:cs="Times New Roman"/>
                <w:color w:val="000000"/>
                <w:szCs w:val="24"/>
                <w:lang w:val="en"/>
              </w:rPr>
              <w:t>section 40B</w:t>
            </w:r>
            <w:r w:rsidRPr="00943DCB">
              <w:rPr>
                <w:rFonts w:ascii="Times New Roman" w:hAnsi="Times New Roman" w:cs="Times New Roman"/>
                <w:color w:val="000000"/>
                <w:szCs w:val="24"/>
                <w:lang w:val="en"/>
              </w:rPr>
              <w:t xml:space="preserve"> or </w:t>
            </w:r>
            <w:r w:rsidRPr="00943DCB">
              <w:rPr>
                <w:rStyle w:val="hklmref"/>
                <w:rFonts w:ascii="Times New Roman" w:hAnsi="Times New Roman" w:cs="Times New Roman"/>
                <w:color w:val="000000"/>
                <w:szCs w:val="24"/>
                <w:lang w:val="en"/>
              </w:rPr>
              <w:t>40C</w:t>
            </w:r>
            <w:r w:rsidRPr="00943DCB">
              <w:rPr>
                <w:rFonts w:ascii="Times New Roman" w:hAnsi="Times New Roman" w:cs="Times New Roman"/>
                <w:color w:val="000000"/>
                <w:szCs w:val="24"/>
                <w:lang w:val="en"/>
              </w:rPr>
              <w:t>) of a copyright work is taken to be accessible to a person with a print disability only if it is as accessible to him as it would be if he were not suffering from the disability.</w:t>
            </w:r>
          </w:p>
        </w:tc>
      </w:tr>
      <w:tr w:rsidR="00143420" w:rsidRPr="00943DCB" w14:paraId="59812579" w14:textId="77777777" w:rsidTr="00403068">
        <w:trPr>
          <w:gridAfter w:val="1"/>
          <w:wAfter w:w="63" w:type="dxa"/>
        </w:trPr>
        <w:tc>
          <w:tcPr>
            <w:tcW w:w="704" w:type="dxa"/>
          </w:tcPr>
          <w:p w14:paraId="27D84F4F" w14:textId="77777777" w:rsidR="00143420" w:rsidRPr="00943DCB" w:rsidRDefault="00143420" w:rsidP="00943DCB">
            <w:pPr>
              <w:rPr>
                <w:rFonts w:ascii="Times New Roman" w:hAnsi="Times New Roman" w:cs="Times New Roman"/>
                <w:szCs w:val="24"/>
              </w:rPr>
            </w:pPr>
          </w:p>
        </w:tc>
        <w:tc>
          <w:tcPr>
            <w:tcW w:w="567" w:type="dxa"/>
          </w:tcPr>
          <w:p w14:paraId="30673F0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(3)</w:t>
            </w:r>
          </w:p>
        </w:tc>
        <w:tc>
          <w:tcPr>
            <w:tcW w:w="7025" w:type="dxa"/>
            <w:gridSpan w:val="2"/>
          </w:tcPr>
          <w:p w14:paraId="03EA95CA"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An accessible copy of a copyright work may be in the form </w:t>
            </w:r>
            <w:r w:rsidRPr="00943DCB">
              <w:rPr>
                <w:rStyle w:val="nowrap"/>
                <w:rFonts w:ascii="Times New Roman" w:hAnsi="Times New Roman" w:cs="Times New Roman"/>
                <w:color w:val="000000"/>
                <w:szCs w:val="24"/>
                <w:lang w:val="en"/>
              </w:rPr>
              <w:t>of—</w:t>
            </w:r>
          </w:p>
        </w:tc>
      </w:tr>
      <w:tr w:rsidR="00143420" w:rsidRPr="00943DCB" w14:paraId="4E50F82D" w14:textId="77777777" w:rsidTr="00403068">
        <w:trPr>
          <w:gridAfter w:val="1"/>
          <w:wAfter w:w="63" w:type="dxa"/>
        </w:trPr>
        <w:tc>
          <w:tcPr>
            <w:tcW w:w="704" w:type="dxa"/>
          </w:tcPr>
          <w:p w14:paraId="4A876A8C" w14:textId="77777777" w:rsidR="00143420" w:rsidRPr="00943DCB" w:rsidRDefault="00143420" w:rsidP="00943DCB">
            <w:pPr>
              <w:rPr>
                <w:rFonts w:ascii="Times New Roman" w:hAnsi="Times New Roman" w:cs="Times New Roman"/>
                <w:szCs w:val="24"/>
              </w:rPr>
            </w:pPr>
          </w:p>
        </w:tc>
        <w:tc>
          <w:tcPr>
            <w:tcW w:w="567" w:type="dxa"/>
          </w:tcPr>
          <w:p w14:paraId="480F63A9" w14:textId="77777777" w:rsidR="00143420" w:rsidRPr="00943DCB" w:rsidRDefault="00143420" w:rsidP="00943DCB">
            <w:pPr>
              <w:rPr>
                <w:rFonts w:ascii="Times New Roman" w:hAnsi="Times New Roman" w:cs="Times New Roman"/>
                <w:szCs w:val="24"/>
              </w:rPr>
            </w:pPr>
          </w:p>
        </w:tc>
        <w:tc>
          <w:tcPr>
            <w:tcW w:w="425" w:type="dxa"/>
          </w:tcPr>
          <w:p w14:paraId="116F2C54"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600" w:type="dxa"/>
          </w:tcPr>
          <w:p w14:paraId="71045580"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 sound recording of the work;</w:t>
            </w:r>
          </w:p>
        </w:tc>
      </w:tr>
      <w:tr w:rsidR="00143420" w:rsidRPr="00943DCB" w14:paraId="7F7A7563" w14:textId="77777777" w:rsidTr="00403068">
        <w:trPr>
          <w:gridAfter w:val="1"/>
          <w:wAfter w:w="63" w:type="dxa"/>
        </w:trPr>
        <w:tc>
          <w:tcPr>
            <w:tcW w:w="704" w:type="dxa"/>
          </w:tcPr>
          <w:p w14:paraId="134DA6C0" w14:textId="77777777" w:rsidR="00143420" w:rsidRPr="00943DCB" w:rsidRDefault="00143420" w:rsidP="00943DCB">
            <w:pPr>
              <w:rPr>
                <w:rFonts w:ascii="Times New Roman" w:hAnsi="Times New Roman" w:cs="Times New Roman"/>
                <w:szCs w:val="24"/>
              </w:rPr>
            </w:pPr>
          </w:p>
        </w:tc>
        <w:tc>
          <w:tcPr>
            <w:tcW w:w="567" w:type="dxa"/>
          </w:tcPr>
          <w:p w14:paraId="2502C368" w14:textId="77777777" w:rsidR="00143420" w:rsidRPr="00943DCB" w:rsidRDefault="00143420" w:rsidP="00943DCB">
            <w:pPr>
              <w:rPr>
                <w:rFonts w:ascii="Times New Roman" w:hAnsi="Times New Roman" w:cs="Times New Roman"/>
                <w:szCs w:val="24"/>
              </w:rPr>
            </w:pPr>
          </w:p>
        </w:tc>
        <w:tc>
          <w:tcPr>
            <w:tcW w:w="425" w:type="dxa"/>
          </w:tcPr>
          <w:p w14:paraId="760F3456"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600" w:type="dxa"/>
          </w:tcPr>
          <w:p w14:paraId="4057B2F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 Braille, large-print or electronic version of the work; or</w:t>
            </w:r>
          </w:p>
        </w:tc>
      </w:tr>
      <w:tr w:rsidR="00143420" w:rsidRPr="00943DCB" w14:paraId="7B8B3835" w14:textId="77777777" w:rsidTr="00403068">
        <w:trPr>
          <w:gridAfter w:val="1"/>
          <w:wAfter w:w="63" w:type="dxa"/>
        </w:trPr>
        <w:tc>
          <w:tcPr>
            <w:tcW w:w="704" w:type="dxa"/>
          </w:tcPr>
          <w:p w14:paraId="17F6633C" w14:textId="77777777" w:rsidR="00143420" w:rsidRPr="00943DCB" w:rsidRDefault="00143420" w:rsidP="00943DCB">
            <w:pPr>
              <w:rPr>
                <w:rFonts w:ascii="Times New Roman" w:hAnsi="Times New Roman" w:cs="Times New Roman"/>
                <w:szCs w:val="24"/>
              </w:rPr>
            </w:pPr>
          </w:p>
        </w:tc>
        <w:tc>
          <w:tcPr>
            <w:tcW w:w="567" w:type="dxa"/>
          </w:tcPr>
          <w:p w14:paraId="6249A978" w14:textId="77777777" w:rsidR="00143420" w:rsidRPr="00943DCB" w:rsidRDefault="00143420" w:rsidP="00943DCB">
            <w:pPr>
              <w:rPr>
                <w:rFonts w:ascii="Times New Roman" w:hAnsi="Times New Roman" w:cs="Times New Roman"/>
                <w:szCs w:val="24"/>
              </w:rPr>
            </w:pPr>
          </w:p>
        </w:tc>
        <w:tc>
          <w:tcPr>
            <w:tcW w:w="425" w:type="dxa"/>
          </w:tcPr>
          <w:p w14:paraId="3EF75508"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(c)</w:t>
            </w:r>
          </w:p>
        </w:tc>
        <w:tc>
          <w:tcPr>
            <w:tcW w:w="6600" w:type="dxa"/>
          </w:tcPr>
          <w:p w14:paraId="3185F816"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any other specialized format of the work.</w:t>
            </w:r>
          </w:p>
        </w:tc>
      </w:tr>
      <w:tr w:rsidR="00143420" w:rsidRPr="00943DCB" w14:paraId="1D29CDD0" w14:textId="77777777" w:rsidTr="00403068">
        <w:trPr>
          <w:gridAfter w:val="1"/>
          <w:wAfter w:w="63" w:type="dxa"/>
        </w:trPr>
        <w:tc>
          <w:tcPr>
            <w:tcW w:w="704" w:type="dxa"/>
          </w:tcPr>
          <w:p w14:paraId="26F84FC1" w14:textId="77777777" w:rsidR="00143420" w:rsidRPr="00943DCB" w:rsidRDefault="00143420" w:rsidP="00943DCB">
            <w:pPr>
              <w:rPr>
                <w:rFonts w:ascii="Times New Roman" w:hAnsi="Times New Roman" w:cs="Times New Roman"/>
                <w:szCs w:val="24"/>
              </w:rPr>
            </w:pPr>
          </w:p>
        </w:tc>
        <w:tc>
          <w:tcPr>
            <w:tcW w:w="567" w:type="dxa"/>
          </w:tcPr>
          <w:p w14:paraId="1F185464"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(4)</w:t>
            </w:r>
          </w:p>
        </w:tc>
        <w:tc>
          <w:tcPr>
            <w:tcW w:w="7027" w:type="dxa"/>
            <w:gridSpan w:val="2"/>
          </w:tcPr>
          <w:p w14:paraId="036A396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An accessible copy of a copyright work may include facilities for navigating around the version of the work but must not </w:t>
            </w:r>
            <w:r w:rsidRPr="00943DCB">
              <w:rPr>
                <w:rStyle w:val="nowrap"/>
                <w:rFonts w:ascii="Times New Roman" w:hAnsi="Times New Roman" w:cs="Times New Roman"/>
                <w:color w:val="000000"/>
                <w:szCs w:val="24"/>
                <w:lang w:val="en"/>
              </w:rPr>
              <w:t>include—</w:t>
            </w:r>
          </w:p>
        </w:tc>
      </w:tr>
      <w:tr w:rsidR="00143420" w:rsidRPr="00943DCB" w14:paraId="6C63C2F2" w14:textId="77777777" w:rsidTr="00403068">
        <w:trPr>
          <w:gridAfter w:val="1"/>
          <w:wAfter w:w="63" w:type="dxa"/>
        </w:trPr>
        <w:tc>
          <w:tcPr>
            <w:tcW w:w="703" w:type="dxa"/>
          </w:tcPr>
          <w:p w14:paraId="67C9556A" w14:textId="77777777" w:rsidR="00143420" w:rsidRPr="00943DCB" w:rsidRDefault="00143420" w:rsidP="00943DCB">
            <w:pPr>
              <w:rPr>
                <w:rFonts w:ascii="Times New Roman" w:hAnsi="Times New Roman" w:cs="Times New Roman"/>
                <w:szCs w:val="24"/>
              </w:rPr>
            </w:pPr>
          </w:p>
        </w:tc>
        <w:tc>
          <w:tcPr>
            <w:tcW w:w="566" w:type="dxa"/>
          </w:tcPr>
          <w:p w14:paraId="31DEADD5" w14:textId="77777777" w:rsidR="00143420" w:rsidRPr="00943DCB" w:rsidRDefault="00143420" w:rsidP="00943DCB">
            <w:pPr>
              <w:rPr>
                <w:rFonts w:ascii="Times New Roman" w:hAnsi="Times New Roman" w:cs="Times New Roman"/>
                <w:szCs w:val="24"/>
              </w:rPr>
            </w:pPr>
          </w:p>
        </w:tc>
        <w:tc>
          <w:tcPr>
            <w:tcW w:w="473" w:type="dxa"/>
          </w:tcPr>
          <w:p w14:paraId="46BF948D"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(a)</w:t>
            </w:r>
          </w:p>
        </w:tc>
        <w:tc>
          <w:tcPr>
            <w:tcW w:w="6554" w:type="dxa"/>
          </w:tcPr>
          <w:p w14:paraId="3EB2CCB3"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changes which are not necessary to overcome problems caused by a print disability; or</w:t>
            </w:r>
          </w:p>
        </w:tc>
      </w:tr>
      <w:tr w:rsidR="00143420" w:rsidRPr="00943DCB" w14:paraId="0DE19D20" w14:textId="77777777" w:rsidTr="00403068">
        <w:trPr>
          <w:gridAfter w:val="1"/>
          <w:wAfter w:w="63" w:type="dxa"/>
        </w:trPr>
        <w:tc>
          <w:tcPr>
            <w:tcW w:w="703" w:type="dxa"/>
          </w:tcPr>
          <w:p w14:paraId="4A3AA889" w14:textId="77777777" w:rsidR="00143420" w:rsidRPr="00943DCB" w:rsidRDefault="00143420" w:rsidP="00943DCB">
            <w:pPr>
              <w:rPr>
                <w:rFonts w:ascii="Times New Roman" w:hAnsi="Times New Roman" w:cs="Times New Roman"/>
                <w:szCs w:val="24"/>
              </w:rPr>
            </w:pPr>
          </w:p>
        </w:tc>
        <w:tc>
          <w:tcPr>
            <w:tcW w:w="566" w:type="dxa"/>
          </w:tcPr>
          <w:p w14:paraId="47607BE4" w14:textId="77777777" w:rsidR="00143420" w:rsidRPr="00943DCB" w:rsidRDefault="00143420" w:rsidP="00943DCB">
            <w:pPr>
              <w:rPr>
                <w:rFonts w:ascii="Times New Roman" w:hAnsi="Times New Roman" w:cs="Times New Roman"/>
                <w:szCs w:val="24"/>
              </w:rPr>
            </w:pPr>
          </w:p>
        </w:tc>
        <w:tc>
          <w:tcPr>
            <w:tcW w:w="473" w:type="dxa"/>
          </w:tcPr>
          <w:p w14:paraId="5B7DB7C9"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(b)</w:t>
            </w:r>
          </w:p>
        </w:tc>
        <w:tc>
          <w:tcPr>
            <w:tcW w:w="6554" w:type="dxa"/>
          </w:tcPr>
          <w:p w14:paraId="010091AF" w14:textId="77777777" w:rsidR="00143420" w:rsidRPr="00943DCB" w:rsidRDefault="00143420" w:rsidP="00943DCB">
            <w:pPr>
              <w:rPr>
                <w:rFonts w:ascii="Times New Roman" w:hAnsi="Times New Roman" w:cs="Times New Roman"/>
                <w:szCs w:val="24"/>
              </w:rPr>
            </w:pPr>
            <w:r w:rsidRPr="00943DCB">
              <w:rPr>
                <w:rFonts w:ascii="Times New Roman" w:hAnsi="Times New Roman" w:cs="Times New Roman"/>
                <w:color w:val="000000"/>
                <w:szCs w:val="24"/>
                <w:lang w:val="en"/>
              </w:rPr>
              <w:t xml:space="preserve">changes which infringe the moral right of the author of the work conferred by </w:t>
            </w:r>
            <w:r w:rsidRPr="00943DCB">
              <w:rPr>
                <w:rStyle w:val="hklmref"/>
                <w:rFonts w:ascii="Times New Roman" w:hAnsi="Times New Roman" w:cs="Times New Roman"/>
                <w:color w:val="000000"/>
                <w:szCs w:val="24"/>
                <w:lang w:val="en"/>
              </w:rPr>
              <w:t>section 92</w:t>
            </w:r>
            <w:r w:rsidRPr="00943DCB">
              <w:rPr>
                <w:rFonts w:ascii="Times New Roman" w:hAnsi="Times New Roman" w:cs="Times New Roman"/>
                <w:color w:val="000000"/>
                <w:szCs w:val="24"/>
                <w:lang w:val="en"/>
              </w:rPr>
              <w:t xml:space="preserve"> not to have the work subjected to derogatory treatment.</w:t>
            </w:r>
          </w:p>
        </w:tc>
      </w:tr>
      <w:tr w:rsidR="00143420" w:rsidRPr="00943DCB" w14:paraId="24AC1B1A" w14:textId="77777777" w:rsidTr="00403068">
        <w:trPr>
          <w:gridAfter w:val="1"/>
          <w:wAfter w:w="63" w:type="dxa"/>
        </w:trPr>
        <w:tc>
          <w:tcPr>
            <w:tcW w:w="8296" w:type="dxa"/>
            <w:gridSpan w:val="4"/>
          </w:tcPr>
          <w:p w14:paraId="23559118" w14:textId="77777777" w:rsidR="00143420" w:rsidRPr="00943DCB" w:rsidRDefault="00143420" w:rsidP="00943DCB">
            <w:pPr>
              <w:widowControl/>
              <w:jc w:val="right"/>
              <w:rPr>
                <w:rFonts w:ascii="Times New Roman" w:hAnsi="Times New Roman" w:cs="Times New Roman"/>
                <w:i/>
                <w:color w:val="000000"/>
                <w:kern w:val="0"/>
                <w:szCs w:val="24"/>
                <w:lang w:val="en"/>
              </w:rPr>
            </w:pPr>
            <w:r w:rsidRPr="00943DCB">
              <w:rPr>
                <w:rFonts w:ascii="Times New Roman" w:eastAsia="Times New Roman" w:hAnsi="Times New Roman" w:cs="Times New Roman"/>
                <w:i/>
                <w:color w:val="000000"/>
                <w:kern w:val="0"/>
                <w:szCs w:val="24"/>
                <w:lang w:val="en"/>
              </w:rPr>
              <w:t xml:space="preserve">(Added </w:t>
            </w:r>
            <w:hyperlink r:id="rId17" w:history="1">
              <w:r w:rsidRPr="00943DCB">
                <w:rPr>
                  <w:rFonts w:ascii="Times New Roman" w:eastAsia="Times New Roman" w:hAnsi="Times New Roman" w:cs="Times New Roman"/>
                  <w:i/>
                  <w:color w:val="005EA1"/>
                  <w:kern w:val="0"/>
                  <w:szCs w:val="24"/>
                  <w:lang w:val="en"/>
                </w:rPr>
                <w:t>15 of 2007 s. 13</w:t>
              </w:r>
            </w:hyperlink>
            <w:r w:rsidRPr="00943DCB">
              <w:rPr>
                <w:rFonts w:ascii="Times New Roman" w:eastAsia="Times New Roman" w:hAnsi="Times New Roman" w:cs="Times New Roman"/>
                <w:i/>
                <w:color w:val="000000"/>
                <w:kern w:val="0"/>
                <w:szCs w:val="24"/>
                <w:lang w:val="en"/>
              </w:rPr>
              <w:t>)</w:t>
            </w:r>
          </w:p>
        </w:tc>
      </w:tr>
    </w:tbl>
    <w:p w14:paraId="79987A50" w14:textId="77777777" w:rsidR="00143420" w:rsidRPr="00943DCB" w:rsidRDefault="00143420" w:rsidP="00943DCB">
      <w:pPr>
        <w:rPr>
          <w:rFonts w:ascii="Times New Roman" w:hAnsi="Times New Roman" w:cs="Times New Roman"/>
          <w:szCs w:val="24"/>
        </w:rPr>
      </w:pPr>
    </w:p>
    <w:p w14:paraId="5EC9BE67" w14:textId="46F0A7DF" w:rsidR="00143420" w:rsidRDefault="00143420" w:rsidP="00143420">
      <w:pPr>
        <w:snapToGrid w:val="0"/>
        <w:ind w:left="5760" w:right="588" w:firstLine="720"/>
        <w:rPr>
          <w:rFonts w:ascii="Times New Roman" w:hAnsi="Times New Roman"/>
          <w:kern w:val="0"/>
          <w:sz w:val="23"/>
          <w:szCs w:val="23"/>
        </w:rPr>
      </w:pPr>
    </w:p>
    <w:p w14:paraId="3F6D4A57" w14:textId="77777777" w:rsidR="00143420" w:rsidRPr="00175F4A" w:rsidRDefault="00143420" w:rsidP="00143420">
      <w:pPr>
        <w:snapToGrid w:val="0"/>
        <w:ind w:right="588"/>
        <w:rPr>
          <w:rFonts w:ascii="Times New Roman" w:hAnsi="Times New Roman"/>
          <w:kern w:val="0"/>
          <w:sz w:val="23"/>
          <w:szCs w:val="23"/>
        </w:rPr>
      </w:pPr>
    </w:p>
    <w:sectPr w:rsidR="00143420" w:rsidRPr="00175F4A" w:rsidSect="00B435AD">
      <w:footerReference w:type="default" r:id="rId18"/>
      <w:footnotePr>
        <w:numRestart w:val="eachSect"/>
      </w:footnotePr>
      <w:pgSz w:w="11906" w:h="16838" w:code="9"/>
      <w:pgMar w:top="1440" w:right="1797" w:bottom="1440" w:left="179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8BD0C" w14:textId="77777777" w:rsidR="009F26BC" w:rsidRDefault="009F26BC" w:rsidP="00E7702D">
      <w:r>
        <w:separator/>
      </w:r>
    </w:p>
  </w:endnote>
  <w:endnote w:type="continuationSeparator" w:id="0">
    <w:p w14:paraId="6F14EA07" w14:textId="77777777" w:rsidR="009F26BC" w:rsidRDefault="009F26BC" w:rsidP="00E7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UI">
    <w:altName w:val="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126848"/>
      <w:docPartObj>
        <w:docPartGallery w:val="Page Numbers (Bottom of Page)"/>
        <w:docPartUnique/>
      </w:docPartObj>
    </w:sdtPr>
    <w:sdtEndPr/>
    <w:sdtContent>
      <w:p w14:paraId="7643F658" w14:textId="77777777" w:rsidR="00E95566" w:rsidRDefault="00E95566">
        <w:pPr>
          <w:pStyle w:val="Footer"/>
          <w:jc w:val="center"/>
        </w:pPr>
        <w:r>
          <w:fldChar w:fldCharType="begin"/>
        </w:r>
        <w:r>
          <w:instrText>PAGE   \* MERGEFORMAT</w:instrText>
        </w:r>
        <w:r>
          <w:fldChar w:fldCharType="separate"/>
        </w:r>
        <w:r w:rsidR="001A6411" w:rsidRPr="001A6411">
          <w:rPr>
            <w:noProof/>
            <w:lang w:val="zh-TW"/>
          </w:rPr>
          <w:t>1</w:t>
        </w:r>
        <w:r>
          <w:fldChar w:fldCharType="end"/>
        </w:r>
      </w:p>
    </w:sdtContent>
  </w:sdt>
  <w:p w14:paraId="284E90A5" w14:textId="77777777" w:rsidR="00E95566" w:rsidRDefault="00E95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723668"/>
      <w:docPartObj>
        <w:docPartGallery w:val="Page Numbers (Bottom of Page)"/>
        <w:docPartUnique/>
      </w:docPartObj>
    </w:sdtPr>
    <w:sdtEndPr/>
    <w:sdtContent>
      <w:p w14:paraId="1578BB03" w14:textId="64059D41" w:rsidR="00B21F9C" w:rsidRDefault="00B21F9C">
        <w:pPr>
          <w:pStyle w:val="Footer"/>
          <w:jc w:val="center"/>
        </w:pPr>
        <w:r>
          <w:fldChar w:fldCharType="begin"/>
        </w:r>
        <w:r>
          <w:instrText>PAGE   \* MERGEFORMAT</w:instrText>
        </w:r>
        <w:r>
          <w:fldChar w:fldCharType="separate"/>
        </w:r>
        <w:r w:rsidR="001A6411" w:rsidRPr="001A6411">
          <w:rPr>
            <w:noProof/>
            <w:lang w:val="zh-TW"/>
          </w:rPr>
          <w:t>10</w:t>
        </w:r>
        <w:r>
          <w:fldChar w:fldCharType="end"/>
        </w:r>
      </w:p>
    </w:sdtContent>
  </w:sdt>
  <w:p w14:paraId="12FF6D60" w14:textId="77777777" w:rsidR="00E95566" w:rsidRDefault="00E95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410674"/>
      <w:docPartObj>
        <w:docPartGallery w:val="Page Numbers (Bottom of Page)"/>
        <w:docPartUnique/>
      </w:docPartObj>
    </w:sdtPr>
    <w:sdtEndPr/>
    <w:sdtContent>
      <w:p w14:paraId="23C71E9F" w14:textId="445DFC47" w:rsidR="00B435AD" w:rsidRDefault="00B435AD" w:rsidP="00B435AD">
        <w:pPr>
          <w:pStyle w:val="Footer"/>
          <w:jc w:val="center"/>
        </w:pPr>
        <w:r>
          <w:fldChar w:fldCharType="begin"/>
        </w:r>
        <w:r>
          <w:instrText>PAGE   \* MERGEFORMAT</w:instrText>
        </w:r>
        <w:r>
          <w:fldChar w:fldCharType="separate"/>
        </w:r>
        <w:r w:rsidR="001A6411" w:rsidRPr="001A6411">
          <w:rPr>
            <w:noProof/>
            <w:lang w:val="zh-TW"/>
          </w:rPr>
          <w:t>6</w:t>
        </w:r>
        <w:r>
          <w:fldChar w:fldCharType="end"/>
        </w:r>
      </w:p>
    </w:sdtContent>
  </w:sdt>
  <w:p w14:paraId="28EE8AC3" w14:textId="77777777" w:rsidR="00B435AD" w:rsidRDefault="00B43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60A97" w14:textId="77777777" w:rsidR="009F26BC" w:rsidRDefault="009F26BC" w:rsidP="00E7702D">
      <w:r>
        <w:separator/>
      </w:r>
    </w:p>
  </w:footnote>
  <w:footnote w:type="continuationSeparator" w:id="0">
    <w:p w14:paraId="317A27B2" w14:textId="77777777" w:rsidR="009F26BC" w:rsidRDefault="009F26BC" w:rsidP="00E7702D">
      <w:r>
        <w:continuationSeparator/>
      </w:r>
    </w:p>
  </w:footnote>
  <w:footnote w:id="1">
    <w:p w14:paraId="29E2B927" w14:textId="64E9AE06" w:rsidR="00E95566" w:rsidRDefault="00E95566" w:rsidP="004250B2">
      <w:pPr>
        <w:pStyle w:val="FootnoteText"/>
        <w:tabs>
          <w:tab w:val="left" w:pos="284"/>
        </w:tabs>
        <w:ind w:left="284" w:hangingChars="142" w:hanging="284"/>
        <w:jc w:val="both"/>
        <w:rPr>
          <w:rFonts w:ascii="Times New Roman" w:hAnsi="Times New Roman" w:cs="Times New Roman"/>
        </w:rPr>
      </w:pPr>
      <w:r>
        <w:rPr>
          <w:rStyle w:val="FootnoteReference"/>
        </w:rPr>
        <w:footnoteRef/>
      </w:r>
      <w:r>
        <w:t xml:space="preserve"> </w:t>
      </w:r>
      <w:r>
        <w:rPr>
          <w:rFonts w:hint="eastAsia"/>
        </w:rPr>
        <w:tab/>
      </w:r>
      <w:r w:rsidRPr="00D56DA8">
        <w:rPr>
          <w:rFonts w:ascii="Times New Roman" w:hAnsi="Times New Roman" w:cs="Times New Roman"/>
        </w:rPr>
        <w:t xml:space="preserve">WIPO is </w:t>
      </w:r>
      <w:r>
        <w:rPr>
          <w:rFonts w:ascii="Times New Roman" w:hAnsi="Times New Roman" w:cs="Times New Roman" w:hint="eastAsia"/>
        </w:rPr>
        <w:t xml:space="preserve">an agency under the United Nations overseeing services and policies of intellectual property, with 189 member states.  Hong Kong joins the delegation of China in attending annual meetings of the Assemblies of the Members States held by WIPO.  </w:t>
      </w:r>
    </w:p>
    <w:p w14:paraId="79E5D7CB" w14:textId="77777777" w:rsidR="00E95566" w:rsidRPr="00D56DA8" w:rsidRDefault="00E95566" w:rsidP="00D56DA8">
      <w:pPr>
        <w:pStyle w:val="FootnoteText"/>
        <w:jc w:val="both"/>
        <w:rPr>
          <w:rFonts w:ascii="Times New Roman" w:hAnsi="Times New Roman" w:cs="Times New Roman"/>
        </w:rPr>
      </w:pPr>
    </w:p>
  </w:footnote>
  <w:footnote w:id="2">
    <w:p w14:paraId="019483A8" w14:textId="4A358296" w:rsidR="00E95566" w:rsidRDefault="00E95566" w:rsidP="004250B2">
      <w:pPr>
        <w:pStyle w:val="FootnoteText"/>
        <w:tabs>
          <w:tab w:val="left" w:pos="284"/>
        </w:tabs>
        <w:ind w:left="284" w:hangingChars="142" w:hanging="284"/>
        <w:jc w:val="both"/>
        <w:rPr>
          <w:rFonts w:ascii="Times New Roman" w:hAnsi="Times New Roman" w:cs="Times New Roman"/>
        </w:rPr>
      </w:pPr>
      <w:r>
        <w:rPr>
          <w:rStyle w:val="FootnoteReference"/>
        </w:rPr>
        <w:footnoteRef/>
      </w:r>
      <w:r>
        <w:t xml:space="preserve"> </w:t>
      </w:r>
      <w:r>
        <w:rPr>
          <w:rFonts w:hint="eastAsia"/>
        </w:rPr>
        <w:tab/>
      </w:r>
      <w:r w:rsidRPr="007F3758">
        <w:rPr>
          <w:rFonts w:ascii="Times New Roman" w:hAnsi="Times New Roman" w:cs="Times New Roman"/>
        </w:rPr>
        <w:t>Contracting Parties to</w:t>
      </w:r>
      <w:r w:rsidRPr="007F3758">
        <w:rPr>
          <w:rFonts w:ascii="Times New Roman" w:hAnsi="Times New Roman" w:cs="Times New Roman" w:hint="eastAsia"/>
        </w:rPr>
        <w:t xml:space="preserve"> the Marrakesh Treaty </w:t>
      </w:r>
      <w:r w:rsidRPr="007F3758">
        <w:rPr>
          <w:rFonts w:ascii="Times New Roman" w:hAnsi="Times New Roman" w:cs="Times New Roman"/>
        </w:rPr>
        <w:t>which have also deposited instrument</w:t>
      </w:r>
      <w:r>
        <w:rPr>
          <w:rFonts w:ascii="Times New Roman" w:hAnsi="Times New Roman" w:cs="Times New Roman" w:hint="eastAsia"/>
        </w:rPr>
        <w:t>s</w:t>
      </w:r>
      <w:r w:rsidRPr="007F3758">
        <w:rPr>
          <w:rFonts w:ascii="Times New Roman" w:hAnsi="Times New Roman" w:cs="Times New Roman"/>
        </w:rPr>
        <w:t xml:space="preserve"> of ratification or accession </w:t>
      </w:r>
      <w:r w:rsidRPr="007F3758">
        <w:rPr>
          <w:rFonts w:ascii="Times New Roman" w:hAnsi="Times New Roman" w:cs="Times New Roman" w:hint="eastAsia"/>
        </w:rPr>
        <w:t>i</w:t>
      </w:r>
      <w:r w:rsidRPr="007F3758">
        <w:rPr>
          <w:rFonts w:ascii="Times New Roman" w:hAnsi="Times New Roman" w:cs="Times New Roman"/>
        </w:rPr>
        <w:t>nclud</w:t>
      </w:r>
      <w:r w:rsidRPr="007F3758">
        <w:rPr>
          <w:rFonts w:ascii="Times New Roman" w:hAnsi="Times New Roman" w:cs="Times New Roman" w:hint="eastAsia"/>
        </w:rPr>
        <w:t>e</w:t>
      </w:r>
      <w:r w:rsidRPr="007F3758">
        <w:rPr>
          <w:rFonts w:ascii="Times New Roman" w:hAnsi="Times New Roman" w:cs="Times New Roman"/>
        </w:rPr>
        <w:t xml:space="preserve"> </w:t>
      </w:r>
      <w:r w:rsidRPr="007F3758">
        <w:rPr>
          <w:rFonts w:ascii="Times New Roman" w:hAnsi="Times New Roman" w:cs="Times New Roman" w:hint="eastAsia"/>
        </w:rPr>
        <w:t xml:space="preserve">Canada, </w:t>
      </w:r>
      <w:r w:rsidRPr="007F3758">
        <w:rPr>
          <w:rFonts w:ascii="Times New Roman" w:hAnsi="Times New Roman" w:cs="Times New Roman"/>
        </w:rPr>
        <w:t xml:space="preserve">Korea, </w:t>
      </w:r>
      <w:r w:rsidRPr="007F3758">
        <w:rPr>
          <w:rFonts w:ascii="Times New Roman" w:hAnsi="Times New Roman" w:cs="Times New Roman" w:hint="eastAsia"/>
        </w:rPr>
        <w:t xml:space="preserve">Australia and Singapore.  China is a </w:t>
      </w:r>
      <w:r w:rsidRPr="007F3758">
        <w:rPr>
          <w:rFonts w:ascii="Times New Roman" w:hAnsi="Times New Roman" w:cs="Times New Roman"/>
        </w:rPr>
        <w:t>signatory</w:t>
      </w:r>
      <w:r w:rsidRPr="007F3758">
        <w:rPr>
          <w:rFonts w:ascii="Times New Roman" w:hAnsi="Times New Roman" w:cs="Times New Roman" w:hint="eastAsia"/>
        </w:rPr>
        <w:t xml:space="preserve"> of the Marrakesh Treaty.  Upon ratification, the Central People</w:t>
      </w:r>
      <w:r w:rsidRPr="007F3758">
        <w:rPr>
          <w:rFonts w:ascii="Times New Roman" w:hAnsi="Times New Roman" w:cs="Times New Roman"/>
        </w:rPr>
        <w:t>’</w:t>
      </w:r>
      <w:r w:rsidRPr="007F3758">
        <w:rPr>
          <w:rFonts w:ascii="Times New Roman" w:hAnsi="Times New Roman" w:cs="Times New Roman" w:hint="eastAsia"/>
        </w:rPr>
        <w:t>s Government may apply the Marrakesh Treaty to Hong Kong in accordance with Article 153 of the Basic Law.</w:t>
      </w:r>
      <w:r>
        <w:rPr>
          <w:rFonts w:ascii="Times New Roman" w:hAnsi="Times New Roman" w:cs="Times New Roman" w:hint="eastAsia"/>
        </w:rPr>
        <w:t xml:space="preserve">  </w:t>
      </w:r>
    </w:p>
    <w:p w14:paraId="4A9C8655" w14:textId="7279FD16" w:rsidR="00E95566" w:rsidRPr="001A0E1E" w:rsidRDefault="00E95566" w:rsidP="001A0E1E">
      <w:pPr>
        <w:pStyle w:val="FootnoteText"/>
        <w:jc w:val="both"/>
      </w:pPr>
      <w:r>
        <w:t xml:space="preserve"> </w:t>
      </w:r>
    </w:p>
  </w:footnote>
  <w:footnote w:id="3">
    <w:p w14:paraId="565CA1C1" w14:textId="47B5FF11" w:rsidR="00E95566" w:rsidRDefault="00E95566" w:rsidP="006B5B08">
      <w:pPr>
        <w:pStyle w:val="FootnoteText"/>
        <w:tabs>
          <w:tab w:val="left" w:pos="284"/>
        </w:tabs>
        <w:ind w:left="284" w:hangingChars="142" w:hanging="284"/>
        <w:jc w:val="both"/>
      </w:pPr>
      <w:r>
        <w:rPr>
          <w:rStyle w:val="FootnoteReference"/>
        </w:rPr>
        <w:footnoteRef/>
      </w:r>
      <w:r>
        <w:t xml:space="preserve"> </w:t>
      </w:r>
      <w:r>
        <w:rPr>
          <w:rFonts w:hint="eastAsia"/>
        </w:rPr>
        <w:tab/>
      </w:r>
      <w:r>
        <w:rPr>
          <w:rFonts w:ascii="Times New Roman" w:hAnsi="Times New Roman" w:cs="Times New Roman"/>
        </w:rPr>
        <w:t>Marrakesh Treaty adopt</w:t>
      </w:r>
      <w:r>
        <w:rPr>
          <w:rFonts w:ascii="Times New Roman" w:hAnsi="Times New Roman" w:cs="Times New Roman" w:hint="eastAsia"/>
        </w:rPr>
        <w:t>ed</w:t>
      </w:r>
      <w:r w:rsidRPr="007F3758">
        <w:rPr>
          <w:rFonts w:ascii="Times New Roman" w:hAnsi="Times New Roman" w:cs="Times New Roman"/>
        </w:rPr>
        <w:t xml:space="preserve"> the</w:t>
      </w:r>
      <w:r>
        <w:rPr>
          <w:rFonts w:ascii="Times New Roman" w:hAnsi="Times New Roman" w:cs="Times New Roman" w:hint="eastAsia"/>
        </w:rPr>
        <w:t xml:space="preserve"> defined</w:t>
      </w:r>
      <w:r w:rsidRPr="007F3758">
        <w:rPr>
          <w:rFonts w:ascii="Times New Roman" w:hAnsi="Times New Roman" w:cs="Times New Roman"/>
        </w:rPr>
        <w:t xml:space="preserve"> term “accessible format copy”, whereas the existing Copyright Ordinance (Cap. 528)</w:t>
      </w:r>
      <w:r>
        <w:rPr>
          <w:rFonts w:ascii="Times New Roman" w:hAnsi="Times New Roman" w:cs="Times New Roman" w:hint="eastAsia"/>
        </w:rPr>
        <w:t xml:space="preserve"> adopted the defined term</w:t>
      </w:r>
      <w:r w:rsidRPr="007F375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hint="eastAsia"/>
        </w:rPr>
        <w:t>accessible copy</w:t>
      </w:r>
      <w:r>
        <w:rPr>
          <w:rFonts w:ascii="Times New Roman" w:hAnsi="Times New Roman" w:cs="Times New Roman"/>
        </w:rPr>
        <w:t>”</w:t>
      </w:r>
      <w:r>
        <w:rPr>
          <w:rFonts w:ascii="Times New Roman" w:hAnsi="Times New Roman" w:cs="Times New Roman" w:hint="eastAsia"/>
        </w:rPr>
        <w:t>.  They basically encompass the same meaning.</w:t>
      </w:r>
    </w:p>
  </w:footnote>
  <w:footnote w:id="4">
    <w:p w14:paraId="3549955A" w14:textId="246D4CBB" w:rsidR="00E95566" w:rsidRPr="00A2674D" w:rsidRDefault="00E95566" w:rsidP="004250B2">
      <w:pPr>
        <w:pStyle w:val="FootnoteText"/>
        <w:tabs>
          <w:tab w:val="left" w:pos="284"/>
        </w:tabs>
        <w:ind w:left="284" w:hangingChars="142" w:hanging="284"/>
        <w:rPr>
          <w:lang w:eastAsia="zh-HK"/>
        </w:rPr>
      </w:pPr>
      <w:r>
        <w:rPr>
          <w:rStyle w:val="FootnoteReference"/>
        </w:rPr>
        <w:footnoteRef/>
      </w:r>
      <w:r>
        <w:t xml:space="preserve"> </w:t>
      </w:r>
      <w:r>
        <w:rPr>
          <w:rFonts w:hint="eastAsia"/>
        </w:rPr>
        <w:tab/>
      </w:r>
      <w:r w:rsidRPr="00A2674D">
        <w:rPr>
          <w:rFonts w:ascii="Times New Roman" w:hAnsi="Times New Roman" w:cs="Times New Roman"/>
          <w:lang w:eastAsia="zh-HK"/>
        </w:rPr>
        <w:t xml:space="preserve">Section 40B of the </w:t>
      </w:r>
      <w:r>
        <w:rPr>
          <w:rFonts w:ascii="Times New Roman" w:hAnsi="Times New Roman" w:cs="Times New Roman" w:hint="eastAsia"/>
        </w:rPr>
        <w:t xml:space="preserve">Copyright </w:t>
      </w:r>
      <w:r w:rsidRPr="00A2674D">
        <w:rPr>
          <w:rFonts w:ascii="Times New Roman" w:hAnsi="Times New Roman" w:cs="Times New Roman"/>
          <w:lang w:eastAsia="zh-HK"/>
        </w:rPr>
        <w:t>Ordinance.</w:t>
      </w:r>
    </w:p>
  </w:footnote>
  <w:footnote w:id="5">
    <w:p w14:paraId="62F362C7" w14:textId="10255650" w:rsidR="00E95566" w:rsidRPr="006F03EB" w:rsidRDefault="00E95566" w:rsidP="004250B2">
      <w:pPr>
        <w:pStyle w:val="FootnoteText"/>
        <w:tabs>
          <w:tab w:val="left" w:pos="284"/>
        </w:tabs>
        <w:ind w:left="284" w:hangingChars="142" w:hanging="284"/>
        <w:rPr>
          <w:rFonts w:ascii="Times New Roman" w:hAnsi="Times New Roman" w:cs="Times New Roman"/>
        </w:rPr>
      </w:pPr>
      <w:r>
        <w:rPr>
          <w:rStyle w:val="FootnoteReference"/>
        </w:rPr>
        <w:footnoteRef/>
      </w:r>
      <w:r>
        <w:t xml:space="preserve"> </w:t>
      </w:r>
      <w:r>
        <w:rPr>
          <w:rFonts w:hint="eastAsia"/>
        </w:rPr>
        <w:tab/>
      </w:r>
      <w:r>
        <w:rPr>
          <w:rFonts w:ascii="Times New Roman" w:hAnsi="Times New Roman" w:cs="Times New Roman" w:hint="cs"/>
        </w:rPr>
        <w:t xml:space="preserve">The meaning of </w:t>
      </w:r>
      <w:r>
        <w:rPr>
          <w:rFonts w:ascii="Times New Roman" w:hAnsi="Times New Roman" w:cs="Times New Roman"/>
        </w:rPr>
        <w:t>“specified body” is explained in paragraph 1</w:t>
      </w:r>
      <w:r>
        <w:rPr>
          <w:rFonts w:ascii="Times New Roman" w:hAnsi="Times New Roman" w:cs="Times New Roman" w:hint="eastAsia"/>
        </w:rPr>
        <w:t>5</w:t>
      </w:r>
      <w:r>
        <w:rPr>
          <w:rFonts w:ascii="Times New Roman" w:hAnsi="Times New Roman" w:cs="Times New Roman"/>
        </w:rPr>
        <w:t xml:space="preserve">. </w:t>
      </w:r>
    </w:p>
  </w:footnote>
  <w:footnote w:id="6">
    <w:p w14:paraId="2E215844" w14:textId="036CED45" w:rsidR="00E95566" w:rsidRPr="007B04B4" w:rsidRDefault="00E95566" w:rsidP="004250B2">
      <w:pPr>
        <w:pStyle w:val="FootnoteText"/>
        <w:tabs>
          <w:tab w:val="left" w:pos="284"/>
        </w:tabs>
        <w:ind w:left="284" w:hangingChars="142" w:hanging="284"/>
      </w:pPr>
      <w:r>
        <w:rPr>
          <w:rStyle w:val="FootnoteReference"/>
        </w:rPr>
        <w:footnoteRef/>
      </w:r>
      <w:r>
        <w:t xml:space="preserve"> </w:t>
      </w:r>
      <w:r>
        <w:rPr>
          <w:rFonts w:hint="eastAsia"/>
        </w:rPr>
        <w:tab/>
      </w:r>
      <w:r w:rsidRPr="00A2674D">
        <w:rPr>
          <w:rFonts w:ascii="Times New Roman" w:hAnsi="Times New Roman" w:cs="Times New Roman"/>
          <w:lang w:eastAsia="zh-HK"/>
        </w:rPr>
        <w:t xml:space="preserve">Section 40C of the </w:t>
      </w:r>
      <w:r>
        <w:rPr>
          <w:rFonts w:ascii="Times New Roman" w:hAnsi="Times New Roman" w:cs="Times New Roman" w:hint="eastAsia"/>
        </w:rPr>
        <w:t xml:space="preserve">Copyright </w:t>
      </w:r>
      <w:r w:rsidRPr="00A2674D">
        <w:rPr>
          <w:rFonts w:ascii="Times New Roman" w:hAnsi="Times New Roman" w:cs="Times New Roman"/>
          <w:lang w:eastAsia="zh-HK"/>
        </w:rPr>
        <w:t>Ordinance.</w:t>
      </w:r>
      <w:r>
        <w:rPr>
          <w:rFonts w:ascii="Times New Roman" w:hAnsi="Times New Roman" w:cs="Times New Roman"/>
          <w:lang w:eastAsia="zh-HK"/>
        </w:rPr>
        <w:t xml:space="preserve"> </w:t>
      </w:r>
      <w:r>
        <w:rPr>
          <w:rFonts w:ascii="Times New Roman" w:hAnsi="Times New Roman" w:cs="Times New Roman" w:hint="eastAsia"/>
        </w:rPr>
        <w:t xml:space="preserve"> </w:t>
      </w:r>
    </w:p>
  </w:footnote>
  <w:footnote w:id="7">
    <w:p w14:paraId="5043F8BA" w14:textId="04D71802" w:rsidR="00E95566" w:rsidRPr="00A2674D" w:rsidRDefault="00E95566" w:rsidP="004250B2">
      <w:pPr>
        <w:pStyle w:val="FootnoteText"/>
        <w:tabs>
          <w:tab w:val="left" w:pos="284"/>
        </w:tabs>
        <w:ind w:left="284" w:hangingChars="142" w:hanging="284"/>
        <w:jc w:val="both"/>
        <w:rPr>
          <w:rFonts w:ascii="Times New Roman" w:hAnsi="Times New Roman" w:cs="Times New Roman"/>
          <w:lang w:eastAsia="zh-HK"/>
        </w:rPr>
      </w:pPr>
      <w:r w:rsidRPr="00A2674D">
        <w:rPr>
          <w:rStyle w:val="FootnoteReference"/>
          <w:rFonts w:ascii="Times New Roman" w:hAnsi="Times New Roman" w:cs="Times New Roman"/>
        </w:rPr>
        <w:footnoteRef/>
      </w:r>
      <w:r w:rsidRPr="00A2674D">
        <w:rPr>
          <w:rFonts w:ascii="Times New Roman" w:hAnsi="Times New Roman" w:cs="Times New Roman"/>
        </w:rPr>
        <w:t xml:space="preserve"> </w:t>
      </w:r>
      <w:r>
        <w:rPr>
          <w:rFonts w:ascii="Times New Roman" w:hAnsi="Times New Roman" w:cs="Times New Roman" w:hint="eastAsia"/>
        </w:rPr>
        <w:tab/>
      </w:r>
      <w:r w:rsidRPr="00A2674D">
        <w:rPr>
          <w:rFonts w:ascii="Times New Roman" w:hAnsi="Times New Roman" w:cs="Times New Roman"/>
          <w:lang w:eastAsia="zh-HK"/>
        </w:rPr>
        <w:t xml:space="preserve">Section 40D of the </w:t>
      </w:r>
      <w:r>
        <w:rPr>
          <w:rFonts w:ascii="Times New Roman" w:hAnsi="Times New Roman" w:cs="Times New Roman" w:hint="eastAsia"/>
        </w:rPr>
        <w:t xml:space="preserve">Copyright </w:t>
      </w:r>
      <w:r w:rsidRPr="00A2674D">
        <w:rPr>
          <w:rFonts w:ascii="Times New Roman" w:hAnsi="Times New Roman" w:cs="Times New Roman"/>
          <w:lang w:eastAsia="zh-HK"/>
        </w:rPr>
        <w:t>Ordinance.</w:t>
      </w:r>
      <w:r>
        <w:rPr>
          <w:rFonts w:ascii="Times New Roman" w:hAnsi="Times New Roman" w:cs="Times New Roman"/>
          <w:lang w:eastAsia="zh-HK"/>
        </w:rPr>
        <w:t xml:space="preserve"> </w:t>
      </w:r>
      <w:r>
        <w:rPr>
          <w:rFonts w:ascii="Times New Roman" w:hAnsi="Times New Roman" w:cs="Times New Roman" w:hint="eastAsia"/>
        </w:rPr>
        <w:t xml:space="preserve"> </w:t>
      </w:r>
      <w:r>
        <w:rPr>
          <w:rFonts w:ascii="Times New Roman" w:hAnsi="Times New Roman" w:cs="Times New Roman"/>
          <w:lang w:eastAsia="zh-HK"/>
        </w:rPr>
        <w:t xml:space="preserve">A specified body may lend or transfer to another specified body an intermediate copy created during the production of accessible copies provided that the prescribed conditions are met.   </w:t>
      </w:r>
    </w:p>
  </w:footnote>
  <w:footnote w:id="8">
    <w:p w14:paraId="7601D5C0" w14:textId="5394DA0A" w:rsidR="00E95566" w:rsidRDefault="00E95566" w:rsidP="00C92210">
      <w:pPr>
        <w:pStyle w:val="FootnoteText"/>
        <w:tabs>
          <w:tab w:val="left" w:pos="284"/>
        </w:tabs>
        <w:ind w:left="284" w:hangingChars="142" w:hanging="284"/>
        <w:jc w:val="both"/>
        <w:rPr>
          <w:rFonts w:ascii="Times New Roman" w:hAnsi="Times New Roman" w:cs="Times New Roman"/>
        </w:rPr>
      </w:pPr>
      <w:r>
        <w:rPr>
          <w:rStyle w:val="FootnoteReference"/>
        </w:rPr>
        <w:footnoteRef/>
      </w:r>
      <w:r>
        <w:t xml:space="preserve"> </w:t>
      </w:r>
      <w:r>
        <w:rPr>
          <w:rFonts w:hint="eastAsia"/>
        </w:rPr>
        <w:tab/>
      </w:r>
      <w:r w:rsidRPr="007C758D">
        <w:rPr>
          <w:rFonts w:ascii="Times New Roman" w:hAnsi="Times New Roman" w:cs="Times New Roman"/>
          <w:kern w:val="0"/>
        </w:rPr>
        <w:t xml:space="preserve">By </w:t>
      </w:r>
      <w:r>
        <w:rPr>
          <w:rFonts w:ascii="Times New Roman" w:hAnsi="Times New Roman" w:cs="Times New Roman" w:hint="eastAsia"/>
          <w:kern w:val="0"/>
        </w:rPr>
        <w:t>sub-</w:t>
      </w:r>
      <w:r w:rsidRPr="007C758D">
        <w:rPr>
          <w:rFonts w:ascii="Times New Roman" w:hAnsi="Times New Roman" w:cs="Times New Roman"/>
          <w:kern w:val="0"/>
        </w:rPr>
        <w:t>paragraphs (a) to (c), Government school</w:t>
      </w:r>
      <w:r>
        <w:rPr>
          <w:rFonts w:ascii="Times New Roman" w:hAnsi="Times New Roman" w:cs="Times New Roman"/>
          <w:kern w:val="0"/>
        </w:rPr>
        <w:t xml:space="preserve">s, </w:t>
      </w:r>
      <w:r w:rsidRPr="007C758D">
        <w:rPr>
          <w:rFonts w:ascii="Times New Roman" w:hAnsi="Times New Roman" w:cs="Times New Roman"/>
          <w:kern w:val="0"/>
        </w:rPr>
        <w:t>non profit-making school</w:t>
      </w:r>
      <w:r>
        <w:rPr>
          <w:rFonts w:ascii="Times New Roman" w:hAnsi="Times New Roman" w:cs="Times New Roman"/>
          <w:kern w:val="0"/>
        </w:rPr>
        <w:t>s</w:t>
      </w:r>
      <w:r w:rsidRPr="007C758D">
        <w:rPr>
          <w:rFonts w:ascii="Times New Roman" w:hAnsi="Times New Roman" w:cs="Times New Roman"/>
          <w:kern w:val="0"/>
        </w:rPr>
        <w:t xml:space="preserve"> (exempted from tax under section 88 of the Inland Revenue Ordinance) and</w:t>
      </w:r>
      <w:r>
        <w:rPr>
          <w:rFonts w:ascii="Times New Roman" w:hAnsi="Times New Roman" w:cs="Times New Roman"/>
          <w:kern w:val="0"/>
        </w:rPr>
        <w:t xml:space="preserve"> </w:t>
      </w:r>
      <w:r w:rsidRPr="007C758D">
        <w:rPr>
          <w:rFonts w:ascii="Times New Roman" w:hAnsi="Times New Roman" w:cs="Times New Roman"/>
          <w:kern w:val="0"/>
        </w:rPr>
        <w:t>school</w:t>
      </w:r>
      <w:r>
        <w:rPr>
          <w:rFonts w:ascii="Times New Roman" w:hAnsi="Times New Roman" w:cs="Times New Roman"/>
          <w:kern w:val="0"/>
        </w:rPr>
        <w:t>s</w:t>
      </w:r>
      <w:r w:rsidRPr="007C758D">
        <w:rPr>
          <w:rFonts w:ascii="Times New Roman" w:hAnsi="Times New Roman" w:cs="Times New Roman"/>
          <w:kern w:val="0"/>
        </w:rPr>
        <w:t xml:space="preserve"> receiving direct recurrent subvention from the Government</w:t>
      </w:r>
      <w:r>
        <w:rPr>
          <w:rFonts w:ascii="Times New Roman" w:hAnsi="Times New Roman" w:cs="Times New Roman"/>
          <w:kern w:val="0"/>
        </w:rPr>
        <w:t xml:space="preserve"> are covered in the definition of “</w:t>
      </w:r>
      <w:r w:rsidRPr="007C758D">
        <w:rPr>
          <w:rFonts w:ascii="Times New Roman" w:hAnsi="Times New Roman" w:cs="Times New Roman"/>
          <w:kern w:val="0"/>
        </w:rPr>
        <w:t>specified body</w:t>
      </w:r>
      <w:r>
        <w:rPr>
          <w:rFonts w:ascii="Times New Roman" w:hAnsi="Times New Roman" w:cs="Times New Roman"/>
          <w:kern w:val="0"/>
        </w:rPr>
        <w:t>”.</w:t>
      </w:r>
      <w:r>
        <w:rPr>
          <w:rFonts w:ascii="Times New Roman" w:hAnsi="Times New Roman" w:cs="Times New Roman" w:hint="eastAsia"/>
        </w:rPr>
        <w:t xml:space="preserve">  </w:t>
      </w:r>
    </w:p>
    <w:p w14:paraId="3F7219D7" w14:textId="77777777" w:rsidR="00E95566" w:rsidRPr="00873A3E" w:rsidRDefault="00E95566" w:rsidP="00E27A89">
      <w:pPr>
        <w:pStyle w:val="FootnoteText"/>
        <w:jc w:val="both"/>
        <w:rPr>
          <w:rFonts w:ascii="Times New Roman" w:hAnsi="Times New Roman" w:cs="Times New Roman"/>
        </w:rPr>
      </w:pPr>
    </w:p>
  </w:footnote>
  <w:footnote w:id="9">
    <w:p w14:paraId="455FE2C2" w14:textId="1F548DB3" w:rsidR="00E95566" w:rsidRPr="008654DF" w:rsidRDefault="00E95566" w:rsidP="00C92210">
      <w:pPr>
        <w:pStyle w:val="FootnoteText"/>
        <w:tabs>
          <w:tab w:val="left" w:pos="284"/>
        </w:tabs>
        <w:ind w:left="284" w:hangingChars="142" w:hanging="284"/>
        <w:jc w:val="both"/>
      </w:pPr>
      <w:r>
        <w:rPr>
          <w:rStyle w:val="FootnoteReference"/>
        </w:rPr>
        <w:footnoteRef/>
      </w:r>
      <w:r>
        <w:t xml:space="preserve"> </w:t>
      </w:r>
      <w:r>
        <w:rPr>
          <w:rFonts w:hint="eastAsia"/>
        </w:rPr>
        <w:tab/>
      </w:r>
      <w:r w:rsidRPr="00613B13">
        <w:rPr>
          <w:rFonts w:ascii="Times New Roman" w:hAnsi="Times New Roman" w:cs="Times New Roman"/>
        </w:rPr>
        <w:t>Literary, dramatic and musical works are respectively defined in section 4 of the Copyright Ordinance.  Artistic work is defined in section 5 of the Ordinance.</w:t>
      </w:r>
    </w:p>
  </w:footnote>
  <w:footnote w:id="10">
    <w:p w14:paraId="0377747E" w14:textId="09CCDDC7" w:rsidR="00E95566" w:rsidRPr="00D77DAD" w:rsidRDefault="00E95566" w:rsidP="00C92210">
      <w:pPr>
        <w:pStyle w:val="FootnoteText"/>
        <w:tabs>
          <w:tab w:val="left" w:pos="284"/>
        </w:tabs>
        <w:ind w:left="284" w:hangingChars="142" w:hanging="284"/>
        <w:jc w:val="both"/>
      </w:pPr>
      <w:r>
        <w:rPr>
          <w:rStyle w:val="FootnoteReference"/>
        </w:rPr>
        <w:footnoteRef/>
      </w:r>
      <w:r>
        <w:t xml:space="preserve"> </w:t>
      </w:r>
      <w:r>
        <w:rPr>
          <w:rFonts w:hint="eastAsia"/>
        </w:rPr>
        <w:tab/>
      </w:r>
      <w:r w:rsidRPr="00613B13">
        <w:rPr>
          <w:rFonts w:ascii="Times New Roman" w:hAnsi="Times New Roman" w:cs="Times New Roman"/>
        </w:rPr>
        <w:t>Article 2(a) of the Marrakesh Treaty refers to "literary and artistic works" as defined in Article 2(1) of the Berne Convention.  In a nutshell, these works include books, pamphlets and other writings, dramatic or dramatico-musical works, choreographic works, cinematographic works and entertainments in dumb show, works of drawing, painting, photographic works, illustrations and musical compositions with or without words.</w:t>
      </w:r>
    </w:p>
  </w:footnote>
  <w:footnote w:id="11">
    <w:p w14:paraId="0ABF0E55" w14:textId="1E3A0575" w:rsidR="00E95566" w:rsidRDefault="00E95566" w:rsidP="00C92210">
      <w:pPr>
        <w:pStyle w:val="FootnoteText"/>
        <w:tabs>
          <w:tab w:val="left" w:pos="284"/>
        </w:tabs>
        <w:ind w:left="284" w:hangingChars="142" w:hanging="284"/>
        <w:jc w:val="both"/>
        <w:rPr>
          <w:rFonts w:ascii="Times New Roman" w:hAnsi="Times New Roman" w:cs="Times New Roman"/>
          <w:color w:val="000000"/>
          <w:kern w:val="0"/>
          <w:lang w:eastAsia="zh-HK"/>
        </w:rPr>
      </w:pPr>
      <w:r>
        <w:rPr>
          <w:rStyle w:val="FootnoteReference"/>
        </w:rPr>
        <w:footnoteRef/>
      </w:r>
      <w:r>
        <w:t xml:space="preserve"> </w:t>
      </w:r>
      <w:r>
        <w:rPr>
          <w:rFonts w:hint="eastAsia"/>
        </w:rPr>
        <w:tab/>
      </w:r>
      <w:r w:rsidRPr="006F03EB">
        <w:rPr>
          <w:rFonts w:ascii="Times New Roman" w:hAnsi="Times New Roman" w:cs="Times New Roman"/>
          <w:color w:val="000000"/>
          <w:kern w:val="0"/>
        </w:rPr>
        <w:t xml:space="preserve">According to the Agreed statement </w:t>
      </w:r>
      <w:r w:rsidRPr="005F5CA5">
        <w:rPr>
          <w:rFonts w:ascii="Times New Roman" w:hAnsi="Times New Roman" w:cs="Times New Roman"/>
          <w:lang w:eastAsia="zh-HK"/>
        </w:rPr>
        <w:t>to Article 2(a)</w:t>
      </w:r>
      <w:r w:rsidRPr="006F03EB">
        <w:rPr>
          <w:rFonts w:ascii="Times New Roman" w:hAnsi="Times New Roman" w:cs="Times New Roman"/>
          <w:color w:val="000000"/>
          <w:kern w:val="0"/>
        </w:rPr>
        <w:t>, the definition of “works” includes works in audio form, such as a</w:t>
      </w:r>
      <w:r w:rsidRPr="006F03EB">
        <w:rPr>
          <w:rFonts w:ascii="Times New Roman" w:hAnsi="Times New Roman" w:cs="Times New Roman"/>
          <w:color w:val="000000"/>
          <w:kern w:val="0"/>
          <w:lang w:eastAsia="zh-HK"/>
        </w:rPr>
        <w:t>udiobooks</w:t>
      </w:r>
      <w:r>
        <w:rPr>
          <w:rFonts w:ascii="Times New Roman" w:hAnsi="Times New Roman" w:cs="Times New Roman"/>
          <w:color w:val="000000"/>
          <w:kern w:val="0"/>
          <w:lang w:eastAsia="zh-HK"/>
        </w:rPr>
        <w:t xml:space="preserve">. </w:t>
      </w:r>
      <w:r>
        <w:rPr>
          <w:rFonts w:ascii="Times New Roman" w:hAnsi="Times New Roman" w:cs="Times New Roman" w:hint="eastAsia"/>
          <w:color w:val="000000"/>
          <w:kern w:val="0"/>
        </w:rPr>
        <w:t xml:space="preserve"> </w:t>
      </w:r>
      <w:r>
        <w:rPr>
          <w:rFonts w:ascii="Times New Roman" w:hAnsi="Times New Roman" w:cs="Times New Roman"/>
          <w:lang w:eastAsia="zh-HK"/>
        </w:rPr>
        <w:t xml:space="preserve">The Marrakesh Treaty contained several </w:t>
      </w:r>
      <w:r>
        <w:rPr>
          <w:rFonts w:ascii="Times New Roman" w:hAnsi="Times New Roman" w:cs="Times New Roman"/>
          <w:szCs w:val="22"/>
        </w:rPr>
        <w:t xml:space="preserve">Agreed Statements which are also adopted by WIPO’s Diplomatic Conference to Conclude the Marrakesh Treaty on 27 June 2013. </w:t>
      </w:r>
      <w:r>
        <w:rPr>
          <w:rFonts w:ascii="Times New Roman" w:hAnsi="Times New Roman" w:cs="Times New Roman" w:hint="eastAsia"/>
          <w:szCs w:val="22"/>
        </w:rPr>
        <w:t xml:space="preserve"> </w:t>
      </w:r>
      <w:r>
        <w:rPr>
          <w:rFonts w:ascii="Times New Roman" w:hAnsi="Times New Roman" w:cs="Times New Roman"/>
          <w:szCs w:val="22"/>
        </w:rPr>
        <w:t>The Agreed Statements provide further clarification</w:t>
      </w:r>
      <w:r>
        <w:rPr>
          <w:rFonts w:ascii="Times New Roman" w:hAnsi="Times New Roman" w:cs="Times New Roman" w:hint="eastAsia"/>
          <w:szCs w:val="22"/>
        </w:rPr>
        <w:t xml:space="preserve"> and </w:t>
      </w:r>
      <w:r>
        <w:rPr>
          <w:rFonts w:ascii="Times New Roman" w:hAnsi="Times New Roman" w:cs="Times New Roman"/>
          <w:szCs w:val="22"/>
        </w:rPr>
        <w:t>supplementary information to the main articles of the Marrakesh Treaty.</w:t>
      </w:r>
      <w:r>
        <w:rPr>
          <w:rFonts w:ascii="Times New Roman" w:hAnsi="Times New Roman" w:cs="Times New Roman"/>
          <w:color w:val="000000"/>
          <w:kern w:val="0"/>
          <w:lang w:eastAsia="zh-HK"/>
        </w:rPr>
        <w:t xml:space="preserve">  </w:t>
      </w:r>
    </w:p>
  </w:footnote>
  <w:footnote w:id="12">
    <w:p w14:paraId="17B1AE28" w14:textId="63F3E186" w:rsidR="00E95566" w:rsidRPr="00B0777B" w:rsidRDefault="00E95566" w:rsidP="00615FCB">
      <w:pPr>
        <w:pStyle w:val="FootnoteText"/>
        <w:tabs>
          <w:tab w:val="left" w:pos="284"/>
        </w:tabs>
        <w:ind w:left="284" w:hangingChars="142" w:hanging="284"/>
        <w:jc w:val="both"/>
        <w:rPr>
          <w:rFonts w:ascii="Times New Roman" w:hAnsi="Times New Roman" w:cs="Times New Roman"/>
        </w:rPr>
      </w:pPr>
      <w:r>
        <w:rPr>
          <w:rStyle w:val="FootnoteReference"/>
        </w:rPr>
        <w:footnoteRef/>
      </w:r>
      <w:r>
        <w:t xml:space="preserve"> </w:t>
      </w:r>
      <w:r w:rsidRPr="00B0777B">
        <w:rPr>
          <w:rFonts w:ascii="Times New Roman" w:hAnsi="Times New Roman" w:cs="Times New Roman"/>
        </w:rPr>
        <w:tab/>
        <w:t xml:space="preserve">See footnote 3.  </w:t>
      </w:r>
    </w:p>
  </w:footnote>
  <w:footnote w:id="13">
    <w:p w14:paraId="069B75E2" w14:textId="5674DAD4" w:rsidR="00E95566" w:rsidRPr="009A5832" w:rsidRDefault="00E95566" w:rsidP="00B47DF5">
      <w:pPr>
        <w:pStyle w:val="FootnoteText"/>
        <w:tabs>
          <w:tab w:val="left" w:pos="284"/>
        </w:tabs>
        <w:ind w:left="284" w:hangingChars="142" w:hanging="284"/>
      </w:pPr>
      <w:r>
        <w:rPr>
          <w:rStyle w:val="FootnoteReference"/>
        </w:rPr>
        <w:footnoteRef/>
      </w:r>
      <w:r>
        <w:t xml:space="preserve"> </w:t>
      </w:r>
      <w:r>
        <w:rPr>
          <w:rFonts w:hint="eastAsia"/>
        </w:rPr>
        <w:tab/>
      </w:r>
      <w:r w:rsidRPr="009A5832">
        <w:rPr>
          <w:rFonts w:ascii="Times New Roman" w:hAnsi="Times New Roman" w:cs="Times New Roman"/>
        </w:rPr>
        <w:t>R</w:t>
      </w:r>
      <w:r w:rsidRPr="009A5832">
        <w:rPr>
          <w:rFonts w:ascii="Times New Roman" w:hAnsi="Times New Roman" w:cs="Times New Roman"/>
          <w:color w:val="000000"/>
          <w:kern w:val="0"/>
          <w:lang w:eastAsia="zh-HK"/>
        </w:rPr>
        <w:t>ight of reproduction, the right of distribution, and the right of making available to the public</w:t>
      </w:r>
      <w:r>
        <w:rPr>
          <w:rFonts w:ascii="Times New Roman" w:hAnsi="Times New Roman" w:cs="Times New Roman"/>
          <w:color w:val="000000"/>
          <w:kern w:val="0"/>
          <w:lang w:eastAsia="zh-HK"/>
        </w:rPr>
        <w:t xml:space="preserve">. </w:t>
      </w:r>
    </w:p>
  </w:footnote>
  <w:footnote w:id="14">
    <w:p w14:paraId="776127B4" w14:textId="5BFBEE13" w:rsidR="00E95566" w:rsidRPr="00613B13" w:rsidRDefault="00E95566" w:rsidP="00B47DF5">
      <w:pPr>
        <w:pStyle w:val="FootnoteText"/>
        <w:tabs>
          <w:tab w:val="left" w:pos="284"/>
        </w:tabs>
        <w:ind w:left="284" w:hangingChars="142" w:hanging="284"/>
        <w:jc w:val="both"/>
        <w:rPr>
          <w:rFonts w:ascii="Times New Roman" w:hAnsi="Times New Roman" w:cs="Times New Roman"/>
        </w:rPr>
      </w:pPr>
      <w:r>
        <w:rPr>
          <w:rStyle w:val="FootnoteReference"/>
        </w:rPr>
        <w:footnoteRef/>
      </w:r>
      <w:r>
        <w:t xml:space="preserve"> </w:t>
      </w:r>
      <w:r>
        <w:rPr>
          <w:rFonts w:hint="eastAsia"/>
        </w:rPr>
        <w:tab/>
      </w:r>
      <w:r w:rsidRPr="00613B13">
        <w:rPr>
          <w:rFonts w:ascii="Times New Roman" w:hAnsi="Times New Roman" w:cs="Times New Roman"/>
        </w:rPr>
        <w:t xml:space="preserve">The right of making available to the public refers to the right to make </w:t>
      </w:r>
      <w:r>
        <w:rPr>
          <w:rFonts w:ascii="Times New Roman" w:hAnsi="Times New Roman" w:cs="Times New Roman"/>
        </w:rPr>
        <w:t>available to the public</w:t>
      </w:r>
      <w:r w:rsidRPr="00D310A8">
        <w:rPr>
          <w:rFonts w:ascii="Times New Roman" w:hAnsi="Times New Roman" w:cs="Times New Roman"/>
        </w:rPr>
        <w:t xml:space="preserve"> </w:t>
      </w:r>
      <w:r w:rsidRPr="00613B13">
        <w:rPr>
          <w:rFonts w:ascii="Times New Roman" w:hAnsi="Times New Roman" w:cs="Times New Roman"/>
        </w:rPr>
        <w:t xml:space="preserve">a copyright work </w:t>
      </w:r>
      <w:r>
        <w:rPr>
          <w:rFonts w:ascii="Times New Roman" w:hAnsi="Times New Roman" w:cs="Times New Roman"/>
        </w:rPr>
        <w:t>(including its copies) by wire or wireless means such as through</w:t>
      </w:r>
      <w:r w:rsidRPr="00D310A8">
        <w:rPr>
          <w:rFonts w:ascii="Times New Roman" w:hAnsi="Times New Roman" w:cs="Times New Roman"/>
        </w:rPr>
        <w:t xml:space="preserve"> </w:t>
      </w:r>
      <w:r w:rsidRPr="00613B13">
        <w:rPr>
          <w:rFonts w:ascii="Times New Roman" w:hAnsi="Times New Roman" w:cs="Times New Roman"/>
        </w:rPr>
        <w:t xml:space="preserve">the Internet (see section 26 of the Copyright Ordinance).  An accessible copy of a copyright work may be in the form of electronic version of the work (see section 40F(3)(b) of the Copyright Ordinance) which can be made available to the </w:t>
      </w:r>
      <w:r>
        <w:rPr>
          <w:rFonts w:ascii="Times New Roman" w:hAnsi="Times New Roman" w:cs="Times New Roman"/>
        </w:rPr>
        <w:t xml:space="preserve">beneficiaries through </w:t>
      </w:r>
      <w:r w:rsidRPr="00613B13">
        <w:rPr>
          <w:rFonts w:ascii="Times New Roman" w:hAnsi="Times New Roman" w:cs="Times New Roman"/>
        </w:rPr>
        <w:t>the Internet.</w:t>
      </w:r>
    </w:p>
  </w:footnote>
  <w:footnote w:id="15">
    <w:p w14:paraId="66EF959B" w14:textId="6AE940CB" w:rsidR="00E95566" w:rsidRPr="004706A0" w:rsidRDefault="00E95566" w:rsidP="00B47DF5">
      <w:pPr>
        <w:pStyle w:val="FootnoteText"/>
        <w:tabs>
          <w:tab w:val="left" w:pos="284"/>
        </w:tabs>
        <w:ind w:left="284" w:hangingChars="142" w:hanging="284"/>
      </w:pPr>
      <w:r>
        <w:rPr>
          <w:rStyle w:val="FootnoteReference"/>
        </w:rPr>
        <w:footnoteRef/>
      </w:r>
      <w:r>
        <w:t xml:space="preserve"> </w:t>
      </w:r>
      <w:r>
        <w:rPr>
          <w:rFonts w:hint="eastAsia"/>
        </w:rPr>
        <w:tab/>
      </w:r>
      <w:r w:rsidRPr="00613B13">
        <w:rPr>
          <w:rFonts w:ascii="Times New Roman" w:hAnsi="Times New Roman" w:cs="Times New Roman"/>
        </w:rPr>
        <w:t>Sections 43 and 76 of the Copyright Ordinance.</w:t>
      </w:r>
      <w:r>
        <w:t xml:space="preserve"> </w:t>
      </w:r>
    </w:p>
  </w:footnote>
  <w:footnote w:id="16">
    <w:p w14:paraId="7E3508D6" w14:textId="487E9CA7" w:rsidR="00E95566" w:rsidRPr="00D539FB" w:rsidRDefault="00E95566" w:rsidP="00880301">
      <w:pPr>
        <w:pStyle w:val="FootnoteText"/>
        <w:tabs>
          <w:tab w:val="left" w:pos="284"/>
        </w:tabs>
        <w:ind w:left="284" w:hangingChars="142" w:hanging="284"/>
      </w:pPr>
      <w:r>
        <w:rPr>
          <w:rStyle w:val="FootnoteReference"/>
        </w:rPr>
        <w:footnoteRef/>
      </w:r>
      <w:r>
        <w:t xml:space="preserve"> </w:t>
      </w:r>
      <w:r>
        <w:rPr>
          <w:rFonts w:hint="eastAsia"/>
        </w:rPr>
        <w:tab/>
      </w:r>
      <w:r w:rsidRPr="000F290B">
        <w:rPr>
          <w:rFonts w:ascii="Times New Roman" w:hAnsi="Times New Roman" w:cs="Times New Roman"/>
        </w:rPr>
        <w:t xml:space="preserve">Sections </w:t>
      </w:r>
      <w:r w:rsidRPr="000F290B">
        <w:rPr>
          <w:rFonts w:ascii="Times New Roman" w:hAnsi="Times New Roman" w:cs="Times New Roman"/>
          <w:kern w:val="0"/>
        </w:rPr>
        <w:t>40B, 40C and 40</w:t>
      </w:r>
      <w:r>
        <w:rPr>
          <w:rFonts w:ascii="Times New Roman" w:hAnsi="Times New Roman" w:cs="Times New Roman"/>
          <w:kern w:val="0"/>
        </w:rPr>
        <w:t>E</w:t>
      </w:r>
      <w:r w:rsidRPr="000F290B">
        <w:rPr>
          <w:rFonts w:ascii="Times New Roman" w:hAnsi="Times New Roman" w:cs="Times New Roman"/>
          <w:kern w:val="0"/>
        </w:rPr>
        <w:t xml:space="preserve"> of the Copyright Ordinance</w:t>
      </w:r>
      <w:r>
        <w:rPr>
          <w:rFonts w:ascii="Times New Roman" w:hAnsi="Times New Roman" w:cs="Times New Roman"/>
          <w:kern w:val="0"/>
        </w:rPr>
        <w:t xml:space="preserve">. </w:t>
      </w:r>
    </w:p>
  </w:footnote>
  <w:footnote w:id="17">
    <w:p w14:paraId="21843AC5" w14:textId="326CF93E" w:rsidR="00E95566" w:rsidRPr="005F7CCE" w:rsidRDefault="00E95566" w:rsidP="00880301">
      <w:pPr>
        <w:pStyle w:val="FootnoteText"/>
        <w:tabs>
          <w:tab w:val="left" w:pos="284"/>
        </w:tabs>
        <w:ind w:left="284" w:hangingChars="142" w:hanging="284"/>
        <w:jc w:val="both"/>
      </w:pPr>
      <w:r>
        <w:rPr>
          <w:rStyle w:val="FootnoteReference"/>
        </w:rPr>
        <w:footnoteRef/>
      </w:r>
      <w:r>
        <w:t xml:space="preserve"> </w:t>
      </w:r>
      <w:r>
        <w:rPr>
          <w:rFonts w:hint="eastAsia"/>
        </w:rPr>
        <w:tab/>
      </w:r>
      <w:r w:rsidRPr="002876C7">
        <w:rPr>
          <w:rFonts w:ascii="Times New Roman" w:hAnsi="Times New Roman" w:cs="Times New Roman"/>
          <w:kern w:val="0"/>
        </w:rPr>
        <w:t>Article 4(4) of the Marrakesh Treaty allows contracting parties to impose a “commercial availability” condition on the exceptions.</w:t>
      </w:r>
      <w:r>
        <w:rPr>
          <w:rFonts w:ascii="Times New Roman" w:hAnsi="Times New Roman" w:cs="Times New Roman" w:hint="eastAsia"/>
          <w:kern w:val="0"/>
        </w:rPr>
        <w:t xml:space="preserve"> </w:t>
      </w:r>
      <w:r w:rsidRPr="002876C7">
        <w:rPr>
          <w:rFonts w:ascii="Times New Roman" w:hAnsi="Times New Roman" w:cs="Times New Roman"/>
          <w:kern w:val="0"/>
        </w:rPr>
        <w:t xml:space="preserve"> In other words, persons with a print disability and/or specified bodies will not be able to rely on exceptions to create a certain type of accessible format copy if such format copy is commercially available under reasonable terms.</w:t>
      </w:r>
    </w:p>
  </w:footnote>
  <w:footnote w:id="18">
    <w:p w14:paraId="69DE2988" w14:textId="478F69AE" w:rsidR="00E95566" w:rsidRPr="00C93343" w:rsidRDefault="00E95566" w:rsidP="00880301">
      <w:pPr>
        <w:pStyle w:val="FootnoteText"/>
        <w:tabs>
          <w:tab w:val="left" w:pos="284"/>
        </w:tabs>
        <w:ind w:left="284" w:hangingChars="142" w:hanging="284"/>
        <w:jc w:val="both"/>
      </w:pPr>
      <w:r>
        <w:rPr>
          <w:rStyle w:val="FootnoteReference"/>
        </w:rPr>
        <w:footnoteRef/>
      </w:r>
      <w:r>
        <w:t xml:space="preserve"> </w:t>
      </w:r>
      <w:r>
        <w:rPr>
          <w:rFonts w:hint="eastAsia"/>
        </w:rPr>
        <w:tab/>
      </w:r>
      <w:r w:rsidRPr="009B2475">
        <w:rPr>
          <w:rFonts w:ascii="Times New Roman" w:hAnsi="Times New Roman" w:cs="Times New Roman"/>
          <w:kern w:val="0"/>
        </w:rPr>
        <w:t>A technological measure used for copyright protection is any measure</w:t>
      </w:r>
      <w:r w:rsidRPr="009B2475">
        <w:rPr>
          <w:rFonts w:ascii="Times New Roman" w:hAnsi="Times New Roman" w:cs="Times New Roman" w:hint="eastAsia"/>
          <w:kern w:val="0"/>
          <w:lang w:eastAsia="zh-HK"/>
        </w:rPr>
        <w:t xml:space="preserve"> </w:t>
      </w:r>
      <w:r w:rsidRPr="009B2475">
        <w:rPr>
          <w:rFonts w:ascii="Times New Roman" w:hAnsi="Times New Roman" w:cs="Times New Roman"/>
          <w:kern w:val="0"/>
        </w:rPr>
        <w:t>that acts as a barrier to prevent infring</w:t>
      </w:r>
      <w:r>
        <w:rPr>
          <w:rFonts w:ascii="Times New Roman" w:hAnsi="Times New Roman" w:cs="Times New Roman"/>
          <w:kern w:val="0"/>
        </w:rPr>
        <w:t>ement of a copyright work, which</w:t>
      </w:r>
      <w:r w:rsidRPr="009B2475">
        <w:rPr>
          <w:rFonts w:ascii="Times New Roman" w:hAnsi="Times New Roman" w:cs="Times New Roman"/>
          <w:kern w:val="0"/>
        </w:rPr>
        <w:t xml:space="preserve"> may include access control measures or copy control measures. </w:t>
      </w:r>
      <w:r>
        <w:rPr>
          <w:rFonts w:ascii="Times New Roman" w:hAnsi="Times New Roman" w:cs="Times New Roman"/>
          <w:kern w:val="0"/>
        </w:rPr>
        <w:t xml:space="preserve"> </w:t>
      </w:r>
      <w:r>
        <w:rPr>
          <w:rFonts w:ascii="Times New Roman" w:eastAsia="Microsoft YaHei UI" w:hAnsi="Times New Roman" w:cs="Times New Roman"/>
          <w:lang w:eastAsia="zh-HK"/>
        </w:rPr>
        <w:t>A person who knowingly does an act which circumvents a technological measure applied to a copyright work or performance may incur civil or even criminal liability under sections 273A to 273C of the Copyright Ordinance</w:t>
      </w:r>
      <w:r w:rsidRPr="005F5CA5">
        <w:rPr>
          <w:rFonts w:ascii="Times New Roman" w:eastAsia="Microsoft YaHei UI" w:hAnsi="Times New Roman" w:cs="Times New Roman"/>
          <w:lang w:eastAsia="zh-HK"/>
        </w:rPr>
        <w:t>.</w:t>
      </w:r>
      <w:r>
        <w:rPr>
          <w:rFonts w:ascii="Times New Roman" w:eastAsia="Microsoft YaHei UI" w:hAnsi="Times New Roman" w:cs="Times New Roman"/>
          <w:lang w:eastAsia="zh-HK"/>
        </w:rPr>
        <w:t xml:space="preserve"> </w:t>
      </w:r>
    </w:p>
  </w:footnote>
  <w:footnote w:id="19">
    <w:p w14:paraId="62E12EC1" w14:textId="3CD0EE30" w:rsidR="00E95566" w:rsidRDefault="00E95566" w:rsidP="000C5FE4">
      <w:pPr>
        <w:pStyle w:val="FootnoteText"/>
        <w:tabs>
          <w:tab w:val="left" w:pos="284"/>
        </w:tabs>
        <w:ind w:left="284" w:hangingChars="142" w:hanging="284"/>
        <w:rPr>
          <w:lang w:eastAsia="zh-HK"/>
        </w:rPr>
      </w:pPr>
      <w:r>
        <w:rPr>
          <w:rStyle w:val="FootnoteReference"/>
        </w:rPr>
        <w:footnoteRef/>
      </w:r>
      <w:r>
        <w:t xml:space="preserve"> </w:t>
      </w:r>
      <w:r>
        <w:rPr>
          <w:rFonts w:hint="eastAsia"/>
        </w:rPr>
        <w:tab/>
      </w:r>
      <w:r w:rsidRPr="00E07F6B">
        <w:rPr>
          <w:rFonts w:ascii="Times New Roman" w:hAnsi="Times New Roman" w:cs="Times New Roman"/>
          <w:lang w:eastAsia="zh-HK"/>
        </w:rPr>
        <w:t>Article 5(2) of the Marrakesh Treaty.</w:t>
      </w:r>
    </w:p>
  </w:footnote>
  <w:footnote w:id="20">
    <w:p w14:paraId="343DE4EE" w14:textId="20055052" w:rsidR="00E95566" w:rsidRDefault="00E95566" w:rsidP="000C5FE4">
      <w:pPr>
        <w:pStyle w:val="FootnoteText"/>
        <w:tabs>
          <w:tab w:val="left" w:pos="284"/>
        </w:tabs>
        <w:ind w:left="284" w:hangingChars="142" w:hanging="284"/>
        <w:jc w:val="both"/>
      </w:pPr>
      <w:r>
        <w:rPr>
          <w:rStyle w:val="FootnoteReference"/>
        </w:rPr>
        <w:footnoteRef/>
      </w:r>
      <w:r>
        <w:t xml:space="preserve"> </w:t>
      </w:r>
      <w:r>
        <w:rPr>
          <w:rFonts w:hint="eastAsia"/>
        </w:rPr>
        <w:tab/>
      </w:r>
      <w:r w:rsidRPr="005F4EC5">
        <w:rPr>
          <w:rFonts w:ascii="Times New Roman" w:hAnsi="Times New Roman" w:cs="Times New Roman"/>
        </w:rPr>
        <w:t xml:space="preserve">Article 13 of the TRIPS Agreement provides that </w:t>
      </w:r>
      <w:r w:rsidRPr="005F4EC5">
        <w:rPr>
          <w:rFonts w:ascii="Times New Roman" w:hAnsi="Times New Roman" w:cs="Times New Roman"/>
          <w:i/>
          <w:iCs/>
        </w:rPr>
        <w:t xml:space="preserve">“Members shall confine limitations or exceptions to exclusive rights to certain special cases which do not conflict with a normal exploitation of the work and do not unreasonably prejudice the legitimate interests of the rights holder.” </w:t>
      </w:r>
      <w:r>
        <w:rPr>
          <w:rFonts w:ascii="Times New Roman" w:hAnsi="Times New Roman" w:cs="Times New Roman" w:hint="eastAsia"/>
          <w:i/>
          <w:iCs/>
        </w:rPr>
        <w:t xml:space="preserve"> </w:t>
      </w:r>
      <w:r w:rsidRPr="005F4EC5">
        <w:rPr>
          <w:rFonts w:ascii="Times New Roman" w:hAnsi="Times New Roman" w:cs="Times New Roman"/>
        </w:rPr>
        <w:t xml:space="preserve">To comply with the “three-step test”, the Administration must ensure that the exception (a) is confined to “special cases”, (b) does not conflict with a normal exploitation of the work, and (c) does not unreasonably prejudice the legitimate interests of the copyright owner. </w:t>
      </w:r>
      <w:r>
        <w:t xml:space="preserve"> </w:t>
      </w:r>
      <w:r w:rsidRPr="008F0E27">
        <w:rPr>
          <w:rFonts w:ascii="Times New Roman" w:hAnsi="Times New Roman" w:cs="Times New Roman"/>
        </w:rPr>
        <w:t xml:space="preserve">Article 11 of the Marrakesh Treaty also refers to the </w:t>
      </w:r>
      <w:r>
        <w:rPr>
          <w:rFonts w:ascii="Times New Roman" w:hAnsi="Times New Roman" w:cs="Times New Roman"/>
        </w:rPr>
        <w:t xml:space="preserve">need </w:t>
      </w:r>
      <w:r w:rsidRPr="008F0E27">
        <w:rPr>
          <w:rFonts w:ascii="Times New Roman" w:hAnsi="Times New Roman" w:cs="Times New Roman"/>
        </w:rPr>
        <w:t>to comply with international obligations including Article</w:t>
      </w:r>
      <w:r>
        <w:rPr>
          <w:rFonts w:ascii="Times New Roman" w:hAnsi="Times New Roman" w:cs="Times New Roman"/>
        </w:rPr>
        <w:t> </w:t>
      </w:r>
      <w:r w:rsidRPr="008F0E27">
        <w:rPr>
          <w:rFonts w:ascii="Times New Roman" w:hAnsi="Times New Roman" w:cs="Times New Roman"/>
        </w:rPr>
        <w:t>13 of the TRIPS Agreement.</w:t>
      </w:r>
      <w:r>
        <w:t xml:space="preserve">  </w:t>
      </w:r>
    </w:p>
  </w:footnote>
  <w:footnote w:id="21">
    <w:p w14:paraId="4EE279CC" w14:textId="77777777" w:rsidR="00E95566" w:rsidRDefault="00E95566" w:rsidP="00E95566">
      <w:pPr>
        <w:pStyle w:val="FootnoteText"/>
        <w:jc w:val="both"/>
      </w:pPr>
      <w:r w:rsidRPr="0023472F">
        <w:rPr>
          <w:rStyle w:val="FootnoteReference"/>
          <w:rFonts w:ascii="Times New Roman" w:hAnsi="Times New Roman"/>
        </w:rPr>
        <w:sym w:font="Symbol" w:char="F02A"/>
      </w:r>
      <w:r w:rsidRPr="0023472F">
        <w:rPr>
          <w:rFonts w:ascii="Times New Roman" w:hAnsi="Times New Roman"/>
        </w:rPr>
        <w:t xml:space="preserve"> </w:t>
      </w:r>
      <w:r>
        <w:rPr>
          <w:rFonts w:ascii="Times New Roman" w:hAnsi="Times New Roman" w:hint="eastAsia"/>
        </w:rPr>
        <w:t xml:space="preserve"> </w:t>
      </w:r>
      <w:r w:rsidRPr="0023472F">
        <w:rPr>
          <w:rFonts w:ascii="Times New Roman" w:hAnsi="Times New Roman"/>
        </w:rPr>
        <w:t>This Treaty was adopted by the Diplomatic Conference to Conclude a Treaty to Facilitate Access to Published Works by Visually Impaired Persons and Persons with Print Disabilities on June 27, 2013.</w:t>
      </w:r>
    </w:p>
  </w:footnote>
  <w:footnote w:id="22">
    <w:p w14:paraId="616771E1" w14:textId="77777777" w:rsidR="00E95566" w:rsidRDefault="00E95566" w:rsidP="00E95566">
      <w:pPr>
        <w:pStyle w:val="FootnoteText"/>
        <w:tabs>
          <w:tab w:val="left" w:pos="426"/>
        </w:tabs>
        <w:jc w:val="both"/>
      </w:pPr>
      <w:r w:rsidRPr="005F2892">
        <w:rPr>
          <w:rStyle w:val="FootnoteReference"/>
        </w:rPr>
        <w:footnoteRef/>
      </w:r>
      <w:r w:rsidRPr="005F2892">
        <w:t xml:space="preserve"> </w:t>
      </w:r>
      <w:r>
        <w:rPr>
          <w:rFonts w:hint="eastAsia"/>
        </w:rPr>
        <w:t xml:space="preserve"> </w:t>
      </w:r>
      <w:r>
        <w:tab/>
      </w:r>
      <w:r w:rsidRPr="005F2892">
        <w:rPr>
          <w:rFonts w:ascii="Times New Roman" w:hAnsi="Times New Roman"/>
          <w:kern w:val="0"/>
        </w:rPr>
        <w:t xml:space="preserve">Agreed statement concerning Article 2(a):  For the purposes of this Treaty, it is understood that this definition includes such works in audio form, such as audiobooks.  </w:t>
      </w:r>
    </w:p>
  </w:footnote>
  <w:footnote w:id="23">
    <w:p w14:paraId="5888BEB8" w14:textId="77777777" w:rsidR="00E95566" w:rsidRDefault="00E95566" w:rsidP="00E95566">
      <w:pPr>
        <w:pStyle w:val="FootnoteText"/>
        <w:tabs>
          <w:tab w:val="left" w:pos="426"/>
        </w:tabs>
        <w:jc w:val="both"/>
      </w:pPr>
      <w:r w:rsidRPr="005F2892">
        <w:rPr>
          <w:rStyle w:val="FootnoteReference"/>
        </w:rPr>
        <w:footnoteRef/>
      </w:r>
      <w:r w:rsidRPr="005F2892">
        <w:t xml:space="preserve"> </w:t>
      </w:r>
      <w:r>
        <w:rPr>
          <w:rFonts w:hint="eastAsia"/>
        </w:rPr>
        <w:t xml:space="preserve"> </w:t>
      </w:r>
      <w:r>
        <w:tab/>
      </w:r>
      <w:r w:rsidRPr="005F2892">
        <w:rPr>
          <w:rFonts w:ascii="Times New Roman" w:hAnsi="Times New Roman"/>
          <w:kern w:val="0"/>
        </w:rPr>
        <w:t>Agreed statement concerning Article 2(c):  For the purposes of this Treaty, it is understood that “entities recognized by the government” may include entities receiving financial support from the government to provide education, instructional training, adaptive reading or information access to beneficiary persons on a non-profit basis.</w:t>
      </w:r>
    </w:p>
  </w:footnote>
  <w:footnote w:id="24">
    <w:p w14:paraId="11098DF6" w14:textId="77777777" w:rsidR="00E95566" w:rsidRDefault="00E95566" w:rsidP="00E95566">
      <w:pPr>
        <w:pStyle w:val="FootnoteText"/>
        <w:tabs>
          <w:tab w:val="left" w:pos="426"/>
        </w:tabs>
        <w:jc w:val="both"/>
      </w:pPr>
      <w:r w:rsidRPr="001841C8">
        <w:rPr>
          <w:rStyle w:val="FootnoteReference"/>
        </w:rPr>
        <w:footnoteRef/>
      </w:r>
      <w:r w:rsidRPr="001841C8">
        <w:t xml:space="preserve"> </w:t>
      </w:r>
      <w:r>
        <w:rPr>
          <w:rFonts w:hint="eastAsia"/>
        </w:rPr>
        <w:t xml:space="preserve"> </w:t>
      </w:r>
      <w:r>
        <w:tab/>
      </w:r>
      <w:r w:rsidRPr="001841C8">
        <w:rPr>
          <w:rFonts w:ascii="Times New Roman" w:hAnsi="Times New Roman"/>
          <w:kern w:val="0"/>
        </w:rPr>
        <w:t>Agreed statement concerning Article 3(b):  Nothing in this language implies that “cannot be improved” requires the use of all possible medical diagnostic procedures and treatments.</w:t>
      </w:r>
    </w:p>
  </w:footnote>
  <w:footnote w:id="25">
    <w:p w14:paraId="3697C62C" w14:textId="77777777" w:rsidR="00E95566" w:rsidRDefault="00E95566" w:rsidP="00E95566">
      <w:pPr>
        <w:pStyle w:val="FootnoteText"/>
        <w:tabs>
          <w:tab w:val="left" w:pos="426"/>
        </w:tabs>
        <w:jc w:val="both"/>
      </w:pPr>
      <w:r>
        <w:rPr>
          <w:rStyle w:val="FootnoteReference"/>
        </w:rPr>
        <w:footnoteRef/>
      </w:r>
      <w:r>
        <w:t xml:space="preserve"> </w:t>
      </w:r>
      <w:r>
        <w:rPr>
          <w:rFonts w:hint="eastAsia"/>
        </w:rPr>
        <w:t xml:space="preserve"> </w:t>
      </w:r>
      <w:r>
        <w:tab/>
      </w:r>
      <w:r w:rsidRPr="001841C8">
        <w:rPr>
          <w:rFonts w:ascii="Times New Roman" w:hAnsi="Times New Roman"/>
          <w:kern w:val="0"/>
        </w:rPr>
        <w:t>Agreed statement concerning Article 4(3):  It is understood that this paragraph neither reduces nor extends the scope of applicability of limitations and exceptions permitted under the Berne Convention, as regards the right of translation, with respect to persons with visual impairments or with other print disabilities.</w:t>
      </w:r>
    </w:p>
  </w:footnote>
  <w:footnote w:id="26">
    <w:p w14:paraId="779A5B79" w14:textId="77777777" w:rsidR="00E95566" w:rsidRDefault="00E95566" w:rsidP="00E95566">
      <w:pPr>
        <w:pStyle w:val="FootnoteText"/>
        <w:tabs>
          <w:tab w:val="left" w:pos="426"/>
        </w:tabs>
        <w:jc w:val="both"/>
      </w:pPr>
      <w:r>
        <w:rPr>
          <w:rStyle w:val="FootnoteReference"/>
        </w:rPr>
        <w:footnoteRef/>
      </w:r>
      <w:r>
        <w:t xml:space="preserve"> </w:t>
      </w:r>
      <w:r>
        <w:rPr>
          <w:rFonts w:hint="eastAsia"/>
        </w:rPr>
        <w:t xml:space="preserve"> </w:t>
      </w:r>
      <w:r>
        <w:tab/>
      </w:r>
      <w:r w:rsidRPr="001841C8">
        <w:rPr>
          <w:rFonts w:ascii="Times New Roman" w:hAnsi="Times New Roman"/>
          <w:kern w:val="0"/>
        </w:rPr>
        <w:t>Agreed statement concerning Article 4(4):  It is understood that a commercial availability requirement does not prejudge whether or not a limitation or exception under this Article is consistent with the three-step test.</w:t>
      </w:r>
    </w:p>
  </w:footnote>
  <w:footnote w:id="27">
    <w:p w14:paraId="77B43AD2" w14:textId="77777777" w:rsidR="00E95566" w:rsidRDefault="00E95566" w:rsidP="00E95566">
      <w:pPr>
        <w:pStyle w:val="FootnoteText"/>
        <w:tabs>
          <w:tab w:val="left" w:pos="426"/>
        </w:tabs>
        <w:jc w:val="both"/>
      </w:pPr>
      <w:r w:rsidRPr="001763AC">
        <w:rPr>
          <w:rStyle w:val="FootnoteReference"/>
          <w:rFonts w:ascii="Times New Roman" w:hAnsi="Times New Roman"/>
        </w:rPr>
        <w:footnoteRef/>
      </w:r>
      <w:r w:rsidRPr="001763AC">
        <w:rPr>
          <w:rFonts w:ascii="Times New Roman" w:hAnsi="Times New Roman"/>
        </w:rPr>
        <w:t xml:space="preserve"> </w:t>
      </w:r>
      <w:r>
        <w:rPr>
          <w:rFonts w:ascii="Times New Roman" w:hAnsi="Times New Roman" w:hint="eastAsia"/>
        </w:rPr>
        <w:t xml:space="preserve"> </w:t>
      </w:r>
      <w:r>
        <w:rPr>
          <w:rFonts w:ascii="Times New Roman" w:hAnsi="Times New Roman"/>
        </w:rPr>
        <w:tab/>
      </w:r>
      <w:r w:rsidRPr="001763AC">
        <w:rPr>
          <w:rFonts w:ascii="Times New Roman" w:hAnsi="Times New Roman"/>
        </w:rPr>
        <w:t>Agreed statement concerning Article 5(1):  It is further understood that nothing in this Treaty reduces or extends the scope of exclusive rights under any other treaty.</w:t>
      </w:r>
    </w:p>
  </w:footnote>
  <w:footnote w:id="28">
    <w:p w14:paraId="584192E2" w14:textId="77777777" w:rsidR="00E95566" w:rsidRPr="008A128B" w:rsidRDefault="00E95566" w:rsidP="00E95566">
      <w:pPr>
        <w:pStyle w:val="FootnoteText"/>
        <w:tabs>
          <w:tab w:val="left" w:pos="426"/>
        </w:tabs>
        <w:jc w:val="both"/>
        <w:rPr>
          <w:rFonts w:ascii="Times New Roman" w:hAnsi="Times New Roman"/>
        </w:rPr>
      </w:pPr>
      <w:r w:rsidRPr="008A128B">
        <w:rPr>
          <w:rStyle w:val="FootnoteReference"/>
          <w:rFonts w:ascii="Times New Roman" w:hAnsi="Times New Roman"/>
        </w:rPr>
        <w:footnoteRef/>
      </w:r>
      <w:r w:rsidRPr="008A128B">
        <w:rPr>
          <w:rFonts w:ascii="Times New Roman" w:hAnsi="Times New Roman"/>
        </w:rPr>
        <w:t xml:space="preserve">  </w:t>
      </w:r>
      <w:r>
        <w:rPr>
          <w:rFonts w:ascii="Times New Roman" w:hAnsi="Times New Roman" w:hint="eastAsia"/>
        </w:rPr>
        <w:tab/>
      </w:r>
      <w:r w:rsidRPr="008A128B">
        <w:rPr>
          <w:rFonts w:ascii="Times New Roman" w:hAnsi="Times New Roman"/>
        </w:rPr>
        <w:t>Agreed statement concerning Article 5(2):  It is understood that, to distribute or make available accessible format copies directly to a beneficiary person in another Contracting Party, it may be appropriate for an authorized entity to apply further measures to confirm that the person it is serving is a beneficiary person and to follow its own practices as described in Article 2(c).</w:t>
      </w:r>
    </w:p>
  </w:footnote>
  <w:footnote w:id="29">
    <w:p w14:paraId="66ACC709" w14:textId="77777777" w:rsidR="00E95566" w:rsidRPr="008A128B" w:rsidRDefault="00E95566" w:rsidP="005A0072">
      <w:pPr>
        <w:pStyle w:val="Default"/>
        <w:tabs>
          <w:tab w:val="left" w:pos="426"/>
        </w:tabs>
        <w:snapToGrid w:val="0"/>
        <w:jc w:val="both"/>
        <w:rPr>
          <w:rFonts w:ascii="Times New Roman" w:hAnsi="Times New Roman" w:cs="Times New Roman"/>
          <w:color w:val="auto"/>
          <w:sz w:val="20"/>
          <w:szCs w:val="20"/>
        </w:rPr>
      </w:pPr>
      <w:r w:rsidRPr="008A128B">
        <w:rPr>
          <w:rStyle w:val="FootnoteReference"/>
          <w:rFonts w:ascii="Times New Roman" w:hAnsi="Times New Roman"/>
          <w:color w:val="auto"/>
          <w:sz w:val="20"/>
          <w:szCs w:val="20"/>
        </w:rPr>
        <w:footnoteRef/>
      </w:r>
      <w:r w:rsidRPr="008A128B">
        <w:rPr>
          <w:rFonts w:ascii="Times New Roman" w:hAnsi="Times New Roman" w:cs="Times New Roman"/>
          <w:color w:val="auto"/>
          <w:sz w:val="20"/>
          <w:szCs w:val="20"/>
        </w:rPr>
        <w:t xml:space="preserve">  </w:t>
      </w:r>
      <w:r>
        <w:rPr>
          <w:rFonts w:ascii="Times New Roman" w:hAnsi="Times New Roman" w:cs="Times New Roman" w:hint="eastAsia"/>
          <w:color w:val="auto"/>
          <w:sz w:val="20"/>
          <w:szCs w:val="20"/>
        </w:rPr>
        <w:tab/>
      </w:r>
      <w:r w:rsidRPr="008A128B">
        <w:rPr>
          <w:rFonts w:ascii="Times New Roman" w:hAnsi="Times New Roman" w:cs="Times New Roman"/>
          <w:color w:val="auto"/>
          <w:sz w:val="20"/>
          <w:szCs w:val="20"/>
        </w:rPr>
        <w:t xml:space="preserve">Agreed statement concerning Article 5(4)(b):  It is understood that nothing in this Treaty requires or implies that a Contracting Party adopt or apply the three-step test beyond its obligations under this instrument or under other international treaties.  </w:t>
      </w:r>
    </w:p>
  </w:footnote>
  <w:footnote w:id="30">
    <w:p w14:paraId="0D5C836F" w14:textId="77777777" w:rsidR="00E95566" w:rsidRPr="008A128B" w:rsidRDefault="00E95566" w:rsidP="00E95566">
      <w:pPr>
        <w:pStyle w:val="FootnoteText"/>
        <w:tabs>
          <w:tab w:val="left" w:pos="426"/>
        </w:tabs>
        <w:jc w:val="both"/>
        <w:rPr>
          <w:rFonts w:ascii="Times New Roman" w:hAnsi="Times New Roman"/>
        </w:rPr>
      </w:pPr>
      <w:r w:rsidRPr="008A128B">
        <w:rPr>
          <w:rStyle w:val="FootnoteReference"/>
          <w:rFonts w:ascii="Times New Roman" w:hAnsi="Times New Roman"/>
        </w:rPr>
        <w:footnoteRef/>
      </w:r>
      <w:r w:rsidRPr="008A128B">
        <w:rPr>
          <w:rFonts w:ascii="Times New Roman" w:hAnsi="Times New Roman"/>
        </w:rPr>
        <w:t xml:space="preserve">  </w:t>
      </w:r>
      <w:r>
        <w:rPr>
          <w:rFonts w:ascii="Times New Roman" w:hAnsi="Times New Roman" w:hint="eastAsia"/>
        </w:rPr>
        <w:tab/>
      </w:r>
      <w:r w:rsidRPr="008A128B">
        <w:rPr>
          <w:rFonts w:ascii="Times New Roman" w:hAnsi="Times New Roman"/>
        </w:rPr>
        <w:t>Agreed statement concerning Article 5(4)(b):  It is understood that nothing in this Treaty creates any obligations for a Contracting Party to ratify or accede to the WCT or to comply with any of its provisions and nothing in this Treaty prejudices any rights, limitations and exceptions contained in the WCT.</w:t>
      </w:r>
    </w:p>
  </w:footnote>
  <w:footnote w:id="31">
    <w:p w14:paraId="312AE0AA" w14:textId="77777777" w:rsidR="00E95566" w:rsidRPr="008A128B" w:rsidRDefault="00E95566" w:rsidP="00E95566">
      <w:pPr>
        <w:pStyle w:val="FootnoteText"/>
        <w:tabs>
          <w:tab w:val="left" w:pos="426"/>
        </w:tabs>
        <w:jc w:val="both"/>
        <w:rPr>
          <w:rFonts w:ascii="Times New Roman" w:hAnsi="Times New Roman"/>
        </w:rPr>
      </w:pPr>
      <w:r w:rsidRPr="008A128B">
        <w:rPr>
          <w:rStyle w:val="FootnoteReference"/>
          <w:rFonts w:ascii="Times New Roman" w:hAnsi="Times New Roman"/>
        </w:rPr>
        <w:footnoteRef/>
      </w:r>
      <w:r w:rsidRPr="008A128B">
        <w:rPr>
          <w:rFonts w:ascii="Times New Roman" w:hAnsi="Times New Roman"/>
        </w:rPr>
        <w:t xml:space="preserve">  </w:t>
      </w:r>
      <w:r>
        <w:rPr>
          <w:rFonts w:ascii="Times New Roman" w:hAnsi="Times New Roman" w:hint="eastAsia"/>
        </w:rPr>
        <w:tab/>
      </w:r>
      <w:r w:rsidRPr="008A128B">
        <w:rPr>
          <w:rFonts w:ascii="Times New Roman" w:hAnsi="Times New Roman"/>
          <w:kern w:val="0"/>
        </w:rPr>
        <w:t>Agreed statement concerning Article 6:  It is understood that the Contracting Parties have the same flexibilities set out in Article 4 when implementing their obligations under Article 6.</w:t>
      </w:r>
    </w:p>
  </w:footnote>
  <w:footnote w:id="32">
    <w:p w14:paraId="54F99B18" w14:textId="77777777" w:rsidR="00E95566" w:rsidRPr="00FD1281" w:rsidRDefault="00E95566" w:rsidP="00E95566">
      <w:pPr>
        <w:pStyle w:val="FootnoteText"/>
        <w:tabs>
          <w:tab w:val="left" w:pos="426"/>
        </w:tabs>
        <w:jc w:val="both"/>
        <w:rPr>
          <w:rFonts w:ascii="Times New Roman" w:hAnsi="Times New Roman"/>
        </w:rPr>
      </w:pPr>
      <w:r w:rsidRPr="00FD1281">
        <w:rPr>
          <w:rStyle w:val="FootnoteReference"/>
          <w:rFonts w:ascii="Times New Roman" w:hAnsi="Times New Roman"/>
        </w:rPr>
        <w:footnoteRef/>
      </w:r>
      <w:r w:rsidRPr="00FD1281">
        <w:rPr>
          <w:rFonts w:ascii="Times New Roman" w:hAnsi="Times New Roman"/>
        </w:rPr>
        <w:t xml:space="preserve"> </w:t>
      </w:r>
      <w:r>
        <w:rPr>
          <w:rFonts w:ascii="Times New Roman" w:hAnsi="Times New Roman" w:hint="eastAsia"/>
        </w:rPr>
        <w:tab/>
      </w:r>
      <w:r w:rsidRPr="00FD1281">
        <w:rPr>
          <w:rFonts w:ascii="Times New Roman" w:hAnsi="Times New Roman"/>
          <w:kern w:val="0"/>
        </w:rPr>
        <w:t>Agreed statement concerning Article 7:  It is understood that authorized entities, in various circumstances, choose to apply technological measures in the making, distribution and making available of accessible format copies and nothing herein disturbs such practices when in accordance with national law.</w:t>
      </w:r>
    </w:p>
  </w:footnote>
  <w:footnote w:id="33">
    <w:p w14:paraId="06BFD08C" w14:textId="77777777" w:rsidR="00E95566" w:rsidRPr="00FD1281" w:rsidRDefault="00E95566" w:rsidP="00C963F7">
      <w:pPr>
        <w:tabs>
          <w:tab w:val="left" w:pos="426"/>
        </w:tabs>
        <w:snapToGrid w:val="0"/>
        <w:ind w:right="28"/>
        <w:jc w:val="both"/>
        <w:rPr>
          <w:rFonts w:ascii="Times New Roman" w:hAnsi="Times New Roman"/>
        </w:rPr>
      </w:pPr>
      <w:r w:rsidRPr="00FD1281">
        <w:rPr>
          <w:rStyle w:val="FootnoteReference"/>
          <w:rFonts w:ascii="Times New Roman" w:hAnsi="Times New Roman"/>
          <w:sz w:val="20"/>
          <w:szCs w:val="20"/>
        </w:rPr>
        <w:footnoteRef/>
      </w:r>
      <w:r w:rsidRPr="00FD1281">
        <w:rPr>
          <w:rFonts w:ascii="Times New Roman" w:hAnsi="Times New Roman"/>
          <w:sz w:val="20"/>
          <w:szCs w:val="20"/>
        </w:rPr>
        <w:t xml:space="preserve"> </w:t>
      </w:r>
      <w:r>
        <w:rPr>
          <w:rFonts w:ascii="Times New Roman" w:hAnsi="Times New Roman" w:hint="eastAsia"/>
          <w:sz w:val="20"/>
          <w:szCs w:val="20"/>
        </w:rPr>
        <w:tab/>
      </w:r>
      <w:r w:rsidRPr="00FD1281">
        <w:rPr>
          <w:rFonts w:ascii="Times New Roman" w:hAnsi="Times New Roman"/>
          <w:kern w:val="0"/>
          <w:sz w:val="20"/>
          <w:szCs w:val="20"/>
        </w:rPr>
        <w:t xml:space="preserve">Agreed statement concerning Article 9:  It is understood that Article 9 does not imply mandatory registration for authorized entities nor does it constitute a precondition for authorized entities to engage in activities recognized under this Treaty; but it provides for a possibility for sharing information to facilitate the cross-border exchange of accessible format copies. </w:t>
      </w:r>
    </w:p>
  </w:footnote>
  <w:footnote w:id="34">
    <w:p w14:paraId="07B042C2" w14:textId="77777777" w:rsidR="00E95566" w:rsidRPr="00FD1281" w:rsidRDefault="00E95566" w:rsidP="00E95566">
      <w:pPr>
        <w:pStyle w:val="FootnoteText"/>
        <w:tabs>
          <w:tab w:val="left" w:pos="426"/>
        </w:tabs>
        <w:jc w:val="both"/>
        <w:rPr>
          <w:rFonts w:ascii="Times New Roman" w:hAnsi="Times New Roman"/>
        </w:rPr>
      </w:pPr>
      <w:r w:rsidRPr="00FD1281">
        <w:rPr>
          <w:rStyle w:val="FootnoteReference"/>
          <w:rFonts w:ascii="Times New Roman" w:hAnsi="Times New Roman"/>
        </w:rPr>
        <w:footnoteRef/>
      </w:r>
      <w:r w:rsidRPr="00FD1281">
        <w:rPr>
          <w:rFonts w:ascii="Times New Roman" w:hAnsi="Times New Roman"/>
        </w:rPr>
        <w:t xml:space="preserve"> </w:t>
      </w:r>
      <w:r>
        <w:rPr>
          <w:rFonts w:ascii="Times New Roman" w:hAnsi="Times New Roman" w:hint="eastAsia"/>
        </w:rPr>
        <w:tab/>
      </w:r>
      <w:r w:rsidRPr="00FD1281">
        <w:rPr>
          <w:rFonts w:ascii="Times New Roman" w:hAnsi="Times New Roman"/>
          <w:kern w:val="0"/>
        </w:rPr>
        <w:t xml:space="preserve">Agreed statement concerning Article 10(2):  It is understood that when a work qualifies as a work under Article 2(a), including such works in audio form, the limitations and exceptions provided for by this Treaty apply </w:t>
      </w:r>
      <w:r w:rsidRPr="00FD1281">
        <w:rPr>
          <w:rFonts w:ascii="Times New Roman" w:hAnsi="Times New Roman"/>
          <w:i/>
          <w:kern w:val="0"/>
        </w:rPr>
        <w:t>mutatis mutandis</w:t>
      </w:r>
      <w:r w:rsidRPr="00FD1281">
        <w:rPr>
          <w:rFonts w:ascii="Times New Roman" w:hAnsi="Times New Roman"/>
          <w:kern w:val="0"/>
        </w:rPr>
        <w:t xml:space="preserve"> to related rights as necessary to make the accessible format copy, to distribute it and to make it available to beneficiary persons.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6FEF"/>
    <w:multiLevelType w:val="hybridMultilevel"/>
    <w:tmpl w:val="A89AB6D4"/>
    <w:lvl w:ilvl="0" w:tplc="093CC6A8">
      <w:start w:val="1"/>
      <w:numFmt w:val="lowerRoman"/>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54D1C4C"/>
    <w:multiLevelType w:val="hybridMultilevel"/>
    <w:tmpl w:val="A7ACFA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506AC5"/>
    <w:multiLevelType w:val="hybridMultilevel"/>
    <w:tmpl w:val="AAE46310"/>
    <w:lvl w:ilvl="0" w:tplc="F636211C">
      <w:start w:val="1"/>
      <w:numFmt w:val="bullet"/>
      <w:lvlText w:val="-"/>
      <w:lvlJc w:val="left"/>
      <w:pPr>
        <w:ind w:left="480" w:hanging="480"/>
      </w:pPr>
      <w:rPr>
        <w:rFonts w:ascii="Times New Roman"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5C54AB2"/>
    <w:multiLevelType w:val="hybridMultilevel"/>
    <w:tmpl w:val="150254DC"/>
    <w:lvl w:ilvl="0" w:tplc="6F2C4888">
      <w:start w:val="1"/>
      <w:numFmt w:val="lowerRoman"/>
      <w:lvlText w:val="(%1)"/>
      <w:lvlJc w:val="left"/>
      <w:pPr>
        <w:ind w:left="1004" w:hanging="720"/>
      </w:pPr>
      <w:rPr>
        <w:rFonts w:hint="default"/>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D66634"/>
    <w:multiLevelType w:val="hybridMultilevel"/>
    <w:tmpl w:val="02D4B808"/>
    <w:lvl w:ilvl="0" w:tplc="D48A37BE">
      <w:start w:val="1"/>
      <w:numFmt w:val="lowerLetter"/>
      <w:lvlText w:val="(%1)"/>
      <w:lvlJc w:val="left"/>
      <w:pPr>
        <w:ind w:left="1416" w:hanging="852"/>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17012728"/>
    <w:multiLevelType w:val="hybridMultilevel"/>
    <w:tmpl w:val="368AAE4A"/>
    <w:lvl w:ilvl="0" w:tplc="D820D80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76825DA"/>
    <w:multiLevelType w:val="hybridMultilevel"/>
    <w:tmpl w:val="2CF28D86"/>
    <w:lvl w:ilvl="0" w:tplc="DDDE29C0">
      <w:start w:val="3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395445"/>
    <w:multiLevelType w:val="hybridMultilevel"/>
    <w:tmpl w:val="92680F0A"/>
    <w:lvl w:ilvl="0" w:tplc="4EB882F6">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3BD6700"/>
    <w:multiLevelType w:val="hybridMultilevel"/>
    <w:tmpl w:val="7AC696BE"/>
    <w:lvl w:ilvl="0" w:tplc="8E501EB6">
      <w:start w:val="1"/>
      <w:numFmt w:val="lowerLetter"/>
      <w:lvlText w:val="(%1)"/>
      <w:lvlJc w:val="left"/>
      <w:pPr>
        <w:ind w:left="1418" w:hanging="852"/>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4BBD5464"/>
    <w:multiLevelType w:val="hybridMultilevel"/>
    <w:tmpl w:val="A122397E"/>
    <w:lvl w:ilvl="0" w:tplc="DFFA1FC2">
      <w:start w:val="2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0A2438"/>
    <w:multiLevelType w:val="hybridMultilevel"/>
    <w:tmpl w:val="97D445B4"/>
    <w:lvl w:ilvl="0" w:tplc="B4B894C4">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6925C6B"/>
    <w:multiLevelType w:val="hybridMultilevel"/>
    <w:tmpl w:val="0292030C"/>
    <w:lvl w:ilvl="0" w:tplc="33D4DA2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C03D99"/>
    <w:multiLevelType w:val="hybridMultilevel"/>
    <w:tmpl w:val="87D096E8"/>
    <w:lvl w:ilvl="0" w:tplc="B2E45E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49537B"/>
    <w:multiLevelType w:val="hybridMultilevel"/>
    <w:tmpl w:val="4A0E5076"/>
    <w:lvl w:ilvl="0" w:tplc="DFFA1FC2">
      <w:start w:val="3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D46503"/>
    <w:multiLevelType w:val="hybridMultilevel"/>
    <w:tmpl w:val="21E2460C"/>
    <w:lvl w:ilvl="0" w:tplc="4EDE34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10"/>
  </w:num>
  <w:num w:numId="4">
    <w:abstractNumId w:val="0"/>
  </w:num>
  <w:num w:numId="5">
    <w:abstractNumId w:val="14"/>
  </w:num>
  <w:num w:numId="6">
    <w:abstractNumId w:val="5"/>
  </w:num>
  <w:num w:numId="7">
    <w:abstractNumId w:val="11"/>
  </w:num>
  <w:num w:numId="8">
    <w:abstractNumId w:val="7"/>
  </w:num>
  <w:num w:numId="9">
    <w:abstractNumId w:val="3"/>
  </w:num>
  <w:num w:numId="10">
    <w:abstractNumId w:val="6"/>
  </w:num>
  <w:num w:numId="11">
    <w:abstractNumId w:val="12"/>
  </w:num>
  <w:num w:numId="12">
    <w:abstractNumId w:val="9"/>
  </w:num>
  <w:num w:numId="13">
    <w:abstractNumId w:val="1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D7C"/>
    <w:rsid w:val="0000021F"/>
    <w:rsid w:val="00001186"/>
    <w:rsid w:val="0001153E"/>
    <w:rsid w:val="000130CF"/>
    <w:rsid w:val="000151F8"/>
    <w:rsid w:val="000175A9"/>
    <w:rsid w:val="00017A77"/>
    <w:rsid w:val="000208EE"/>
    <w:rsid w:val="0002090A"/>
    <w:rsid w:val="00020918"/>
    <w:rsid w:val="0002137A"/>
    <w:rsid w:val="000215D4"/>
    <w:rsid w:val="00022326"/>
    <w:rsid w:val="000230CB"/>
    <w:rsid w:val="000238A1"/>
    <w:rsid w:val="00026712"/>
    <w:rsid w:val="00031953"/>
    <w:rsid w:val="00032F4B"/>
    <w:rsid w:val="00035273"/>
    <w:rsid w:val="00036959"/>
    <w:rsid w:val="00036E42"/>
    <w:rsid w:val="00037DEF"/>
    <w:rsid w:val="0004113B"/>
    <w:rsid w:val="000433B4"/>
    <w:rsid w:val="00045F8A"/>
    <w:rsid w:val="00046474"/>
    <w:rsid w:val="00047CA2"/>
    <w:rsid w:val="00050630"/>
    <w:rsid w:val="00051F8C"/>
    <w:rsid w:val="00055235"/>
    <w:rsid w:val="00060637"/>
    <w:rsid w:val="000606A9"/>
    <w:rsid w:val="0006119B"/>
    <w:rsid w:val="00061E52"/>
    <w:rsid w:val="00065091"/>
    <w:rsid w:val="00065190"/>
    <w:rsid w:val="000725DA"/>
    <w:rsid w:val="00074311"/>
    <w:rsid w:val="00074AE1"/>
    <w:rsid w:val="00074C8E"/>
    <w:rsid w:val="000772A1"/>
    <w:rsid w:val="000774F3"/>
    <w:rsid w:val="00080BF8"/>
    <w:rsid w:val="000813F3"/>
    <w:rsid w:val="00082908"/>
    <w:rsid w:val="000921A1"/>
    <w:rsid w:val="00092412"/>
    <w:rsid w:val="0009511D"/>
    <w:rsid w:val="00096357"/>
    <w:rsid w:val="000A0CF0"/>
    <w:rsid w:val="000A100E"/>
    <w:rsid w:val="000A1BE8"/>
    <w:rsid w:val="000A2D81"/>
    <w:rsid w:val="000B17DC"/>
    <w:rsid w:val="000B30BD"/>
    <w:rsid w:val="000C3EDA"/>
    <w:rsid w:val="000C410F"/>
    <w:rsid w:val="000C597C"/>
    <w:rsid w:val="000C5FE4"/>
    <w:rsid w:val="000C62F6"/>
    <w:rsid w:val="000D287A"/>
    <w:rsid w:val="000D5920"/>
    <w:rsid w:val="000D6EDB"/>
    <w:rsid w:val="000E1943"/>
    <w:rsid w:val="000E24C8"/>
    <w:rsid w:val="000E4F11"/>
    <w:rsid w:val="000F045C"/>
    <w:rsid w:val="000F0887"/>
    <w:rsid w:val="000F5159"/>
    <w:rsid w:val="000F7925"/>
    <w:rsid w:val="000F7E62"/>
    <w:rsid w:val="001008D4"/>
    <w:rsid w:val="00101356"/>
    <w:rsid w:val="001019A8"/>
    <w:rsid w:val="001021E2"/>
    <w:rsid w:val="00102404"/>
    <w:rsid w:val="00102F4E"/>
    <w:rsid w:val="0010633A"/>
    <w:rsid w:val="00107A03"/>
    <w:rsid w:val="00111072"/>
    <w:rsid w:val="001125F1"/>
    <w:rsid w:val="00114104"/>
    <w:rsid w:val="00116615"/>
    <w:rsid w:val="001166DA"/>
    <w:rsid w:val="00117239"/>
    <w:rsid w:val="001173DD"/>
    <w:rsid w:val="00117CBB"/>
    <w:rsid w:val="001206A9"/>
    <w:rsid w:val="0012448A"/>
    <w:rsid w:val="00124550"/>
    <w:rsid w:val="00125241"/>
    <w:rsid w:val="001254F2"/>
    <w:rsid w:val="00125A9A"/>
    <w:rsid w:val="001321FA"/>
    <w:rsid w:val="00133008"/>
    <w:rsid w:val="001339B8"/>
    <w:rsid w:val="00135454"/>
    <w:rsid w:val="00142C8B"/>
    <w:rsid w:val="00142F97"/>
    <w:rsid w:val="00143192"/>
    <w:rsid w:val="00143420"/>
    <w:rsid w:val="00151BD7"/>
    <w:rsid w:val="001522F4"/>
    <w:rsid w:val="00155EB4"/>
    <w:rsid w:val="00157A42"/>
    <w:rsid w:val="00157E27"/>
    <w:rsid w:val="00160B63"/>
    <w:rsid w:val="00161609"/>
    <w:rsid w:val="00162478"/>
    <w:rsid w:val="00164958"/>
    <w:rsid w:val="00164BDF"/>
    <w:rsid w:val="001663D5"/>
    <w:rsid w:val="001709BD"/>
    <w:rsid w:val="0017266A"/>
    <w:rsid w:val="001743C9"/>
    <w:rsid w:val="00174F42"/>
    <w:rsid w:val="00175F4A"/>
    <w:rsid w:val="00176830"/>
    <w:rsid w:val="001811EE"/>
    <w:rsid w:val="001831A6"/>
    <w:rsid w:val="0018345C"/>
    <w:rsid w:val="00183A66"/>
    <w:rsid w:val="00184073"/>
    <w:rsid w:val="00184579"/>
    <w:rsid w:val="00184B5A"/>
    <w:rsid w:val="001870DE"/>
    <w:rsid w:val="0019361A"/>
    <w:rsid w:val="00193E9D"/>
    <w:rsid w:val="001969A7"/>
    <w:rsid w:val="001979A0"/>
    <w:rsid w:val="001A0E1E"/>
    <w:rsid w:val="001A29AD"/>
    <w:rsid w:val="001A32AB"/>
    <w:rsid w:val="001A3EB1"/>
    <w:rsid w:val="001A46DE"/>
    <w:rsid w:val="001A58EA"/>
    <w:rsid w:val="001A59F9"/>
    <w:rsid w:val="001A6411"/>
    <w:rsid w:val="001A7920"/>
    <w:rsid w:val="001B1EAB"/>
    <w:rsid w:val="001B22E0"/>
    <w:rsid w:val="001B2A2E"/>
    <w:rsid w:val="001B3E2D"/>
    <w:rsid w:val="001B443D"/>
    <w:rsid w:val="001B46E8"/>
    <w:rsid w:val="001B48A9"/>
    <w:rsid w:val="001B51E7"/>
    <w:rsid w:val="001B6CAE"/>
    <w:rsid w:val="001B7443"/>
    <w:rsid w:val="001B7714"/>
    <w:rsid w:val="001B7CBF"/>
    <w:rsid w:val="001C05EF"/>
    <w:rsid w:val="001C2E3C"/>
    <w:rsid w:val="001C332E"/>
    <w:rsid w:val="001C4260"/>
    <w:rsid w:val="001C4992"/>
    <w:rsid w:val="001C60C2"/>
    <w:rsid w:val="001D0EB6"/>
    <w:rsid w:val="001D2801"/>
    <w:rsid w:val="001D4D7C"/>
    <w:rsid w:val="001E0428"/>
    <w:rsid w:val="001E0449"/>
    <w:rsid w:val="001E0A17"/>
    <w:rsid w:val="001E1F1F"/>
    <w:rsid w:val="001E4953"/>
    <w:rsid w:val="001E5885"/>
    <w:rsid w:val="001E58EF"/>
    <w:rsid w:val="001E7B3D"/>
    <w:rsid w:val="001E7C6D"/>
    <w:rsid w:val="001E7D70"/>
    <w:rsid w:val="001F5B21"/>
    <w:rsid w:val="0020042D"/>
    <w:rsid w:val="002018D1"/>
    <w:rsid w:val="00202429"/>
    <w:rsid w:val="00203403"/>
    <w:rsid w:val="00203491"/>
    <w:rsid w:val="00207D51"/>
    <w:rsid w:val="00211A78"/>
    <w:rsid w:val="00211A8D"/>
    <w:rsid w:val="00215FCA"/>
    <w:rsid w:val="0022061D"/>
    <w:rsid w:val="002218C6"/>
    <w:rsid w:val="00224D35"/>
    <w:rsid w:val="00225A30"/>
    <w:rsid w:val="00225EFE"/>
    <w:rsid w:val="0022667A"/>
    <w:rsid w:val="00227AC5"/>
    <w:rsid w:val="002317D9"/>
    <w:rsid w:val="002370E7"/>
    <w:rsid w:val="00240F50"/>
    <w:rsid w:val="00241F74"/>
    <w:rsid w:val="00242956"/>
    <w:rsid w:val="00243FF7"/>
    <w:rsid w:val="00244B8A"/>
    <w:rsid w:val="00250F9C"/>
    <w:rsid w:val="00251D8F"/>
    <w:rsid w:val="002525D7"/>
    <w:rsid w:val="00254C94"/>
    <w:rsid w:val="002561C6"/>
    <w:rsid w:val="002575C8"/>
    <w:rsid w:val="00262E31"/>
    <w:rsid w:val="002634A7"/>
    <w:rsid w:val="00264454"/>
    <w:rsid w:val="00265665"/>
    <w:rsid w:val="002665FE"/>
    <w:rsid w:val="00266BE8"/>
    <w:rsid w:val="002674F4"/>
    <w:rsid w:val="00270E46"/>
    <w:rsid w:val="00273252"/>
    <w:rsid w:val="00276FC9"/>
    <w:rsid w:val="00277A6D"/>
    <w:rsid w:val="00281106"/>
    <w:rsid w:val="00281D05"/>
    <w:rsid w:val="00282712"/>
    <w:rsid w:val="00283476"/>
    <w:rsid w:val="00284528"/>
    <w:rsid w:val="002906FB"/>
    <w:rsid w:val="00292530"/>
    <w:rsid w:val="00293D19"/>
    <w:rsid w:val="002961F3"/>
    <w:rsid w:val="002A1723"/>
    <w:rsid w:val="002A2976"/>
    <w:rsid w:val="002A297D"/>
    <w:rsid w:val="002A2FB9"/>
    <w:rsid w:val="002A3E62"/>
    <w:rsid w:val="002A5A04"/>
    <w:rsid w:val="002A6ACC"/>
    <w:rsid w:val="002A79F2"/>
    <w:rsid w:val="002B02D1"/>
    <w:rsid w:val="002B048A"/>
    <w:rsid w:val="002B1B7C"/>
    <w:rsid w:val="002B1C75"/>
    <w:rsid w:val="002B2570"/>
    <w:rsid w:val="002B2932"/>
    <w:rsid w:val="002B331F"/>
    <w:rsid w:val="002B389A"/>
    <w:rsid w:val="002B4FDF"/>
    <w:rsid w:val="002B64F6"/>
    <w:rsid w:val="002B6C5D"/>
    <w:rsid w:val="002B725E"/>
    <w:rsid w:val="002C0515"/>
    <w:rsid w:val="002C21DA"/>
    <w:rsid w:val="002C3AAB"/>
    <w:rsid w:val="002C46BE"/>
    <w:rsid w:val="002C4B41"/>
    <w:rsid w:val="002C574F"/>
    <w:rsid w:val="002C57D7"/>
    <w:rsid w:val="002C7B74"/>
    <w:rsid w:val="002D2E40"/>
    <w:rsid w:val="002D62E3"/>
    <w:rsid w:val="002D6E0A"/>
    <w:rsid w:val="002D734E"/>
    <w:rsid w:val="002E0CCF"/>
    <w:rsid w:val="002E0EEB"/>
    <w:rsid w:val="002E1918"/>
    <w:rsid w:val="002E19E2"/>
    <w:rsid w:val="002E4B4A"/>
    <w:rsid w:val="002E5071"/>
    <w:rsid w:val="002E55B8"/>
    <w:rsid w:val="002E76B6"/>
    <w:rsid w:val="002F0C22"/>
    <w:rsid w:val="002F13D7"/>
    <w:rsid w:val="002F35CE"/>
    <w:rsid w:val="002F4702"/>
    <w:rsid w:val="002F70A3"/>
    <w:rsid w:val="002F78CA"/>
    <w:rsid w:val="00300654"/>
    <w:rsid w:val="00301AE8"/>
    <w:rsid w:val="0030375F"/>
    <w:rsid w:val="00303DA9"/>
    <w:rsid w:val="0030475F"/>
    <w:rsid w:val="00305C2D"/>
    <w:rsid w:val="00305F78"/>
    <w:rsid w:val="00310CFC"/>
    <w:rsid w:val="00313483"/>
    <w:rsid w:val="00313A9E"/>
    <w:rsid w:val="00314492"/>
    <w:rsid w:val="00315C6C"/>
    <w:rsid w:val="00317CF4"/>
    <w:rsid w:val="00323731"/>
    <w:rsid w:val="00323F7F"/>
    <w:rsid w:val="0032417E"/>
    <w:rsid w:val="00324D63"/>
    <w:rsid w:val="003259EB"/>
    <w:rsid w:val="00330E8C"/>
    <w:rsid w:val="00331558"/>
    <w:rsid w:val="003323E1"/>
    <w:rsid w:val="003329A4"/>
    <w:rsid w:val="00332A8B"/>
    <w:rsid w:val="00335BEF"/>
    <w:rsid w:val="003362B2"/>
    <w:rsid w:val="003379B0"/>
    <w:rsid w:val="00341F8C"/>
    <w:rsid w:val="00343015"/>
    <w:rsid w:val="00347824"/>
    <w:rsid w:val="003541AA"/>
    <w:rsid w:val="003546CC"/>
    <w:rsid w:val="003554D8"/>
    <w:rsid w:val="00356EC8"/>
    <w:rsid w:val="0035739F"/>
    <w:rsid w:val="003576DC"/>
    <w:rsid w:val="00360972"/>
    <w:rsid w:val="00361399"/>
    <w:rsid w:val="00363133"/>
    <w:rsid w:val="00363997"/>
    <w:rsid w:val="0036405D"/>
    <w:rsid w:val="00364992"/>
    <w:rsid w:val="00372584"/>
    <w:rsid w:val="0037700F"/>
    <w:rsid w:val="0037727C"/>
    <w:rsid w:val="00381DC6"/>
    <w:rsid w:val="00385E02"/>
    <w:rsid w:val="00386514"/>
    <w:rsid w:val="00386BA1"/>
    <w:rsid w:val="00391EED"/>
    <w:rsid w:val="0039258A"/>
    <w:rsid w:val="00394881"/>
    <w:rsid w:val="00394FA7"/>
    <w:rsid w:val="003951D4"/>
    <w:rsid w:val="003A0FD2"/>
    <w:rsid w:val="003A399B"/>
    <w:rsid w:val="003A3D0F"/>
    <w:rsid w:val="003A50F4"/>
    <w:rsid w:val="003A7494"/>
    <w:rsid w:val="003B5441"/>
    <w:rsid w:val="003C07E0"/>
    <w:rsid w:val="003C3506"/>
    <w:rsid w:val="003C3C9E"/>
    <w:rsid w:val="003C4813"/>
    <w:rsid w:val="003C6578"/>
    <w:rsid w:val="003C693D"/>
    <w:rsid w:val="003D2054"/>
    <w:rsid w:val="003D3C54"/>
    <w:rsid w:val="003D4D1C"/>
    <w:rsid w:val="003D6FB0"/>
    <w:rsid w:val="003D72DC"/>
    <w:rsid w:val="003E327E"/>
    <w:rsid w:val="003E5A7E"/>
    <w:rsid w:val="003F0A19"/>
    <w:rsid w:val="003F1C6C"/>
    <w:rsid w:val="003F4A9B"/>
    <w:rsid w:val="003F5274"/>
    <w:rsid w:val="003F52F7"/>
    <w:rsid w:val="00400081"/>
    <w:rsid w:val="00403092"/>
    <w:rsid w:val="00403F2A"/>
    <w:rsid w:val="004042F7"/>
    <w:rsid w:val="00406701"/>
    <w:rsid w:val="004101DC"/>
    <w:rsid w:val="00412039"/>
    <w:rsid w:val="0041631E"/>
    <w:rsid w:val="00416E71"/>
    <w:rsid w:val="00417445"/>
    <w:rsid w:val="00420013"/>
    <w:rsid w:val="00420384"/>
    <w:rsid w:val="004211C3"/>
    <w:rsid w:val="004250B2"/>
    <w:rsid w:val="004251B6"/>
    <w:rsid w:val="0042618A"/>
    <w:rsid w:val="004279E3"/>
    <w:rsid w:val="0043007C"/>
    <w:rsid w:val="0043197F"/>
    <w:rsid w:val="00431B61"/>
    <w:rsid w:val="00432CC2"/>
    <w:rsid w:val="004356E8"/>
    <w:rsid w:val="004364E2"/>
    <w:rsid w:val="00436E6F"/>
    <w:rsid w:val="004370D3"/>
    <w:rsid w:val="00440975"/>
    <w:rsid w:val="00440B79"/>
    <w:rsid w:val="00441589"/>
    <w:rsid w:val="004417F9"/>
    <w:rsid w:val="004464A0"/>
    <w:rsid w:val="00446ADC"/>
    <w:rsid w:val="00446B9C"/>
    <w:rsid w:val="00450F9D"/>
    <w:rsid w:val="004534AE"/>
    <w:rsid w:val="0045541D"/>
    <w:rsid w:val="004561AF"/>
    <w:rsid w:val="00456C3F"/>
    <w:rsid w:val="00457812"/>
    <w:rsid w:val="00457FA4"/>
    <w:rsid w:val="0046104B"/>
    <w:rsid w:val="0046267C"/>
    <w:rsid w:val="00463427"/>
    <w:rsid w:val="00467435"/>
    <w:rsid w:val="00467E57"/>
    <w:rsid w:val="004706A0"/>
    <w:rsid w:val="00472132"/>
    <w:rsid w:val="00472B2F"/>
    <w:rsid w:val="004754EB"/>
    <w:rsid w:val="00477928"/>
    <w:rsid w:val="00477F62"/>
    <w:rsid w:val="00483015"/>
    <w:rsid w:val="00483537"/>
    <w:rsid w:val="004857D7"/>
    <w:rsid w:val="004860FE"/>
    <w:rsid w:val="00486E75"/>
    <w:rsid w:val="004879D7"/>
    <w:rsid w:val="00487E7E"/>
    <w:rsid w:val="00490DFC"/>
    <w:rsid w:val="0049225C"/>
    <w:rsid w:val="0049382F"/>
    <w:rsid w:val="00497181"/>
    <w:rsid w:val="004A055E"/>
    <w:rsid w:val="004A5E11"/>
    <w:rsid w:val="004A61F5"/>
    <w:rsid w:val="004B1D32"/>
    <w:rsid w:val="004B287D"/>
    <w:rsid w:val="004B43E6"/>
    <w:rsid w:val="004B47E0"/>
    <w:rsid w:val="004B7BFF"/>
    <w:rsid w:val="004C11D6"/>
    <w:rsid w:val="004C2A9A"/>
    <w:rsid w:val="004C33B4"/>
    <w:rsid w:val="004C3D4E"/>
    <w:rsid w:val="004C4D8C"/>
    <w:rsid w:val="004C66BB"/>
    <w:rsid w:val="004C6955"/>
    <w:rsid w:val="004D3110"/>
    <w:rsid w:val="004D315D"/>
    <w:rsid w:val="004D6408"/>
    <w:rsid w:val="004E12A6"/>
    <w:rsid w:val="004F0047"/>
    <w:rsid w:val="004F42AE"/>
    <w:rsid w:val="004F44DE"/>
    <w:rsid w:val="004F7015"/>
    <w:rsid w:val="0050153A"/>
    <w:rsid w:val="0050424B"/>
    <w:rsid w:val="00504910"/>
    <w:rsid w:val="00506A3A"/>
    <w:rsid w:val="00506B12"/>
    <w:rsid w:val="00512DE2"/>
    <w:rsid w:val="00513A28"/>
    <w:rsid w:val="005144A6"/>
    <w:rsid w:val="005173D2"/>
    <w:rsid w:val="0051785C"/>
    <w:rsid w:val="005279CC"/>
    <w:rsid w:val="00531DD2"/>
    <w:rsid w:val="00531F82"/>
    <w:rsid w:val="0053200E"/>
    <w:rsid w:val="0053284A"/>
    <w:rsid w:val="00532F95"/>
    <w:rsid w:val="005334AC"/>
    <w:rsid w:val="00534313"/>
    <w:rsid w:val="00537269"/>
    <w:rsid w:val="00537B32"/>
    <w:rsid w:val="0054024D"/>
    <w:rsid w:val="00540C54"/>
    <w:rsid w:val="0054210E"/>
    <w:rsid w:val="00544114"/>
    <w:rsid w:val="00547643"/>
    <w:rsid w:val="005544E3"/>
    <w:rsid w:val="00554CC7"/>
    <w:rsid w:val="00557C46"/>
    <w:rsid w:val="005606CE"/>
    <w:rsid w:val="005606E8"/>
    <w:rsid w:val="00560958"/>
    <w:rsid w:val="00561341"/>
    <w:rsid w:val="00566F4B"/>
    <w:rsid w:val="00570EBF"/>
    <w:rsid w:val="00571A8F"/>
    <w:rsid w:val="00573789"/>
    <w:rsid w:val="005738F1"/>
    <w:rsid w:val="00573CBB"/>
    <w:rsid w:val="005743B0"/>
    <w:rsid w:val="005811FC"/>
    <w:rsid w:val="005818DD"/>
    <w:rsid w:val="005823BA"/>
    <w:rsid w:val="00587728"/>
    <w:rsid w:val="005902C3"/>
    <w:rsid w:val="00590694"/>
    <w:rsid w:val="00590C12"/>
    <w:rsid w:val="00590EE5"/>
    <w:rsid w:val="005931EA"/>
    <w:rsid w:val="00594546"/>
    <w:rsid w:val="0059678B"/>
    <w:rsid w:val="005A0072"/>
    <w:rsid w:val="005A2CA5"/>
    <w:rsid w:val="005A3555"/>
    <w:rsid w:val="005A4A1B"/>
    <w:rsid w:val="005A53F7"/>
    <w:rsid w:val="005A57D0"/>
    <w:rsid w:val="005A5926"/>
    <w:rsid w:val="005A66B7"/>
    <w:rsid w:val="005A7F98"/>
    <w:rsid w:val="005B191B"/>
    <w:rsid w:val="005B43F2"/>
    <w:rsid w:val="005B47A4"/>
    <w:rsid w:val="005B5C22"/>
    <w:rsid w:val="005B6032"/>
    <w:rsid w:val="005B684F"/>
    <w:rsid w:val="005B7063"/>
    <w:rsid w:val="005B7866"/>
    <w:rsid w:val="005C00AC"/>
    <w:rsid w:val="005C35EA"/>
    <w:rsid w:val="005C3E2D"/>
    <w:rsid w:val="005C4B88"/>
    <w:rsid w:val="005C5D2F"/>
    <w:rsid w:val="005C6B08"/>
    <w:rsid w:val="005C7A27"/>
    <w:rsid w:val="005D65F8"/>
    <w:rsid w:val="005E1224"/>
    <w:rsid w:val="005E1FDC"/>
    <w:rsid w:val="005E2D45"/>
    <w:rsid w:val="005E35C4"/>
    <w:rsid w:val="005E40C1"/>
    <w:rsid w:val="005E568D"/>
    <w:rsid w:val="005F0178"/>
    <w:rsid w:val="005F1859"/>
    <w:rsid w:val="005F2D53"/>
    <w:rsid w:val="005F3453"/>
    <w:rsid w:val="005F4EC5"/>
    <w:rsid w:val="005F5CA5"/>
    <w:rsid w:val="005F63E0"/>
    <w:rsid w:val="005F67D2"/>
    <w:rsid w:val="005F7CCE"/>
    <w:rsid w:val="00600D0E"/>
    <w:rsid w:val="00603A7A"/>
    <w:rsid w:val="006068A5"/>
    <w:rsid w:val="00606D2E"/>
    <w:rsid w:val="00610B17"/>
    <w:rsid w:val="00611EB1"/>
    <w:rsid w:val="00612FCB"/>
    <w:rsid w:val="00613B13"/>
    <w:rsid w:val="00614E61"/>
    <w:rsid w:val="00615079"/>
    <w:rsid w:val="006152C9"/>
    <w:rsid w:val="00615FCB"/>
    <w:rsid w:val="00617EA2"/>
    <w:rsid w:val="006204D4"/>
    <w:rsid w:val="00625056"/>
    <w:rsid w:val="006259B7"/>
    <w:rsid w:val="00626847"/>
    <w:rsid w:val="00630BC9"/>
    <w:rsid w:val="00630C56"/>
    <w:rsid w:val="006331D6"/>
    <w:rsid w:val="006366CF"/>
    <w:rsid w:val="00640B5C"/>
    <w:rsid w:val="0064200D"/>
    <w:rsid w:val="0064257C"/>
    <w:rsid w:val="00642A6D"/>
    <w:rsid w:val="00643988"/>
    <w:rsid w:val="00647981"/>
    <w:rsid w:val="00647CC4"/>
    <w:rsid w:val="00651439"/>
    <w:rsid w:val="006527A8"/>
    <w:rsid w:val="00652AD1"/>
    <w:rsid w:val="00652CC1"/>
    <w:rsid w:val="00655AD8"/>
    <w:rsid w:val="006574FE"/>
    <w:rsid w:val="00660B17"/>
    <w:rsid w:val="00660BA9"/>
    <w:rsid w:val="00661D3B"/>
    <w:rsid w:val="0066220F"/>
    <w:rsid w:val="00662461"/>
    <w:rsid w:val="00663545"/>
    <w:rsid w:val="006673EF"/>
    <w:rsid w:val="006701B1"/>
    <w:rsid w:val="0067587B"/>
    <w:rsid w:val="00676159"/>
    <w:rsid w:val="006761A9"/>
    <w:rsid w:val="00682ADA"/>
    <w:rsid w:val="00683AFD"/>
    <w:rsid w:val="00685372"/>
    <w:rsid w:val="00685A44"/>
    <w:rsid w:val="00686696"/>
    <w:rsid w:val="00686D45"/>
    <w:rsid w:val="00690E3D"/>
    <w:rsid w:val="00691247"/>
    <w:rsid w:val="0069134D"/>
    <w:rsid w:val="00691A86"/>
    <w:rsid w:val="00692C46"/>
    <w:rsid w:val="00693137"/>
    <w:rsid w:val="00693297"/>
    <w:rsid w:val="00693FA9"/>
    <w:rsid w:val="00694A15"/>
    <w:rsid w:val="00696411"/>
    <w:rsid w:val="00697402"/>
    <w:rsid w:val="006976A9"/>
    <w:rsid w:val="00697ED7"/>
    <w:rsid w:val="006A4577"/>
    <w:rsid w:val="006A4933"/>
    <w:rsid w:val="006A567B"/>
    <w:rsid w:val="006A5E33"/>
    <w:rsid w:val="006B0066"/>
    <w:rsid w:val="006B0C8F"/>
    <w:rsid w:val="006B1344"/>
    <w:rsid w:val="006B1422"/>
    <w:rsid w:val="006B2DAE"/>
    <w:rsid w:val="006B2E70"/>
    <w:rsid w:val="006B34CF"/>
    <w:rsid w:val="006B3DD0"/>
    <w:rsid w:val="006B5B08"/>
    <w:rsid w:val="006C3735"/>
    <w:rsid w:val="006C3FCB"/>
    <w:rsid w:val="006C4355"/>
    <w:rsid w:val="006C47E3"/>
    <w:rsid w:val="006C5290"/>
    <w:rsid w:val="006C5E30"/>
    <w:rsid w:val="006D0CBB"/>
    <w:rsid w:val="006D4F6F"/>
    <w:rsid w:val="006D60E9"/>
    <w:rsid w:val="006D6D8C"/>
    <w:rsid w:val="006D7493"/>
    <w:rsid w:val="006E04DF"/>
    <w:rsid w:val="006E1713"/>
    <w:rsid w:val="006E1964"/>
    <w:rsid w:val="006E3230"/>
    <w:rsid w:val="006E5DD2"/>
    <w:rsid w:val="006E7CBD"/>
    <w:rsid w:val="006F03EB"/>
    <w:rsid w:val="006F0C65"/>
    <w:rsid w:val="006F1C7A"/>
    <w:rsid w:val="006F1D98"/>
    <w:rsid w:val="006F6457"/>
    <w:rsid w:val="006F70F7"/>
    <w:rsid w:val="006F7124"/>
    <w:rsid w:val="00700C90"/>
    <w:rsid w:val="007010D5"/>
    <w:rsid w:val="007024D5"/>
    <w:rsid w:val="00702EB9"/>
    <w:rsid w:val="00703284"/>
    <w:rsid w:val="0070356E"/>
    <w:rsid w:val="00706EDF"/>
    <w:rsid w:val="0071054C"/>
    <w:rsid w:val="0071223A"/>
    <w:rsid w:val="007132FD"/>
    <w:rsid w:val="007134A4"/>
    <w:rsid w:val="00714571"/>
    <w:rsid w:val="00714C79"/>
    <w:rsid w:val="007151B0"/>
    <w:rsid w:val="00716615"/>
    <w:rsid w:val="00716B58"/>
    <w:rsid w:val="00731ED8"/>
    <w:rsid w:val="00735EAB"/>
    <w:rsid w:val="007403F1"/>
    <w:rsid w:val="00741161"/>
    <w:rsid w:val="007417E5"/>
    <w:rsid w:val="00741BDB"/>
    <w:rsid w:val="00741C3C"/>
    <w:rsid w:val="00742E9B"/>
    <w:rsid w:val="00743153"/>
    <w:rsid w:val="00750F67"/>
    <w:rsid w:val="00760D9C"/>
    <w:rsid w:val="00760F67"/>
    <w:rsid w:val="00762284"/>
    <w:rsid w:val="00762819"/>
    <w:rsid w:val="00763C02"/>
    <w:rsid w:val="00763EB7"/>
    <w:rsid w:val="00765CBB"/>
    <w:rsid w:val="00767A2B"/>
    <w:rsid w:val="0077140B"/>
    <w:rsid w:val="00771F79"/>
    <w:rsid w:val="00773230"/>
    <w:rsid w:val="00773AE9"/>
    <w:rsid w:val="007740B9"/>
    <w:rsid w:val="007745C6"/>
    <w:rsid w:val="00774CF4"/>
    <w:rsid w:val="00775FB8"/>
    <w:rsid w:val="00777D34"/>
    <w:rsid w:val="00780BC7"/>
    <w:rsid w:val="0078146F"/>
    <w:rsid w:val="007830EE"/>
    <w:rsid w:val="00783842"/>
    <w:rsid w:val="00783C4F"/>
    <w:rsid w:val="00783DE2"/>
    <w:rsid w:val="00784740"/>
    <w:rsid w:val="007908C7"/>
    <w:rsid w:val="00792882"/>
    <w:rsid w:val="00793E1B"/>
    <w:rsid w:val="00796579"/>
    <w:rsid w:val="007965EB"/>
    <w:rsid w:val="007A0B82"/>
    <w:rsid w:val="007A124C"/>
    <w:rsid w:val="007A17E8"/>
    <w:rsid w:val="007A1B88"/>
    <w:rsid w:val="007A79F7"/>
    <w:rsid w:val="007B04B4"/>
    <w:rsid w:val="007B1990"/>
    <w:rsid w:val="007B27DA"/>
    <w:rsid w:val="007B5928"/>
    <w:rsid w:val="007B6C0C"/>
    <w:rsid w:val="007C0328"/>
    <w:rsid w:val="007C0EBD"/>
    <w:rsid w:val="007C169F"/>
    <w:rsid w:val="007C61FC"/>
    <w:rsid w:val="007C6ACE"/>
    <w:rsid w:val="007C6AD2"/>
    <w:rsid w:val="007D323E"/>
    <w:rsid w:val="007D4E6E"/>
    <w:rsid w:val="007D6AE8"/>
    <w:rsid w:val="007E4A6E"/>
    <w:rsid w:val="007E798E"/>
    <w:rsid w:val="007E7BBD"/>
    <w:rsid w:val="007F0F6C"/>
    <w:rsid w:val="007F16D3"/>
    <w:rsid w:val="007F3758"/>
    <w:rsid w:val="007F4DEB"/>
    <w:rsid w:val="007F7A36"/>
    <w:rsid w:val="0080088C"/>
    <w:rsid w:val="008022F3"/>
    <w:rsid w:val="008035B6"/>
    <w:rsid w:val="00805759"/>
    <w:rsid w:val="00813D02"/>
    <w:rsid w:val="008161F3"/>
    <w:rsid w:val="00816F0E"/>
    <w:rsid w:val="00817D3D"/>
    <w:rsid w:val="00821326"/>
    <w:rsid w:val="00822B3E"/>
    <w:rsid w:val="00826300"/>
    <w:rsid w:val="0082642D"/>
    <w:rsid w:val="00826D52"/>
    <w:rsid w:val="0082799F"/>
    <w:rsid w:val="0083347C"/>
    <w:rsid w:val="00834DD7"/>
    <w:rsid w:val="00835176"/>
    <w:rsid w:val="00835796"/>
    <w:rsid w:val="0083589E"/>
    <w:rsid w:val="00837A45"/>
    <w:rsid w:val="00840866"/>
    <w:rsid w:val="0084243B"/>
    <w:rsid w:val="00845216"/>
    <w:rsid w:val="00847CF5"/>
    <w:rsid w:val="00847DD6"/>
    <w:rsid w:val="00850992"/>
    <w:rsid w:val="00850CF8"/>
    <w:rsid w:val="0085120D"/>
    <w:rsid w:val="00851AB6"/>
    <w:rsid w:val="00852C6B"/>
    <w:rsid w:val="008534FB"/>
    <w:rsid w:val="00854BA5"/>
    <w:rsid w:val="0085577D"/>
    <w:rsid w:val="0086086F"/>
    <w:rsid w:val="00863590"/>
    <w:rsid w:val="0086377C"/>
    <w:rsid w:val="00864783"/>
    <w:rsid w:val="008654DF"/>
    <w:rsid w:val="008677F1"/>
    <w:rsid w:val="00870437"/>
    <w:rsid w:val="0087099C"/>
    <w:rsid w:val="00871B5C"/>
    <w:rsid w:val="00871F62"/>
    <w:rsid w:val="00873A3E"/>
    <w:rsid w:val="00880301"/>
    <w:rsid w:val="00880346"/>
    <w:rsid w:val="008810E7"/>
    <w:rsid w:val="00883528"/>
    <w:rsid w:val="00884A61"/>
    <w:rsid w:val="00885582"/>
    <w:rsid w:val="00885E0A"/>
    <w:rsid w:val="0088675C"/>
    <w:rsid w:val="00891408"/>
    <w:rsid w:val="00891A7A"/>
    <w:rsid w:val="008963BD"/>
    <w:rsid w:val="00896C8E"/>
    <w:rsid w:val="00897192"/>
    <w:rsid w:val="00897DB0"/>
    <w:rsid w:val="008A1306"/>
    <w:rsid w:val="008A1A19"/>
    <w:rsid w:val="008A418A"/>
    <w:rsid w:val="008A58AF"/>
    <w:rsid w:val="008A64AF"/>
    <w:rsid w:val="008B0692"/>
    <w:rsid w:val="008B14AD"/>
    <w:rsid w:val="008B15A1"/>
    <w:rsid w:val="008B21A2"/>
    <w:rsid w:val="008B4D63"/>
    <w:rsid w:val="008B5D09"/>
    <w:rsid w:val="008C06CF"/>
    <w:rsid w:val="008C1253"/>
    <w:rsid w:val="008C1D8E"/>
    <w:rsid w:val="008C24B8"/>
    <w:rsid w:val="008C25E6"/>
    <w:rsid w:val="008C46E3"/>
    <w:rsid w:val="008C46E4"/>
    <w:rsid w:val="008C5D3D"/>
    <w:rsid w:val="008C6647"/>
    <w:rsid w:val="008C6DFB"/>
    <w:rsid w:val="008D0D59"/>
    <w:rsid w:val="008D1BC0"/>
    <w:rsid w:val="008E08DE"/>
    <w:rsid w:val="008E0FC6"/>
    <w:rsid w:val="008E0FF9"/>
    <w:rsid w:val="008E267F"/>
    <w:rsid w:val="008E2845"/>
    <w:rsid w:val="008E2D8F"/>
    <w:rsid w:val="008E4BA4"/>
    <w:rsid w:val="008E6838"/>
    <w:rsid w:val="008E6D37"/>
    <w:rsid w:val="008E7005"/>
    <w:rsid w:val="008E76DD"/>
    <w:rsid w:val="008E78F2"/>
    <w:rsid w:val="008F0043"/>
    <w:rsid w:val="008F0E27"/>
    <w:rsid w:val="008F34C7"/>
    <w:rsid w:val="008F3AAF"/>
    <w:rsid w:val="008F52C1"/>
    <w:rsid w:val="008F74F1"/>
    <w:rsid w:val="0090112C"/>
    <w:rsid w:val="00901E4D"/>
    <w:rsid w:val="0090342A"/>
    <w:rsid w:val="00910A99"/>
    <w:rsid w:val="009110A1"/>
    <w:rsid w:val="009201B8"/>
    <w:rsid w:val="009222EF"/>
    <w:rsid w:val="00926637"/>
    <w:rsid w:val="00926D28"/>
    <w:rsid w:val="00927792"/>
    <w:rsid w:val="00931DAA"/>
    <w:rsid w:val="0093287F"/>
    <w:rsid w:val="0093330E"/>
    <w:rsid w:val="0093474E"/>
    <w:rsid w:val="00934B4E"/>
    <w:rsid w:val="0093635B"/>
    <w:rsid w:val="00936566"/>
    <w:rsid w:val="00940B2D"/>
    <w:rsid w:val="00940ED4"/>
    <w:rsid w:val="009419F7"/>
    <w:rsid w:val="00942760"/>
    <w:rsid w:val="00944C81"/>
    <w:rsid w:val="0094505B"/>
    <w:rsid w:val="009455E5"/>
    <w:rsid w:val="009474D3"/>
    <w:rsid w:val="00950DBC"/>
    <w:rsid w:val="0095147F"/>
    <w:rsid w:val="00951D9B"/>
    <w:rsid w:val="00951FA1"/>
    <w:rsid w:val="009538EC"/>
    <w:rsid w:val="009546F9"/>
    <w:rsid w:val="00955EE0"/>
    <w:rsid w:val="00956833"/>
    <w:rsid w:val="00957005"/>
    <w:rsid w:val="00961FF0"/>
    <w:rsid w:val="00964093"/>
    <w:rsid w:val="00964450"/>
    <w:rsid w:val="0096516F"/>
    <w:rsid w:val="009704BD"/>
    <w:rsid w:val="009710F1"/>
    <w:rsid w:val="00971A2E"/>
    <w:rsid w:val="00974D90"/>
    <w:rsid w:val="0098005F"/>
    <w:rsid w:val="0098038E"/>
    <w:rsid w:val="00981119"/>
    <w:rsid w:val="009821A0"/>
    <w:rsid w:val="00983195"/>
    <w:rsid w:val="00985093"/>
    <w:rsid w:val="00985C41"/>
    <w:rsid w:val="009868B6"/>
    <w:rsid w:val="00987105"/>
    <w:rsid w:val="00990CC6"/>
    <w:rsid w:val="0099225B"/>
    <w:rsid w:val="0099231C"/>
    <w:rsid w:val="009930D9"/>
    <w:rsid w:val="00995880"/>
    <w:rsid w:val="00995A6D"/>
    <w:rsid w:val="00996CBD"/>
    <w:rsid w:val="00996E2E"/>
    <w:rsid w:val="009971A7"/>
    <w:rsid w:val="009A2240"/>
    <w:rsid w:val="009A2F64"/>
    <w:rsid w:val="009A31F6"/>
    <w:rsid w:val="009A33C4"/>
    <w:rsid w:val="009A4D1F"/>
    <w:rsid w:val="009A5FC3"/>
    <w:rsid w:val="009A7457"/>
    <w:rsid w:val="009B1294"/>
    <w:rsid w:val="009B2475"/>
    <w:rsid w:val="009B45D8"/>
    <w:rsid w:val="009B6F73"/>
    <w:rsid w:val="009B796E"/>
    <w:rsid w:val="009C0460"/>
    <w:rsid w:val="009C1B18"/>
    <w:rsid w:val="009C1D1F"/>
    <w:rsid w:val="009C59A5"/>
    <w:rsid w:val="009C5D80"/>
    <w:rsid w:val="009C7436"/>
    <w:rsid w:val="009C7607"/>
    <w:rsid w:val="009D090F"/>
    <w:rsid w:val="009D21AC"/>
    <w:rsid w:val="009D2B27"/>
    <w:rsid w:val="009D7499"/>
    <w:rsid w:val="009E0454"/>
    <w:rsid w:val="009E1DD4"/>
    <w:rsid w:val="009E22E2"/>
    <w:rsid w:val="009E2427"/>
    <w:rsid w:val="009E4F9A"/>
    <w:rsid w:val="009E5120"/>
    <w:rsid w:val="009E5468"/>
    <w:rsid w:val="009E5902"/>
    <w:rsid w:val="009E5992"/>
    <w:rsid w:val="009E5FDE"/>
    <w:rsid w:val="009E60BD"/>
    <w:rsid w:val="009E6ECE"/>
    <w:rsid w:val="009F26BC"/>
    <w:rsid w:val="009F2FE7"/>
    <w:rsid w:val="009F31F5"/>
    <w:rsid w:val="009F5597"/>
    <w:rsid w:val="009F5E12"/>
    <w:rsid w:val="009F5E46"/>
    <w:rsid w:val="009F70B8"/>
    <w:rsid w:val="009F71E2"/>
    <w:rsid w:val="00A0054B"/>
    <w:rsid w:val="00A02063"/>
    <w:rsid w:val="00A04026"/>
    <w:rsid w:val="00A04BED"/>
    <w:rsid w:val="00A04CB4"/>
    <w:rsid w:val="00A04F35"/>
    <w:rsid w:val="00A06AAD"/>
    <w:rsid w:val="00A11B67"/>
    <w:rsid w:val="00A11C75"/>
    <w:rsid w:val="00A15434"/>
    <w:rsid w:val="00A1568E"/>
    <w:rsid w:val="00A203E4"/>
    <w:rsid w:val="00A206C3"/>
    <w:rsid w:val="00A211DD"/>
    <w:rsid w:val="00A2186D"/>
    <w:rsid w:val="00A24E16"/>
    <w:rsid w:val="00A254D1"/>
    <w:rsid w:val="00A2674D"/>
    <w:rsid w:val="00A30450"/>
    <w:rsid w:val="00A30505"/>
    <w:rsid w:val="00A31CD2"/>
    <w:rsid w:val="00A35C8D"/>
    <w:rsid w:val="00A407CE"/>
    <w:rsid w:val="00A41161"/>
    <w:rsid w:val="00A415FC"/>
    <w:rsid w:val="00A422A1"/>
    <w:rsid w:val="00A453CA"/>
    <w:rsid w:val="00A46128"/>
    <w:rsid w:val="00A53075"/>
    <w:rsid w:val="00A5378D"/>
    <w:rsid w:val="00A55D12"/>
    <w:rsid w:val="00A56827"/>
    <w:rsid w:val="00A56ACB"/>
    <w:rsid w:val="00A61152"/>
    <w:rsid w:val="00A63C36"/>
    <w:rsid w:val="00A6477A"/>
    <w:rsid w:val="00A64D39"/>
    <w:rsid w:val="00A66353"/>
    <w:rsid w:val="00A71DAB"/>
    <w:rsid w:val="00A72584"/>
    <w:rsid w:val="00A73021"/>
    <w:rsid w:val="00A75631"/>
    <w:rsid w:val="00A75C5F"/>
    <w:rsid w:val="00A761A3"/>
    <w:rsid w:val="00A80D5D"/>
    <w:rsid w:val="00A80E4A"/>
    <w:rsid w:val="00A82E74"/>
    <w:rsid w:val="00A84C7A"/>
    <w:rsid w:val="00A8620D"/>
    <w:rsid w:val="00A9177C"/>
    <w:rsid w:val="00A93252"/>
    <w:rsid w:val="00A94F35"/>
    <w:rsid w:val="00A96940"/>
    <w:rsid w:val="00AA051F"/>
    <w:rsid w:val="00AA2440"/>
    <w:rsid w:val="00AA2EB9"/>
    <w:rsid w:val="00AA582F"/>
    <w:rsid w:val="00AB04E8"/>
    <w:rsid w:val="00AB1085"/>
    <w:rsid w:val="00AB33EC"/>
    <w:rsid w:val="00AB4061"/>
    <w:rsid w:val="00AB5EC8"/>
    <w:rsid w:val="00AC2195"/>
    <w:rsid w:val="00AC25AF"/>
    <w:rsid w:val="00AC2E4F"/>
    <w:rsid w:val="00AD0A95"/>
    <w:rsid w:val="00AD32F7"/>
    <w:rsid w:val="00AD335F"/>
    <w:rsid w:val="00AD4B0A"/>
    <w:rsid w:val="00AD6074"/>
    <w:rsid w:val="00AE1EFD"/>
    <w:rsid w:val="00AE2F60"/>
    <w:rsid w:val="00AE35A9"/>
    <w:rsid w:val="00AE3EDD"/>
    <w:rsid w:val="00AE3F13"/>
    <w:rsid w:val="00AE5E7D"/>
    <w:rsid w:val="00AE61C0"/>
    <w:rsid w:val="00AE76C1"/>
    <w:rsid w:val="00AF0E5E"/>
    <w:rsid w:val="00AF227A"/>
    <w:rsid w:val="00AF23A4"/>
    <w:rsid w:val="00AF387B"/>
    <w:rsid w:val="00AF700D"/>
    <w:rsid w:val="00AF7E18"/>
    <w:rsid w:val="00B00404"/>
    <w:rsid w:val="00B00C4D"/>
    <w:rsid w:val="00B0777B"/>
    <w:rsid w:val="00B07833"/>
    <w:rsid w:val="00B07E74"/>
    <w:rsid w:val="00B12235"/>
    <w:rsid w:val="00B12AE3"/>
    <w:rsid w:val="00B14921"/>
    <w:rsid w:val="00B1685D"/>
    <w:rsid w:val="00B16E74"/>
    <w:rsid w:val="00B16F89"/>
    <w:rsid w:val="00B176E7"/>
    <w:rsid w:val="00B17C9A"/>
    <w:rsid w:val="00B21F9C"/>
    <w:rsid w:val="00B24E2B"/>
    <w:rsid w:val="00B2547D"/>
    <w:rsid w:val="00B272FF"/>
    <w:rsid w:val="00B279F2"/>
    <w:rsid w:val="00B303E0"/>
    <w:rsid w:val="00B30471"/>
    <w:rsid w:val="00B31FAC"/>
    <w:rsid w:val="00B324D1"/>
    <w:rsid w:val="00B32697"/>
    <w:rsid w:val="00B33C43"/>
    <w:rsid w:val="00B347BE"/>
    <w:rsid w:val="00B347C5"/>
    <w:rsid w:val="00B35757"/>
    <w:rsid w:val="00B3717D"/>
    <w:rsid w:val="00B37E66"/>
    <w:rsid w:val="00B435AD"/>
    <w:rsid w:val="00B442E7"/>
    <w:rsid w:val="00B4439E"/>
    <w:rsid w:val="00B443E3"/>
    <w:rsid w:val="00B44E25"/>
    <w:rsid w:val="00B460F3"/>
    <w:rsid w:val="00B47D8F"/>
    <w:rsid w:val="00B47DF5"/>
    <w:rsid w:val="00B506EF"/>
    <w:rsid w:val="00B50FE5"/>
    <w:rsid w:val="00B53D90"/>
    <w:rsid w:val="00B55550"/>
    <w:rsid w:val="00B55C4A"/>
    <w:rsid w:val="00B614A8"/>
    <w:rsid w:val="00B63358"/>
    <w:rsid w:val="00B64D49"/>
    <w:rsid w:val="00B6543B"/>
    <w:rsid w:val="00B663A0"/>
    <w:rsid w:val="00B66C05"/>
    <w:rsid w:val="00B66DE6"/>
    <w:rsid w:val="00B67954"/>
    <w:rsid w:val="00B704A8"/>
    <w:rsid w:val="00B7258F"/>
    <w:rsid w:val="00B7341C"/>
    <w:rsid w:val="00B74D09"/>
    <w:rsid w:val="00B90E2C"/>
    <w:rsid w:val="00B926B0"/>
    <w:rsid w:val="00B95542"/>
    <w:rsid w:val="00BA0ADB"/>
    <w:rsid w:val="00BA1CAD"/>
    <w:rsid w:val="00BA1E37"/>
    <w:rsid w:val="00BB06E4"/>
    <w:rsid w:val="00BB3EF9"/>
    <w:rsid w:val="00BB5D75"/>
    <w:rsid w:val="00BC0774"/>
    <w:rsid w:val="00BC4D29"/>
    <w:rsid w:val="00BC6284"/>
    <w:rsid w:val="00BC6ABF"/>
    <w:rsid w:val="00BC6D56"/>
    <w:rsid w:val="00BD1056"/>
    <w:rsid w:val="00BD1871"/>
    <w:rsid w:val="00BD1BAE"/>
    <w:rsid w:val="00BD2912"/>
    <w:rsid w:val="00BD5828"/>
    <w:rsid w:val="00BE0D8A"/>
    <w:rsid w:val="00BF0F96"/>
    <w:rsid w:val="00BF116B"/>
    <w:rsid w:val="00BF1EDD"/>
    <w:rsid w:val="00BF4118"/>
    <w:rsid w:val="00BF5000"/>
    <w:rsid w:val="00BF59F9"/>
    <w:rsid w:val="00C01015"/>
    <w:rsid w:val="00C05F05"/>
    <w:rsid w:val="00C0779C"/>
    <w:rsid w:val="00C10C58"/>
    <w:rsid w:val="00C10DC3"/>
    <w:rsid w:val="00C14210"/>
    <w:rsid w:val="00C14C47"/>
    <w:rsid w:val="00C153D2"/>
    <w:rsid w:val="00C1541B"/>
    <w:rsid w:val="00C15996"/>
    <w:rsid w:val="00C2005E"/>
    <w:rsid w:val="00C206A0"/>
    <w:rsid w:val="00C234AD"/>
    <w:rsid w:val="00C23771"/>
    <w:rsid w:val="00C23E79"/>
    <w:rsid w:val="00C2498E"/>
    <w:rsid w:val="00C24F3E"/>
    <w:rsid w:val="00C25802"/>
    <w:rsid w:val="00C2718F"/>
    <w:rsid w:val="00C27451"/>
    <w:rsid w:val="00C27758"/>
    <w:rsid w:val="00C3049E"/>
    <w:rsid w:val="00C329E0"/>
    <w:rsid w:val="00C3343E"/>
    <w:rsid w:val="00C33E97"/>
    <w:rsid w:val="00C34452"/>
    <w:rsid w:val="00C35964"/>
    <w:rsid w:val="00C4179D"/>
    <w:rsid w:val="00C421DF"/>
    <w:rsid w:val="00C445DF"/>
    <w:rsid w:val="00C44F60"/>
    <w:rsid w:val="00C4657F"/>
    <w:rsid w:val="00C50EB7"/>
    <w:rsid w:val="00C5391A"/>
    <w:rsid w:val="00C554B6"/>
    <w:rsid w:val="00C55F22"/>
    <w:rsid w:val="00C57561"/>
    <w:rsid w:val="00C60929"/>
    <w:rsid w:val="00C61E67"/>
    <w:rsid w:val="00C664B0"/>
    <w:rsid w:val="00C6718A"/>
    <w:rsid w:val="00C67A51"/>
    <w:rsid w:val="00C70CE3"/>
    <w:rsid w:val="00C725CB"/>
    <w:rsid w:val="00C762C5"/>
    <w:rsid w:val="00C77B67"/>
    <w:rsid w:val="00C801BB"/>
    <w:rsid w:val="00C81510"/>
    <w:rsid w:val="00C827A0"/>
    <w:rsid w:val="00C84E51"/>
    <w:rsid w:val="00C85BB2"/>
    <w:rsid w:val="00C90230"/>
    <w:rsid w:val="00C92210"/>
    <w:rsid w:val="00C93343"/>
    <w:rsid w:val="00C951D1"/>
    <w:rsid w:val="00C95680"/>
    <w:rsid w:val="00C963F7"/>
    <w:rsid w:val="00C969BC"/>
    <w:rsid w:val="00CA20D5"/>
    <w:rsid w:val="00CA6C2B"/>
    <w:rsid w:val="00CA7B37"/>
    <w:rsid w:val="00CB2627"/>
    <w:rsid w:val="00CB2969"/>
    <w:rsid w:val="00CC1AAC"/>
    <w:rsid w:val="00CD06EA"/>
    <w:rsid w:val="00CD2BFF"/>
    <w:rsid w:val="00CD49C3"/>
    <w:rsid w:val="00CD5479"/>
    <w:rsid w:val="00CD5F8C"/>
    <w:rsid w:val="00CD758A"/>
    <w:rsid w:val="00CD7BAF"/>
    <w:rsid w:val="00CE2956"/>
    <w:rsid w:val="00CE2DBC"/>
    <w:rsid w:val="00CE36F7"/>
    <w:rsid w:val="00CE3A12"/>
    <w:rsid w:val="00CE5130"/>
    <w:rsid w:val="00CE7F38"/>
    <w:rsid w:val="00CF1AA6"/>
    <w:rsid w:val="00CF365B"/>
    <w:rsid w:val="00CF5E7E"/>
    <w:rsid w:val="00CF722A"/>
    <w:rsid w:val="00CF7BC2"/>
    <w:rsid w:val="00D00164"/>
    <w:rsid w:val="00D01770"/>
    <w:rsid w:val="00D0486B"/>
    <w:rsid w:val="00D05B27"/>
    <w:rsid w:val="00D11ED8"/>
    <w:rsid w:val="00D131C5"/>
    <w:rsid w:val="00D1485B"/>
    <w:rsid w:val="00D22C30"/>
    <w:rsid w:val="00D25C21"/>
    <w:rsid w:val="00D2628C"/>
    <w:rsid w:val="00D26F2A"/>
    <w:rsid w:val="00D310A8"/>
    <w:rsid w:val="00D31503"/>
    <w:rsid w:val="00D34F31"/>
    <w:rsid w:val="00D377A6"/>
    <w:rsid w:val="00D456C0"/>
    <w:rsid w:val="00D52401"/>
    <w:rsid w:val="00D5360E"/>
    <w:rsid w:val="00D539FB"/>
    <w:rsid w:val="00D5525A"/>
    <w:rsid w:val="00D56DA8"/>
    <w:rsid w:val="00D6171E"/>
    <w:rsid w:val="00D618DE"/>
    <w:rsid w:val="00D62625"/>
    <w:rsid w:val="00D643B5"/>
    <w:rsid w:val="00D646C4"/>
    <w:rsid w:val="00D65581"/>
    <w:rsid w:val="00D6578C"/>
    <w:rsid w:val="00D6606C"/>
    <w:rsid w:val="00D66702"/>
    <w:rsid w:val="00D73569"/>
    <w:rsid w:val="00D74BB7"/>
    <w:rsid w:val="00D76042"/>
    <w:rsid w:val="00D77DAD"/>
    <w:rsid w:val="00D80526"/>
    <w:rsid w:val="00D80D41"/>
    <w:rsid w:val="00D8140C"/>
    <w:rsid w:val="00D8587D"/>
    <w:rsid w:val="00D86515"/>
    <w:rsid w:val="00D86D61"/>
    <w:rsid w:val="00D86D95"/>
    <w:rsid w:val="00D87B6A"/>
    <w:rsid w:val="00D90BDA"/>
    <w:rsid w:val="00D922B5"/>
    <w:rsid w:val="00D925C9"/>
    <w:rsid w:val="00D947A1"/>
    <w:rsid w:val="00D95EB8"/>
    <w:rsid w:val="00D964B5"/>
    <w:rsid w:val="00D967EB"/>
    <w:rsid w:val="00D97037"/>
    <w:rsid w:val="00D97376"/>
    <w:rsid w:val="00DA0BA6"/>
    <w:rsid w:val="00DA1B8B"/>
    <w:rsid w:val="00DA218E"/>
    <w:rsid w:val="00DA3768"/>
    <w:rsid w:val="00DA4135"/>
    <w:rsid w:val="00DA4713"/>
    <w:rsid w:val="00DA49FD"/>
    <w:rsid w:val="00DA5432"/>
    <w:rsid w:val="00DA54A4"/>
    <w:rsid w:val="00DA5E1C"/>
    <w:rsid w:val="00DB0670"/>
    <w:rsid w:val="00DB48D5"/>
    <w:rsid w:val="00DB4ABA"/>
    <w:rsid w:val="00DB7207"/>
    <w:rsid w:val="00DC008F"/>
    <w:rsid w:val="00DC0900"/>
    <w:rsid w:val="00DC32B6"/>
    <w:rsid w:val="00DD0B03"/>
    <w:rsid w:val="00DD165F"/>
    <w:rsid w:val="00DD37AC"/>
    <w:rsid w:val="00DD51A9"/>
    <w:rsid w:val="00DD588A"/>
    <w:rsid w:val="00DD65D6"/>
    <w:rsid w:val="00DE20B6"/>
    <w:rsid w:val="00DE2373"/>
    <w:rsid w:val="00DE32CB"/>
    <w:rsid w:val="00DF1B42"/>
    <w:rsid w:val="00DF1D3D"/>
    <w:rsid w:val="00DF237C"/>
    <w:rsid w:val="00DF2DE5"/>
    <w:rsid w:val="00DF4E9F"/>
    <w:rsid w:val="00DF52D8"/>
    <w:rsid w:val="00DF59EF"/>
    <w:rsid w:val="00E0024E"/>
    <w:rsid w:val="00E02368"/>
    <w:rsid w:val="00E0391D"/>
    <w:rsid w:val="00E067CD"/>
    <w:rsid w:val="00E07F6B"/>
    <w:rsid w:val="00E10B5C"/>
    <w:rsid w:val="00E11EDC"/>
    <w:rsid w:val="00E12AC9"/>
    <w:rsid w:val="00E12DCA"/>
    <w:rsid w:val="00E14075"/>
    <w:rsid w:val="00E14486"/>
    <w:rsid w:val="00E237E6"/>
    <w:rsid w:val="00E26D6C"/>
    <w:rsid w:val="00E2739F"/>
    <w:rsid w:val="00E27A89"/>
    <w:rsid w:val="00E27CE5"/>
    <w:rsid w:val="00E31292"/>
    <w:rsid w:val="00E31540"/>
    <w:rsid w:val="00E35A89"/>
    <w:rsid w:val="00E378D0"/>
    <w:rsid w:val="00E41249"/>
    <w:rsid w:val="00E41A8B"/>
    <w:rsid w:val="00E42E19"/>
    <w:rsid w:val="00E446B9"/>
    <w:rsid w:val="00E45AA7"/>
    <w:rsid w:val="00E47976"/>
    <w:rsid w:val="00E50908"/>
    <w:rsid w:val="00E53412"/>
    <w:rsid w:val="00E53A97"/>
    <w:rsid w:val="00E5525C"/>
    <w:rsid w:val="00E57093"/>
    <w:rsid w:val="00E61018"/>
    <w:rsid w:val="00E61704"/>
    <w:rsid w:val="00E64472"/>
    <w:rsid w:val="00E679E1"/>
    <w:rsid w:val="00E72060"/>
    <w:rsid w:val="00E7407B"/>
    <w:rsid w:val="00E7408E"/>
    <w:rsid w:val="00E74C4F"/>
    <w:rsid w:val="00E751E6"/>
    <w:rsid w:val="00E7702D"/>
    <w:rsid w:val="00E77A31"/>
    <w:rsid w:val="00E80FA0"/>
    <w:rsid w:val="00E813E5"/>
    <w:rsid w:val="00E8223E"/>
    <w:rsid w:val="00E83B2E"/>
    <w:rsid w:val="00E841DA"/>
    <w:rsid w:val="00E8529B"/>
    <w:rsid w:val="00E90BDF"/>
    <w:rsid w:val="00E90C29"/>
    <w:rsid w:val="00E919D9"/>
    <w:rsid w:val="00E93F54"/>
    <w:rsid w:val="00E95566"/>
    <w:rsid w:val="00E9769E"/>
    <w:rsid w:val="00E979D7"/>
    <w:rsid w:val="00EA16B7"/>
    <w:rsid w:val="00EA6525"/>
    <w:rsid w:val="00EB1018"/>
    <w:rsid w:val="00EB22B9"/>
    <w:rsid w:val="00EB3362"/>
    <w:rsid w:val="00EB3B37"/>
    <w:rsid w:val="00EC1549"/>
    <w:rsid w:val="00EC2F10"/>
    <w:rsid w:val="00EC3F24"/>
    <w:rsid w:val="00EC4DDA"/>
    <w:rsid w:val="00EC510A"/>
    <w:rsid w:val="00EC51C9"/>
    <w:rsid w:val="00EC5695"/>
    <w:rsid w:val="00EC5E59"/>
    <w:rsid w:val="00EC7CC1"/>
    <w:rsid w:val="00ED1F7A"/>
    <w:rsid w:val="00ED2AC9"/>
    <w:rsid w:val="00ED4246"/>
    <w:rsid w:val="00ED5793"/>
    <w:rsid w:val="00ED5C4E"/>
    <w:rsid w:val="00ED6D72"/>
    <w:rsid w:val="00EE4F6E"/>
    <w:rsid w:val="00EF0D40"/>
    <w:rsid w:val="00EF1DAA"/>
    <w:rsid w:val="00EF1F36"/>
    <w:rsid w:val="00F00F93"/>
    <w:rsid w:val="00F07F0B"/>
    <w:rsid w:val="00F106DE"/>
    <w:rsid w:val="00F1252C"/>
    <w:rsid w:val="00F14DCC"/>
    <w:rsid w:val="00F15195"/>
    <w:rsid w:val="00F15736"/>
    <w:rsid w:val="00F165FC"/>
    <w:rsid w:val="00F17354"/>
    <w:rsid w:val="00F207F9"/>
    <w:rsid w:val="00F223A8"/>
    <w:rsid w:val="00F2491A"/>
    <w:rsid w:val="00F24CCE"/>
    <w:rsid w:val="00F2528C"/>
    <w:rsid w:val="00F25B7F"/>
    <w:rsid w:val="00F272E0"/>
    <w:rsid w:val="00F3078D"/>
    <w:rsid w:val="00F31EF0"/>
    <w:rsid w:val="00F3256D"/>
    <w:rsid w:val="00F33753"/>
    <w:rsid w:val="00F33FA3"/>
    <w:rsid w:val="00F341CB"/>
    <w:rsid w:val="00F3585E"/>
    <w:rsid w:val="00F364C1"/>
    <w:rsid w:val="00F40EE6"/>
    <w:rsid w:val="00F430D6"/>
    <w:rsid w:val="00F437D1"/>
    <w:rsid w:val="00F4420B"/>
    <w:rsid w:val="00F455EC"/>
    <w:rsid w:val="00F50105"/>
    <w:rsid w:val="00F50625"/>
    <w:rsid w:val="00F50808"/>
    <w:rsid w:val="00F51F70"/>
    <w:rsid w:val="00F5463D"/>
    <w:rsid w:val="00F54E63"/>
    <w:rsid w:val="00F60412"/>
    <w:rsid w:val="00F60842"/>
    <w:rsid w:val="00F61D77"/>
    <w:rsid w:val="00F61F8A"/>
    <w:rsid w:val="00F637B1"/>
    <w:rsid w:val="00F6672E"/>
    <w:rsid w:val="00F66B34"/>
    <w:rsid w:val="00F67324"/>
    <w:rsid w:val="00F7070C"/>
    <w:rsid w:val="00F70B25"/>
    <w:rsid w:val="00F71D5A"/>
    <w:rsid w:val="00F74488"/>
    <w:rsid w:val="00F74693"/>
    <w:rsid w:val="00F760BE"/>
    <w:rsid w:val="00F76647"/>
    <w:rsid w:val="00F768B3"/>
    <w:rsid w:val="00F806EE"/>
    <w:rsid w:val="00F87E1B"/>
    <w:rsid w:val="00F9279F"/>
    <w:rsid w:val="00F935C4"/>
    <w:rsid w:val="00F9457E"/>
    <w:rsid w:val="00F967ED"/>
    <w:rsid w:val="00F9692D"/>
    <w:rsid w:val="00F97212"/>
    <w:rsid w:val="00F97543"/>
    <w:rsid w:val="00FA12A7"/>
    <w:rsid w:val="00FA1B90"/>
    <w:rsid w:val="00FA3553"/>
    <w:rsid w:val="00FA4D88"/>
    <w:rsid w:val="00FA632E"/>
    <w:rsid w:val="00FA661B"/>
    <w:rsid w:val="00FA7946"/>
    <w:rsid w:val="00FB1023"/>
    <w:rsid w:val="00FB4282"/>
    <w:rsid w:val="00FB4865"/>
    <w:rsid w:val="00FB4D2E"/>
    <w:rsid w:val="00FB54E6"/>
    <w:rsid w:val="00FC2E04"/>
    <w:rsid w:val="00FC2E87"/>
    <w:rsid w:val="00FC3491"/>
    <w:rsid w:val="00FC5FF9"/>
    <w:rsid w:val="00FC623B"/>
    <w:rsid w:val="00FD0962"/>
    <w:rsid w:val="00FD0E4D"/>
    <w:rsid w:val="00FD1529"/>
    <w:rsid w:val="00FD33D0"/>
    <w:rsid w:val="00FD5AA2"/>
    <w:rsid w:val="00FD62DA"/>
    <w:rsid w:val="00FD66C0"/>
    <w:rsid w:val="00FD679A"/>
    <w:rsid w:val="00FE06E9"/>
    <w:rsid w:val="00FE24B6"/>
    <w:rsid w:val="00FE27C5"/>
    <w:rsid w:val="00FE354A"/>
    <w:rsid w:val="00FE4077"/>
    <w:rsid w:val="00FE54A7"/>
    <w:rsid w:val="00FE550C"/>
    <w:rsid w:val="00FE7EFA"/>
    <w:rsid w:val="00FF02EA"/>
    <w:rsid w:val="00FF1589"/>
    <w:rsid w:val="00FF3059"/>
    <w:rsid w:val="00FF4A8C"/>
    <w:rsid w:val="00FF4ABB"/>
    <w:rsid w:val="00FF600F"/>
    <w:rsid w:val="00FF6082"/>
    <w:rsid w:val="00FF72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B2A9EA"/>
  <w15:docId w15:val="{CDB9A9FF-9C9B-44BC-BF78-A8211E57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D7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702D"/>
    <w:pPr>
      <w:snapToGrid w:val="0"/>
    </w:pPr>
    <w:rPr>
      <w:sz w:val="20"/>
      <w:szCs w:val="20"/>
    </w:rPr>
  </w:style>
  <w:style w:type="character" w:customStyle="1" w:styleId="FootnoteTextChar">
    <w:name w:val="Footnote Text Char"/>
    <w:basedOn w:val="DefaultParagraphFont"/>
    <w:link w:val="FootnoteText"/>
    <w:uiPriority w:val="99"/>
    <w:semiHidden/>
    <w:rsid w:val="00E7702D"/>
    <w:rPr>
      <w:sz w:val="20"/>
      <w:szCs w:val="20"/>
    </w:rPr>
  </w:style>
  <w:style w:type="character" w:styleId="FootnoteReference">
    <w:name w:val="footnote reference"/>
    <w:basedOn w:val="DefaultParagraphFont"/>
    <w:uiPriority w:val="99"/>
    <w:semiHidden/>
    <w:unhideWhenUsed/>
    <w:rsid w:val="00E7702D"/>
    <w:rPr>
      <w:vertAlign w:val="superscript"/>
    </w:rPr>
  </w:style>
  <w:style w:type="paragraph" w:styleId="ListParagraph">
    <w:name w:val="List Paragraph"/>
    <w:basedOn w:val="Normal"/>
    <w:uiPriority w:val="34"/>
    <w:qFormat/>
    <w:rsid w:val="00386BA1"/>
    <w:pPr>
      <w:ind w:leftChars="200" w:left="480"/>
    </w:pPr>
  </w:style>
  <w:style w:type="paragraph" w:styleId="Header">
    <w:name w:val="header"/>
    <w:basedOn w:val="Normal"/>
    <w:link w:val="HeaderChar"/>
    <w:uiPriority w:val="99"/>
    <w:unhideWhenUsed/>
    <w:rsid w:val="00250F9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50F9C"/>
    <w:rPr>
      <w:sz w:val="20"/>
      <w:szCs w:val="20"/>
    </w:rPr>
  </w:style>
  <w:style w:type="paragraph" w:styleId="Footer">
    <w:name w:val="footer"/>
    <w:basedOn w:val="Normal"/>
    <w:link w:val="FooterChar"/>
    <w:uiPriority w:val="99"/>
    <w:unhideWhenUsed/>
    <w:rsid w:val="00250F9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50F9C"/>
    <w:rPr>
      <w:sz w:val="20"/>
      <w:szCs w:val="20"/>
    </w:rPr>
  </w:style>
  <w:style w:type="paragraph" w:styleId="BalloonText">
    <w:name w:val="Balloon Text"/>
    <w:basedOn w:val="Normal"/>
    <w:link w:val="BalloonTextChar"/>
    <w:uiPriority w:val="99"/>
    <w:semiHidden/>
    <w:unhideWhenUsed/>
    <w:rsid w:val="00C70CE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70CE3"/>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391EED"/>
    <w:rPr>
      <w:color w:val="0563C1" w:themeColor="hyperlink"/>
      <w:u w:val="single"/>
    </w:rPr>
  </w:style>
  <w:style w:type="character" w:styleId="CommentReference">
    <w:name w:val="annotation reference"/>
    <w:basedOn w:val="DefaultParagraphFont"/>
    <w:uiPriority w:val="99"/>
    <w:semiHidden/>
    <w:unhideWhenUsed/>
    <w:rsid w:val="00DB0670"/>
    <w:rPr>
      <w:sz w:val="18"/>
      <w:szCs w:val="18"/>
    </w:rPr>
  </w:style>
  <w:style w:type="paragraph" w:styleId="CommentText">
    <w:name w:val="annotation text"/>
    <w:basedOn w:val="Normal"/>
    <w:link w:val="CommentTextChar"/>
    <w:uiPriority w:val="99"/>
    <w:semiHidden/>
    <w:unhideWhenUsed/>
    <w:rsid w:val="00DB0670"/>
  </w:style>
  <w:style w:type="character" w:customStyle="1" w:styleId="CommentTextChar">
    <w:name w:val="Comment Text Char"/>
    <w:basedOn w:val="DefaultParagraphFont"/>
    <w:link w:val="CommentText"/>
    <w:uiPriority w:val="99"/>
    <w:semiHidden/>
    <w:rsid w:val="00DB0670"/>
  </w:style>
  <w:style w:type="paragraph" w:styleId="CommentSubject">
    <w:name w:val="annotation subject"/>
    <w:basedOn w:val="CommentText"/>
    <w:next w:val="CommentText"/>
    <w:link w:val="CommentSubjectChar"/>
    <w:uiPriority w:val="99"/>
    <w:semiHidden/>
    <w:unhideWhenUsed/>
    <w:rsid w:val="00DB0670"/>
    <w:rPr>
      <w:b/>
      <w:bCs/>
    </w:rPr>
  </w:style>
  <w:style w:type="character" w:customStyle="1" w:styleId="CommentSubjectChar">
    <w:name w:val="Comment Subject Char"/>
    <w:basedOn w:val="CommentTextChar"/>
    <w:link w:val="CommentSubject"/>
    <w:uiPriority w:val="99"/>
    <w:semiHidden/>
    <w:rsid w:val="00DB0670"/>
    <w:rPr>
      <w:b/>
      <w:bCs/>
    </w:rPr>
  </w:style>
  <w:style w:type="paragraph" w:styleId="NormalWeb">
    <w:name w:val="Normal (Web)"/>
    <w:basedOn w:val="Normal"/>
    <w:uiPriority w:val="99"/>
    <w:semiHidden/>
    <w:unhideWhenUsed/>
    <w:rsid w:val="002D6E0A"/>
    <w:pPr>
      <w:widowControl/>
      <w:spacing w:before="100" w:beforeAutospacing="1" w:after="100" w:afterAutospacing="1"/>
    </w:pPr>
    <w:rPr>
      <w:rFonts w:ascii="Times New Roman" w:eastAsia="Times New Roman" w:hAnsi="Times New Roman" w:cs="Times New Roman"/>
      <w:kern w:val="0"/>
      <w:szCs w:val="24"/>
    </w:rPr>
  </w:style>
  <w:style w:type="paragraph" w:styleId="Revision">
    <w:name w:val="Revision"/>
    <w:hidden/>
    <w:uiPriority w:val="99"/>
    <w:semiHidden/>
    <w:rsid w:val="00403092"/>
  </w:style>
  <w:style w:type="character" w:styleId="FollowedHyperlink">
    <w:name w:val="FollowedHyperlink"/>
    <w:basedOn w:val="DefaultParagraphFont"/>
    <w:uiPriority w:val="99"/>
    <w:semiHidden/>
    <w:unhideWhenUsed/>
    <w:rsid w:val="000C5FE4"/>
    <w:rPr>
      <w:color w:val="954F72" w:themeColor="followedHyperlink"/>
      <w:u w:val="single"/>
    </w:rPr>
  </w:style>
  <w:style w:type="paragraph" w:styleId="Date">
    <w:name w:val="Date"/>
    <w:basedOn w:val="Normal"/>
    <w:next w:val="Normal"/>
    <w:link w:val="DateChar"/>
    <w:uiPriority w:val="99"/>
    <w:semiHidden/>
    <w:unhideWhenUsed/>
    <w:rsid w:val="00E95566"/>
    <w:pPr>
      <w:jc w:val="right"/>
    </w:pPr>
  </w:style>
  <w:style w:type="character" w:customStyle="1" w:styleId="DateChar">
    <w:name w:val="Date Char"/>
    <w:basedOn w:val="DefaultParagraphFont"/>
    <w:link w:val="Date"/>
    <w:uiPriority w:val="99"/>
    <w:semiHidden/>
    <w:rsid w:val="00E95566"/>
  </w:style>
  <w:style w:type="paragraph" w:customStyle="1" w:styleId="Default">
    <w:name w:val="Default"/>
    <w:rsid w:val="00E95566"/>
    <w:pPr>
      <w:widowControl w:val="0"/>
      <w:autoSpaceDE w:val="0"/>
      <w:autoSpaceDN w:val="0"/>
      <w:adjustRightInd w:val="0"/>
    </w:pPr>
    <w:rPr>
      <w:rFonts w:ascii="Arial" w:eastAsia="PMingLiU" w:hAnsi="Arial" w:cs="Arial"/>
      <w:color w:val="000000"/>
      <w:kern w:val="0"/>
      <w:szCs w:val="24"/>
    </w:rPr>
  </w:style>
  <w:style w:type="table" w:styleId="TableGrid">
    <w:name w:val="Table Grid"/>
    <w:basedOn w:val="TableNormal"/>
    <w:uiPriority w:val="39"/>
    <w:rsid w:val="0014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klmref">
    <w:name w:val="hklm_ref"/>
    <w:basedOn w:val="DefaultParagraphFont"/>
    <w:rsid w:val="00143420"/>
  </w:style>
  <w:style w:type="character" w:customStyle="1" w:styleId="nowrap">
    <w:name w:val="nowrap"/>
    <w:basedOn w:val="DefaultParagraphFont"/>
    <w:rsid w:val="0014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b.gov.hk/citb" TargetMode="External"/><Relationship Id="rId13" Type="http://schemas.openxmlformats.org/officeDocument/2006/relationships/hyperlink" Target="https://www.elegislation.gov.hk/hk/2007/15!e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elegislation.gov.hk/hk/2007/15!en" TargetMode="External"/><Relationship Id="rId17" Type="http://schemas.openxmlformats.org/officeDocument/2006/relationships/hyperlink" Target="https://www.elegislation.gov.hk/hk/2007/15!en" TargetMode="External"/><Relationship Id="rId2" Type="http://schemas.openxmlformats.org/officeDocument/2006/relationships/numbering" Target="numbering.xml"/><Relationship Id="rId16" Type="http://schemas.openxmlformats.org/officeDocument/2006/relationships/hyperlink" Target="https://www.elegislation.gov.hk/hk/2007/15!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legislation.gov.hk/hk/2007/15!en"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d.gov.hk" TargetMode="External"/><Relationship Id="rId14" Type="http://schemas.openxmlformats.org/officeDocument/2006/relationships/hyperlink" Target="https://www.elegislation.gov.hk/hk/2007/15!en" TargetMode="External"/><Relationship Id="rId22" Type="http://schemas.openxmlformats.org/officeDocument/2006/relationships/customXml" Target="../customXml/item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B69D7C9659AD4BA72C1FF9F86B1402" ma:contentTypeVersion="11" ma:contentTypeDescription="Create a new document." ma:contentTypeScope="" ma:versionID="702ee3c64314d70a2bc162ec8eda5c0c">
  <xsd:schema xmlns:xsd="http://www.w3.org/2001/XMLSchema" xmlns:xs="http://www.w3.org/2001/XMLSchema" xmlns:p="http://schemas.microsoft.com/office/2006/metadata/properties" xmlns:ns2="4422b61b-06dc-4c3a-b955-8654bee19b7c" xmlns:ns3="705c67c2-ca87-4f71-a599-3739162e572e" targetNamespace="http://schemas.microsoft.com/office/2006/metadata/properties" ma:root="true" ma:fieldsID="18f9c6e2956d76b756d901b923adfc3f" ns2:_="" ns3:_="">
    <xsd:import namespace="4422b61b-06dc-4c3a-b955-8654bee19b7c"/>
    <xsd:import namespace="705c67c2-ca87-4f71-a599-3739162e57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2b61b-06dc-4c3a-b955-8654bee19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c67c2-ca87-4f71-a599-3739162e57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85936-8533-4AD8-8705-65978AD3FB28}">
  <ds:schemaRefs>
    <ds:schemaRef ds:uri="http://schemas.openxmlformats.org/officeDocument/2006/bibliography"/>
  </ds:schemaRefs>
</ds:datastoreItem>
</file>

<file path=customXml/itemProps2.xml><?xml version="1.0" encoding="utf-8"?>
<ds:datastoreItem xmlns:ds="http://schemas.openxmlformats.org/officeDocument/2006/customXml" ds:itemID="{E33CC2A9-A4B6-4325-983B-055E10066FA7}"/>
</file>

<file path=customXml/itemProps3.xml><?xml version="1.0" encoding="utf-8"?>
<ds:datastoreItem xmlns:ds="http://schemas.openxmlformats.org/officeDocument/2006/customXml" ds:itemID="{A03294B2-1442-4570-911E-BDE7B2AF1925}"/>
</file>

<file path=customXml/itemProps4.xml><?xml version="1.0" encoding="utf-8"?>
<ds:datastoreItem xmlns:ds="http://schemas.openxmlformats.org/officeDocument/2006/customXml" ds:itemID="{C4181298-075A-44B7-AD13-A6E848A4AD38}"/>
</file>

<file path=docProps/app.xml><?xml version="1.0" encoding="utf-8"?>
<Properties xmlns="http://schemas.openxmlformats.org/officeDocument/2006/extended-properties" xmlns:vt="http://schemas.openxmlformats.org/officeDocument/2006/docPropsVTypes">
  <Template>Normal</Template>
  <TotalTime>1</TotalTime>
  <Pages>33</Pages>
  <Words>8878</Words>
  <Characters>50605</Characters>
  <Application>Microsoft Office Word</Application>
  <DocSecurity>4</DocSecurity>
  <Lines>421</Lines>
  <Paragraphs>118</Paragraphs>
  <ScaleCrop>false</ScaleCrop>
  <Company>The Government of the HKSAR</Company>
  <LinksUpToDate>false</LinksUpToDate>
  <CharactersWithSpaces>59365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dc:creator>
  <cp:lastModifiedBy>Candice Tse</cp:lastModifiedBy>
  <cp:revision>2</cp:revision>
  <cp:lastPrinted>2017-05-24T09:52:00Z</cp:lastPrinted>
  <dcterms:created xsi:type="dcterms:W3CDTF">2020-10-08T07:05:00Z</dcterms:created>
  <dcterms:modified xsi:type="dcterms:W3CDTF">2020-10-08T07:05:00Z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0x01010049B69D7C9659AD4BA72C1FF9F86B1402</vt:lpwstr>
  </property>
</Properties>
</file>